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湖州师范学院医学院仿真数字实验教学平台录播系统采购项目</w:t>
      </w: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r>
        <w:rPr>
          <w:rFonts w:hint="eastAsia" w:ascii="仿宋_gb2312" w:hAnsi="宋体" w:eastAsia="仿宋_gb2312"/>
          <w:b/>
          <w:bCs/>
          <w:sz w:val="30"/>
          <w:szCs w:val="30"/>
        </w:rPr>
        <w:t>竞争性谈判文件</w:t>
      </w: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jc w:val="center"/>
        <w:rPr>
          <w:rFonts w:hint="eastAsia" w:ascii="仿宋_gb2312" w:hAnsi="宋体" w:eastAsia="仿宋_gb2312"/>
          <w:b/>
          <w:bCs/>
          <w:sz w:val="30"/>
          <w:szCs w:val="30"/>
        </w:rPr>
      </w:pPr>
    </w:p>
    <w:p>
      <w:pPr>
        <w:spacing w:line="400" w:lineRule="exact"/>
        <w:ind w:firstLine="602" w:firstLineChars="200"/>
        <w:jc w:val="left"/>
        <w:rPr>
          <w:rFonts w:hint="eastAsia" w:ascii="仿宋_gb2312" w:hAnsi="宋体" w:eastAsia="仿宋_gb2312"/>
          <w:b/>
          <w:bCs/>
          <w:sz w:val="30"/>
          <w:szCs w:val="30"/>
          <w:lang w:eastAsia="zh-CN"/>
        </w:rPr>
      </w:pPr>
      <w:r>
        <w:rPr>
          <w:rFonts w:hint="eastAsia" w:ascii="仿宋_gb2312" w:hAnsi="宋体" w:eastAsia="仿宋_gb2312"/>
          <w:b/>
          <w:bCs/>
          <w:sz w:val="30"/>
          <w:szCs w:val="30"/>
          <w:lang w:eastAsia="zh-CN"/>
        </w:rPr>
        <w:t>申报单位：</w:t>
      </w:r>
      <w:r>
        <w:rPr>
          <w:rFonts w:hint="eastAsia" w:ascii="仿宋_gb2312" w:hAnsi="宋体" w:eastAsia="仿宋_gb2312"/>
          <w:b/>
          <w:bCs/>
          <w:sz w:val="30"/>
          <w:szCs w:val="30"/>
          <w:u w:val="single"/>
          <w:lang w:val="en-US" w:eastAsia="zh-CN"/>
        </w:rPr>
        <w:t xml:space="preserve">                    </w:t>
      </w:r>
      <w:r>
        <w:rPr>
          <w:rFonts w:hint="eastAsia" w:ascii="仿宋_gb2312" w:hAnsi="宋体" w:eastAsia="仿宋_gb2312"/>
          <w:b/>
          <w:bCs/>
          <w:sz w:val="30"/>
          <w:szCs w:val="30"/>
          <w:lang w:eastAsia="zh-CN"/>
        </w:rPr>
        <w:t>（</w:t>
      </w:r>
      <w:r>
        <w:rPr>
          <w:rFonts w:hint="eastAsia" w:ascii="仿宋_gb2312" w:hAnsi="宋体" w:eastAsia="仿宋_gb2312"/>
          <w:b w:val="0"/>
          <w:bCs w:val="0"/>
          <w:sz w:val="24"/>
          <w:szCs w:val="24"/>
          <w:lang w:eastAsia="zh-CN"/>
        </w:rPr>
        <w:t>项目负责人及领导签字盖章</w:t>
      </w:r>
      <w:r>
        <w:rPr>
          <w:rFonts w:hint="eastAsia" w:ascii="仿宋_gb2312" w:hAnsi="宋体" w:eastAsia="仿宋_gb2312"/>
          <w:b/>
          <w:bCs/>
          <w:sz w:val="30"/>
          <w:szCs w:val="30"/>
          <w:lang w:eastAsia="zh-CN"/>
        </w:rPr>
        <w:t>）</w:t>
      </w:r>
    </w:p>
    <w:p>
      <w:pPr>
        <w:spacing w:line="400" w:lineRule="exact"/>
        <w:ind w:firstLine="602" w:firstLineChars="200"/>
        <w:jc w:val="left"/>
        <w:rPr>
          <w:rFonts w:hint="eastAsia" w:ascii="仿宋_gb2312" w:hAnsi="宋体" w:eastAsia="仿宋_gb2312"/>
          <w:b/>
          <w:bCs/>
          <w:sz w:val="30"/>
          <w:szCs w:val="30"/>
          <w:lang w:eastAsia="zh-CN"/>
        </w:rPr>
      </w:pPr>
    </w:p>
    <w:p>
      <w:pPr>
        <w:spacing w:line="400" w:lineRule="exact"/>
        <w:ind w:firstLine="602" w:firstLineChars="200"/>
        <w:jc w:val="left"/>
        <w:rPr>
          <w:rFonts w:hint="eastAsia" w:ascii="仿宋_gb2312" w:hAnsi="宋体" w:eastAsia="仿宋_gb2312"/>
          <w:b/>
          <w:bCs/>
          <w:sz w:val="30"/>
          <w:szCs w:val="30"/>
          <w:lang w:eastAsia="zh-CN"/>
        </w:rPr>
      </w:pPr>
    </w:p>
    <w:p>
      <w:pPr>
        <w:spacing w:line="400" w:lineRule="exact"/>
        <w:ind w:firstLine="602" w:firstLineChars="200"/>
        <w:jc w:val="left"/>
        <w:rPr>
          <w:rFonts w:hint="eastAsia" w:ascii="仿宋_gb2312" w:hAnsi="宋体" w:eastAsia="仿宋_gb2312"/>
          <w:b/>
          <w:bCs/>
          <w:sz w:val="30"/>
          <w:szCs w:val="30"/>
          <w:lang w:eastAsia="zh-CN"/>
        </w:rPr>
      </w:pPr>
      <w:r>
        <w:rPr>
          <w:rFonts w:hint="eastAsia" w:ascii="仿宋_gb2312" w:hAnsi="宋体" w:eastAsia="仿宋_gb2312"/>
          <w:b/>
          <w:bCs/>
          <w:sz w:val="30"/>
          <w:szCs w:val="30"/>
          <w:lang w:eastAsia="zh-CN"/>
        </w:rPr>
        <w:t>出资单位：</w:t>
      </w:r>
      <w:r>
        <w:rPr>
          <w:rFonts w:hint="eastAsia" w:ascii="仿宋_gb2312" w:hAnsi="宋体" w:eastAsia="仿宋_gb2312"/>
          <w:b/>
          <w:bCs/>
          <w:sz w:val="30"/>
          <w:szCs w:val="30"/>
          <w:u w:val="single"/>
          <w:lang w:val="en-US" w:eastAsia="zh-CN"/>
        </w:rPr>
        <w:t xml:space="preserve">                    </w:t>
      </w:r>
      <w:r>
        <w:rPr>
          <w:rFonts w:hint="eastAsia" w:ascii="仿宋_gb2312" w:hAnsi="宋体" w:eastAsia="仿宋_gb2312"/>
          <w:b/>
          <w:bCs/>
          <w:sz w:val="30"/>
          <w:szCs w:val="30"/>
          <w:lang w:eastAsia="zh-CN"/>
        </w:rPr>
        <w:t>（</w:t>
      </w:r>
      <w:r>
        <w:rPr>
          <w:rFonts w:hint="eastAsia" w:ascii="仿宋_gb2312" w:hAnsi="宋体" w:eastAsia="仿宋_gb2312"/>
          <w:b w:val="0"/>
          <w:bCs w:val="0"/>
          <w:sz w:val="24"/>
          <w:szCs w:val="24"/>
          <w:lang w:eastAsia="zh-CN"/>
        </w:rPr>
        <w:t>项目经办人及领导签字盖章</w:t>
      </w:r>
      <w:r>
        <w:rPr>
          <w:rFonts w:hint="eastAsia" w:ascii="仿宋_gb2312" w:hAnsi="宋体" w:eastAsia="仿宋_gb2312"/>
          <w:b/>
          <w:bCs/>
          <w:sz w:val="30"/>
          <w:szCs w:val="30"/>
          <w:lang w:eastAsia="zh-CN"/>
        </w:rPr>
        <w:t>）</w:t>
      </w:r>
    </w:p>
    <w:p>
      <w:pPr>
        <w:spacing w:line="400" w:lineRule="exact"/>
        <w:ind w:firstLine="602" w:firstLineChars="200"/>
        <w:jc w:val="left"/>
        <w:rPr>
          <w:rFonts w:hint="eastAsia" w:ascii="仿宋_gb2312" w:hAnsi="宋体" w:eastAsia="仿宋_gb2312"/>
          <w:b/>
          <w:bCs/>
          <w:sz w:val="30"/>
          <w:szCs w:val="30"/>
          <w:lang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eastAsia" w:ascii="仿宋_gb2312" w:hAnsi="宋体" w:eastAsia="仿宋_gb2312"/>
          <w:b/>
          <w:bCs/>
          <w:sz w:val="30"/>
          <w:szCs w:val="30"/>
          <w:lang w:eastAsia="zh-CN"/>
        </w:rPr>
      </w:pPr>
      <w:r>
        <w:rPr>
          <w:rFonts w:hint="eastAsia" w:ascii="仿宋_gb2312" w:hAnsi="宋体" w:eastAsia="仿宋_gb2312"/>
          <w:b/>
          <w:bCs/>
          <w:sz w:val="30"/>
          <w:szCs w:val="30"/>
          <w:u w:val="none"/>
          <w:lang w:val="en-US" w:eastAsia="zh-CN"/>
        </w:rPr>
        <w:t>采购管理中心：</w:t>
      </w:r>
      <w:r>
        <w:rPr>
          <w:rFonts w:hint="eastAsia" w:ascii="仿宋_gb2312" w:hAnsi="宋体" w:eastAsia="仿宋_gb2312"/>
          <w:b/>
          <w:bCs/>
          <w:sz w:val="30"/>
          <w:szCs w:val="30"/>
          <w:u w:val="single"/>
          <w:lang w:val="en-US" w:eastAsia="zh-CN"/>
        </w:rPr>
        <w:t xml:space="preserve">                </w:t>
      </w:r>
      <w:r>
        <w:rPr>
          <w:rFonts w:hint="eastAsia" w:ascii="仿宋_gb2312" w:hAnsi="宋体" w:eastAsia="仿宋_gb2312"/>
          <w:b/>
          <w:bCs/>
          <w:sz w:val="30"/>
          <w:szCs w:val="30"/>
          <w:lang w:eastAsia="zh-CN"/>
        </w:rPr>
        <w:t>（</w:t>
      </w:r>
      <w:r>
        <w:rPr>
          <w:rFonts w:hint="eastAsia" w:ascii="仿宋_gb2312" w:hAnsi="宋体" w:eastAsia="仿宋_gb2312"/>
          <w:b w:val="0"/>
          <w:bCs w:val="0"/>
          <w:sz w:val="24"/>
          <w:szCs w:val="24"/>
          <w:lang w:eastAsia="zh-CN"/>
        </w:rPr>
        <w:t>项目经办人及领导签字盖章</w:t>
      </w:r>
      <w:r>
        <w:rPr>
          <w:rFonts w:hint="eastAsia" w:ascii="仿宋_gb2312" w:hAnsi="宋体" w:eastAsia="仿宋_gb2312"/>
          <w:b/>
          <w:bCs/>
          <w:sz w:val="30"/>
          <w:szCs w:val="30"/>
          <w:lang w:eastAsia="zh-CN"/>
        </w:rPr>
        <w:t>）</w:t>
      </w: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602" w:firstLineChars="200"/>
        <w:jc w:val="left"/>
        <w:rPr>
          <w:rFonts w:hint="default" w:ascii="仿宋_gb2312" w:hAnsi="宋体" w:eastAsia="仿宋_gb2312"/>
          <w:b/>
          <w:bCs/>
          <w:sz w:val="30"/>
          <w:szCs w:val="30"/>
          <w:u w:val="single"/>
          <w:lang w:val="en-US" w:eastAsia="zh-CN"/>
        </w:rPr>
      </w:pPr>
    </w:p>
    <w:p>
      <w:pPr>
        <w:spacing w:line="400" w:lineRule="exact"/>
        <w:ind w:firstLine="3313" w:firstLineChars="1100"/>
        <w:jc w:val="left"/>
        <w:rPr>
          <w:rFonts w:hint="default" w:cs="仿宋_gb2312" w:asciiTheme="majorEastAsia" w:hAnsiTheme="majorEastAsia" w:eastAsiaTheme="majorEastAsia"/>
          <w:b/>
          <w:color w:val="000000"/>
          <w:sz w:val="32"/>
          <w:szCs w:val="32"/>
          <w:u w:val="none"/>
          <w:lang w:val="en-US"/>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仿宋_gb2312" w:hAnsi="宋体" w:eastAsia="仿宋_gb2312"/>
          <w:b/>
          <w:bCs/>
          <w:sz w:val="30"/>
          <w:szCs w:val="30"/>
          <w:u w:val="none"/>
          <w:lang w:val="en-US" w:eastAsia="zh-CN"/>
        </w:rPr>
        <w:t>2019年4月 2 日</w:t>
      </w:r>
    </w:p>
    <w:p>
      <w:pPr>
        <w:jc w:val="both"/>
        <w:rPr>
          <w:rFonts w:cs="仿宋_gb2312" w:asciiTheme="majorEastAsia" w:hAnsiTheme="majorEastAsia" w:eastAsiaTheme="majorEastAsia"/>
          <w:b/>
          <w:color w:val="000000"/>
          <w:sz w:val="32"/>
          <w:szCs w:val="32"/>
        </w:rPr>
      </w:pPr>
      <w:r>
        <w:rPr>
          <w:rFonts w:hint="eastAsia" w:cs="仿宋_gb2312" w:asciiTheme="majorEastAsia" w:hAnsiTheme="majorEastAsia" w:eastAsiaTheme="majorEastAsia"/>
          <w:b/>
          <w:color w:val="000000"/>
          <w:sz w:val="32"/>
          <w:szCs w:val="32"/>
        </w:rPr>
        <w:t>湖州师范学院医学院仿真数字实验教学平台录播系统采购项目竞争性谈判文件</w:t>
      </w:r>
    </w:p>
    <w:p>
      <w:pPr>
        <w:numPr>
          <w:ilvl w:val="0"/>
          <w:numId w:val="1"/>
        </w:num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采购项目名称及采购清单及要求：</w:t>
      </w:r>
    </w:p>
    <w:p>
      <w:pPr>
        <w:spacing w:line="340" w:lineRule="exact"/>
        <w:ind w:firstLine="480" w:firstLineChars="200"/>
        <w:jc w:val="left"/>
        <w:rPr>
          <w:rFonts w:ascii="仿宋" w:hAnsi="仿宋" w:eastAsia="仿宋" w:cs="宋体"/>
          <w:color w:val="000000"/>
          <w:kern w:val="0"/>
          <w:sz w:val="24"/>
        </w:rPr>
      </w:pPr>
      <w:r>
        <w:rPr>
          <w:rFonts w:hint="eastAsia" w:ascii="仿宋" w:hAnsi="仿宋" w:eastAsia="仿宋"/>
          <w:color w:val="000000"/>
          <w:sz w:val="24"/>
        </w:rPr>
        <w:t>1、采购项目名称：</w:t>
      </w:r>
      <w:r>
        <w:rPr>
          <w:rFonts w:hint="eastAsia" w:ascii="仿宋" w:hAnsi="仿宋" w:eastAsia="仿宋" w:cs="宋体"/>
          <w:color w:val="000000"/>
          <w:kern w:val="0"/>
          <w:sz w:val="24"/>
        </w:rPr>
        <w:t>湖州师范学院医学院仿真数字实验教学平台录播系统采购项目;</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2、采购项目编号:XZ2018-1</w:t>
      </w:r>
      <w:r>
        <w:rPr>
          <w:rFonts w:hint="eastAsia" w:ascii="仿宋" w:hAnsi="仿宋" w:eastAsia="仿宋"/>
          <w:color w:val="000000"/>
          <w:sz w:val="24"/>
          <w:lang w:val="en-US" w:eastAsia="zh-CN"/>
        </w:rPr>
        <w:t>85</w:t>
      </w:r>
      <w:r>
        <w:rPr>
          <w:rFonts w:hint="eastAsia" w:ascii="仿宋" w:hAnsi="仿宋" w:eastAsia="仿宋"/>
          <w:color w:val="000000"/>
          <w:sz w:val="24"/>
        </w:rPr>
        <w:t>;</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3、采购组织类型：分散采购自行组织;</w:t>
      </w:r>
    </w:p>
    <w:p>
      <w:pPr>
        <w:spacing w:line="340" w:lineRule="exact"/>
        <w:ind w:firstLine="480" w:firstLineChars="200"/>
        <w:jc w:val="left"/>
        <w:rPr>
          <w:rFonts w:ascii="仿宋" w:hAnsi="仿宋" w:eastAsia="仿宋"/>
          <w:sz w:val="24"/>
        </w:rPr>
      </w:pPr>
      <w:r>
        <w:rPr>
          <w:rFonts w:hint="eastAsia" w:ascii="仿宋" w:hAnsi="仿宋" w:eastAsia="仿宋"/>
          <w:color w:val="000000"/>
          <w:sz w:val="24"/>
        </w:rPr>
        <w:t>4、采购方式：校内</w:t>
      </w:r>
      <w:r>
        <w:rPr>
          <w:rFonts w:hint="eastAsia" w:ascii="仿宋" w:hAnsi="仿宋" w:eastAsia="仿宋"/>
          <w:sz w:val="24"/>
        </w:rPr>
        <w:t>竞争性谈判;</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5、采购预算：人民币</w:t>
      </w:r>
      <w:r>
        <w:rPr>
          <w:rFonts w:ascii="仿宋" w:hAnsi="仿宋" w:eastAsia="仿宋"/>
          <w:color w:val="000000"/>
          <w:sz w:val="24"/>
        </w:rPr>
        <w:fldChar w:fldCharType="begin"/>
      </w:r>
      <w:r>
        <w:rPr>
          <w:rFonts w:ascii="仿宋" w:hAnsi="仿宋" w:eastAsia="仿宋"/>
          <w:color w:val="000000"/>
          <w:sz w:val="24"/>
        </w:rPr>
        <w:instrText xml:space="preserve"> </w:instrText>
      </w:r>
      <w:r>
        <w:rPr>
          <w:rFonts w:hint="eastAsia" w:ascii="仿宋" w:hAnsi="仿宋" w:eastAsia="仿宋"/>
          <w:color w:val="000000"/>
          <w:sz w:val="24"/>
        </w:rPr>
        <w:instrText xml:space="preserve">= 105000 \* CHINESENUM2</w:instrText>
      </w:r>
      <w:r>
        <w:rPr>
          <w:rFonts w:ascii="仿宋" w:hAnsi="仿宋" w:eastAsia="仿宋"/>
          <w:color w:val="000000"/>
          <w:sz w:val="24"/>
        </w:rPr>
        <w:instrText xml:space="preserve"> </w:instrText>
      </w:r>
      <w:r>
        <w:rPr>
          <w:rFonts w:ascii="仿宋" w:hAnsi="仿宋" w:eastAsia="仿宋"/>
          <w:color w:val="000000"/>
          <w:sz w:val="24"/>
        </w:rPr>
        <w:fldChar w:fldCharType="separate"/>
      </w:r>
      <w:r>
        <w:rPr>
          <w:rFonts w:hint="eastAsia" w:ascii="仿宋" w:hAnsi="仿宋" w:eastAsia="仿宋"/>
          <w:color w:val="000000"/>
          <w:sz w:val="24"/>
          <w:lang w:eastAsia="zh-CN"/>
        </w:rPr>
        <w:t>弍</w:t>
      </w:r>
      <w:r>
        <w:rPr>
          <w:rFonts w:hint="eastAsia" w:ascii="仿宋" w:hAnsi="仿宋" w:eastAsia="仿宋"/>
          <w:color w:val="000000"/>
          <w:sz w:val="24"/>
        </w:rPr>
        <w:t>拾万</w:t>
      </w:r>
      <w:r>
        <w:rPr>
          <w:rFonts w:hint="eastAsia" w:ascii="仿宋" w:hAnsi="仿宋" w:eastAsia="仿宋"/>
          <w:color w:val="000000"/>
          <w:sz w:val="24"/>
          <w:lang w:eastAsia="zh-CN"/>
        </w:rPr>
        <w:t>叁</w:t>
      </w:r>
      <w:r>
        <w:rPr>
          <w:rFonts w:hint="eastAsia" w:ascii="仿宋" w:hAnsi="仿宋" w:eastAsia="仿宋"/>
          <w:color w:val="000000"/>
          <w:sz w:val="24"/>
        </w:rPr>
        <w:t>仟</w:t>
      </w:r>
      <w:r>
        <w:rPr>
          <w:rFonts w:ascii="仿宋" w:hAnsi="仿宋" w:eastAsia="仿宋"/>
          <w:color w:val="000000"/>
          <w:sz w:val="24"/>
        </w:rPr>
        <w:fldChar w:fldCharType="end"/>
      </w:r>
      <w:r>
        <w:rPr>
          <w:rFonts w:hint="eastAsia" w:ascii="仿宋" w:hAnsi="仿宋" w:eastAsia="仿宋"/>
          <w:color w:val="000000"/>
          <w:sz w:val="24"/>
          <w:lang w:eastAsia="zh-CN"/>
        </w:rPr>
        <w:t>陆</w:t>
      </w:r>
      <w:r>
        <w:rPr>
          <w:rFonts w:hint="eastAsia" w:ascii="仿宋" w:hAnsi="仿宋" w:eastAsia="仿宋"/>
          <w:color w:val="000000"/>
          <w:sz w:val="24"/>
        </w:rPr>
        <w:t>元整（￥</w:t>
      </w:r>
      <w:r>
        <w:rPr>
          <w:rFonts w:hint="eastAsia" w:ascii="仿宋" w:hAnsi="仿宋" w:eastAsia="仿宋"/>
          <w:color w:val="000000"/>
          <w:sz w:val="24"/>
          <w:lang w:val="en-US" w:eastAsia="zh-CN"/>
        </w:rPr>
        <w:t>2036</w:t>
      </w:r>
      <w:r>
        <w:rPr>
          <w:rFonts w:hint="eastAsia" w:ascii="仿宋" w:hAnsi="仿宋" w:eastAsia="仿宋"/>
          <w:color w:val="000000"/>
          <w:sz w:val="24"/>
        </w:rPr>
        <w:t>00元）</w:t>
      </w:r>
    </w:p>
    <w:p>
      <w:pPr>
        <w:spacing w:line="340" w:lineRule="exact"/>
        <w:ind w:firstLine="480" w:firstLineChars="200"/>
        <w:rPr>
          <w:rFonts w:ascii="仿宋" w:hAnsi="仿宋" w:eastAsia="仿宋"/>
          <w:color w:val="000000"/>
          <w:sz w:val="24"/>
        </w:rPr>
      </w:pPr>
      <w:r>
        <w:rPr>
          <w:rFonts w:hint="eastAsia" w:ascii="仿宋" w:hAnsi="仿宋" w:eastAsia="仿宋"/>
          <w:color w:val="000000"/>
          <w:sz w:val="24"/>
        </w:rPr>
        <w:t>6、采购清单：</w:t>
      </w:r>
    </w:p>
    <w:tbl>
      <w:tblPr>
        <w:tblStyle w:val="6"/>
        <w:tblW w:w="8520" w:type="dxa"/>
        <w:jc w:val="center"/>
        <w:tblInd w:w="103" w:type="dxa"/>
        <w:tblLayout w:type="fixed"/>
        <w:tblCellMar>
          <w:top w:w="0" w:type="dxa"/>
          <w:left w:w="108" w:type="dxa"/>
          <w:bottom w:w="0" w:type="dxa"/>
          <w:right w:w="108" w:type="dxa"/>
        </w:tblCellMar>
      </w:tblPr>
      <w:tblGrid>
        <w:gridCol w:w="496"/>
        <w:gridCol w:w="1192"/>
        <w:gridCol w:w="1335"/>
        <w:gridCol w:w="3717"/>
        <w:gridCol w:w="543"/>
        <w:gridCol w:w="450"/>
        <w:gridCol w:w="787"/>
      </w:tblGrid>
      <w:tr>
        <w:tblPrEx>
          <w:tblLayout w:type="fixed"/>
          <w:tblCellMar>
            <w:top w:w="0" w:type="dxa"/>
            <w:left w:w="108" w:type="dxa"/>
            <w:bottom w:w="0" w:type="dxa"/>
            <w:right w:w="108" w:type="dxa"/>
          </w:tblCellMar>
        </w:tblPrEx>
        <w:trPr>
          <w:trHeight w:val="67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 w:val="24"/>
              </w:rPr>
            </w:pPr>
            <w:r>
              <w:rPr>
                <w:rFonts w:hint="eastAsia" w:ascii="仿宋" w:hAnsi="仿宋" w:eastAsia="仿宋"/>
                <w:b/>
                <w:color w:val="000000"/>
                <w:sz w:val="24"/>
              </w:rPr>
              <w:t>序号</w:t>
            </w:r>
          </w:p>
        </w:tc>
        <w:tc>
          <w:tcPr>
            <w:tcW w:w="11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 w:val="24"/>
              </w:rPr>
            </w:pPr>
            <w:r>
              <w:rPr>
                <w:rFonts w:hint="eastAsia" w:ascii="仿宋" w:hAnsi="仿宋" w:eastAsia="仿宋"/>
                <w:b/>
                <w:color w:val="000000"/>
                <w:sz w:val="24"/>
              </w:rPr>
              <w:t>名称</w:t>
            </w:r>
          </w:p>
        </w:tc>
        <w:tc>
          <w:tcPr>
            <w:tcW w:w="1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型号</w:t>
            </w:r>
          </w:p>
        </w:tc>
        <w:tc>
          <w:tcPr>
            <w:tcW w:w="37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 w:val="24"/>
              </w:rPr>
            </w:pPr>
            <w:r>
              <w:rPr>
                <w:rFonts w:hint="eastAsia" w:ascii="仿宋" w:hAnsi="仿宋" w:eastAsia="仿宋"/>
                <w:b/>
                <w:color w:val="000000"/>
                <w:sz w:val="24"/>
              </w:rPr>
              <w:t>技术参数和要求</w:t>
            </w:r>
          </w:p>
        </w:tc>
        <w:tc>
          <w:tcPr>
            <w:tcW w:w="5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数量</w:t>
            </w:r>
          </w:p>
        </w:tc>
        <w:tc>
          <w:tcPr>
            <w:tcW w:w="4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单位</w:t>
            </w:r>
          </w:p>
        </w:tc>
        <w:tc>
          <w:tcPr>
            <w:tcW w:w="7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 w:val="24"/>
              </w:rPr>
            </w:pPr>
            <w:r>
              <w:rPr>
                <w:rFonts w:hint="eastAsia" w:ascii="仿宋" w:hAnsi="仿宋" w:eastAsia="仿宋"/>
                <w:b/>
                <w:color w:val="000000"/>
                <w:sz w:val="24"/>
              </w:rPr>
              <w:t>备注</w:t>
            </w:r>
          </w:p>
        </w:tc>
      </w:tr>
      <w:tr>
        <w:tblPrEx>
          <w:tblLayout w:type="fixed"/>
          <w:tblCellMar>
            <w:top w:w="0" w:type="dxa"/>
            <w:left w:w="108" w:type="dxa"/>
            <w:bottom w:w="0" w:type="dxa"/>
            <w:right w:w="108" w:type="dxa"/>
          </w:tblCellMar>
        </w:tblPrEx>
        <w:trPr>
          <w:trHeight w:val="765" w:hRule="atLeast"/>
          <w:jc w:val="center"/>
        </w:trPr>
        <w:tc>
          <w:tcPr>
            <w:tcW w:w="49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r>
              <w:rPr>
                <w:rFonts w:hint="eastAsia" w:ascii="仿宋" w:hAnsi="仿宋" w:eastAsia="仿宋"/>
                <w:color w:val="000000"/>
                <w:sz w:val="24"/>
              </w:rPr>
              <w:t>1</w:t>
            </w:r>
          </w:p>
        </w:tc>
        <w:tc>
          <w:tcPr>
            <w:tcW w:w="1192"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sz w:val="24"/>
              </w:rPr>
            </w:pPr>
            <w:r>
              <w:rPr>
                <w:rFonts w:hint="eastAsia" w:ascii="仿宋" w:hAnsi="仿宋" w:eastAsia="仿宋"/>
                <w:color w:val="000000"/>
                <w:sz w:val="24"/>
              </w:rPr>
              <w:t>录播一体机</w:t>
            </w:r>
          </w:p>
        </w:tc>
        <w:tc>
          <w:tcPr>
            <w:tcW w:w="1335"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WX-V3</w:t>
            </w:r>
          </w:p>
        </w:tc>
        <w:tc>
          <w:tcPr>
            <w:tcW w:w="3717"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台</w:t>
            </w:r>
          </w:p>
        </w:tc>
        <w:tc>
          <w:tcPr>
            <w:tcW w:w="78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r>
              <w:rPr>
                <w:rFonts w:hint="eastAsia" w:ascii="仿宋" w:hAnsi="仿宋" w:eastAsia="仿宋"/>
                <w:color w:val="000000"/>
                <w:sz w:val="24"/>
              </w:rPr>
              <w:t>2</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sz w:val="24"/>
              </w:rPr>
            </w:pPr>
            <w:r>
              <w:rPr>
                <w:rFonts w:hint="eastAsia" w:ascii="仿宋" w:hAnsi="仿宋" w:eastAsia="仿宋"/>
                <w:color w:val="000000"/>
                <w:sz w:val="24"/>
              </w:rPr>
              <w:t>高清云台摄像机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WX-800</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r>
              <w:rPr>
                <w:rFonts w:hint="eastAsia" w:ascii="仿宋" w:hAnsi="仿宋" w:eastAsia="仿宋"/>
                <w:color w:val="000000"/>
                <w:sz w:val="24"/>
                <w:lang w:eastAsia="zh-CN"/>
              </w:rPr>
              <w:t>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幕布</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红叶150寸</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件</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 xml:space="preserve">音箱  </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SONIC-PRO QT-8</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套</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lang w:eastAsia="zh-CN"/>
              </w:rPr>
            </w:pPr>
            <w:r>
              <w:rPr>
                <w:rFonts w:hint="eastAsia" w:ascii="仿宋" w:hAnsi="仿宋" w:eastAsia="仿宋"/>
                <w:color w:val="000000"/>
                <w:sz w:val="24"/>
                <w:lang w:eastAsia="zh-CN"/>
              </w:rPr>
              <w:t>功放</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lang w:eastAsia="zh-CN"/>
              </w:rPr>
            </w:pPr>
            <w:r>
              <w:rPr>
                <w:rFonts w:hint="eastAsia" w:ascii="仿宋" w:hAnsi="仿宋" w:eastAsia="仿宋"/>
                <w:color w:val="000000"/>
                <w:sz w:val="24"/>
                <w:lang w:eastAsia="zh-CN"/>
              </w:rPr>
              <w:t>SONIC-PRO KA-200</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套</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无线手持话筒  （一拖二）</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SONIC-PRO UHF-2000</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只</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全向拾音器（含电源、两个拾音器）</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WX-MIC120</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2</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套</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机柜</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olor w:val="000000"/>
                <w:sz w:val="24"/>
                <w:lang w:val="en-US" w:eastAsia="zh-CN"/>
              </w:rPr>
            </w:pPr>
            <w:r>
              <w:rPr>
                <w:rFonts w:hint="eastAsia" w:ascii="仿宋" w:hAnsi="仿宋" w:eastAsia="仿宋"/>
                <w:color w:val="000000"/>
                <w:sz w:val="24"/>
                <w:lang w:val="en-US" w:eastAsia="zh-CN"/>
              </w:rPr>
              <w:t>1.2M</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只</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9</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云录播系统（共四间）(资源管理平台、云录播集中控制平台、嵌入式录播系统)</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套</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录播一体机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WX-V3</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11</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全向拾音器（含电源、两个拾音器）</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WX-MIC120</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套</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12</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高清云台摄像机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WX-V800</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8</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13</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桌面式触摸面板</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WX-CT200</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14</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交换机</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锐捷</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4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15</w:t>
            </w:r>
          </w:p>
        </w:tc>
        <w:tc>
          <w:tcPr>
            <w:tcW w:w="11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机柜</w:t>
            </w:r>
          </w:p>
        </w:tc>
        <w:tc>
          <w:tcPr>
            <w:tcW w:w="13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易蒙1.2</w:t>
            </w:r>
          </w:p>
        </w:tc>
        <w:tc>
          <w:tcPr>
            <w:tcW w:w="37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详见附件</w:t>
            </w:r>
            <w:r>
              <w:rPr>
                <w:rFonts w:hint="eastAsia" w:ascii="仿宋" w:hAnsi="仿宋" w:eastAsia="仿宋"/>
                <w:color w:val="000000"/>
                <w:sz w:val="24"/>
                <w:lang w:val="en-US" w:eastAsia="zh-CN"/>
              </w:rPr>
              <w:t>1</w:t>
            </w:r>
          </w:p>
        </w:tc>
        <w:tc>
          <w:tcPr>
            <w:tcW w:w="5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4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个</w:t>
            </w:r>
          </w:p>
        </w:tc>
        <w:tc>
          <w:tcPr>
            <w:tcW w:w="7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bl>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二、投标文件要求</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投标人的投标文件中应包含以下内容（投标文件密封，一式两份，</w:t>
      </w:r>
      <w:r>
        <w:rPr>
          <w:rFonts w:hint="eastAsia" w:ascii="仿宋" w:hAnsi="仿宋" w:eastAsia="仿宋"/>
          <w:b/>
          <w:color w:val="000000"/>
          <w:sz w:val="24"/>
        </w:rPr>
        <w:t>一正一副，胶装成册</w:t>
      </w:r>
      <w:r>
        <w:rPr>
          <w:rFonts w:hint="eastAsia" w:ascii="仿宋" w:hAnsi="仿宋" w:eastAsia="仿宋"/>
          <w:color w:val="000000"/>
          <w:sz w:val="24"/>
        </w:rPr>
        <w:t>。所有证件均须真实、有效，原件、复印件均须加盖公章，缺少以下任意一项内容即作无效标处理）：</w:t>
      </w:r>
    </w:p>
    <w:p>
      <w:pPr>
        <w:spacing w:line="340" w:lineRule="exact"/>
        <w:ind w:firstLine="480" w:firstLineChars="200"/>
        <w:jc w:val="left"/>
        <w:rPr>
          <w:rFonts w:ascii="仿宋" w:hAnsi="仿宋" w:eastAsia="仿宋" w:cs="宋体"/>
          <w:color w:val="000000"/>
          <w:sz w:val="24"/>
        </w:rPr>
      </w:pPr>
      <w:r>
        <w:rPr>
          <w:rFonts w:hint="eastAsia" w:ascii="仿宋" w:hAnsi="仿宋" w:eastAsia="仿宋"/>
          <w:color w:val="000000"/>
          <w:sz w:val="24"/>
        </w:rPr>
        <w:t>1.投标报价清单(</w:t>
      </w:r>
      <w:r>
        <w:rPr>
          <w:rFonts w:hint="eastAsia" w:ascii="仿宋" w:hAnsi="仿宋" w:eastAsia="仿宋"/>
          <w:b/>
          <w:color w:val="000000"/>
          <w:sz w:val="24"/>
        </w:rPr>
        <w:t>含</w:t>
      </w:r>
      <w:r>
        <w:rPr>
          <w:rFonts w:hint="eastAsia" w:ascii="仿宋" w:hAnsi="仿宋" w:eastAsia="仿宋"/>
          <w:b/>
          <w:sz w:val="24"/>
        </w:rPr>
        <w:t>货物费、运输费、装卸费、安装费、保险费、辅材费、税费等全部费用</w:t>
      </w:r>
      <w:r>
        <w:rPr>
          <w:rFonts w:hint="eastAsia" w:ascii="仿宋" w:hAnsi="仿宋" w:eastAsia="仿宋"/>
          <w:color w:val="000000"/>
          <w:sz w:val="24"/>
        </w:rPr>
        <w:t>。投标报价高于采购预算者视为无效报价。报价以人民币计，并以大写为准)</w:t>
      </w:r>
      <w:r>
        <w:rPr>
          <w:rFonts w:hint="eastAsia" w:ascii="仿宋" w:hAnsi="仿宋" w:eastAsia="仿宋" w:cs="宋体"/>
          <w:color w:val="000000"/>
          <w:sz w:val="24"/>
        </w:rPr>
        <w:t>。</w:t>
      </w:r>
      <w:r>
        <w:rPr>
          <w:rFonts w:hint="eastAsia" w:ascii="仿宋" w:hAnsi="仿宋" w:eastAsia="仿宋" w:cs="宋体"/>
          <w:b/>
          <w:color w:val="000000"/>
          <w:sz w:val="24"/>
        </w:rPr>
        <w:t>投标报价清单格式</w:t>
      </w:r>
      <w:r>
        <w:rPr>
          <w:rFonts w:hint="eastAsia" w:ascii="仿宋" w:hAnsi="仿宋" w:eastAsia="仿宋"/>
          <w:b/>
          <w:color w:val="000000"/>
          <w:sz w:val="24"/>
        </w:rPr>
        <w:t>附后（见附件）。</w:t>
      </w:r>
    </w:p>
    <w:p>
      <w:pPr>
        <w:spacing w:line="340" w:lineRule="exact"/>
        <w:ind w:firstLine="480" w:firstLineChars="200"/>
        <w:jc w:val="left"/>
        <w:rPr>
          <w:rFonts w:ascii="仿宋" w:hAnsi="仿宋" w:eastAsia="仿宋"/>
          <w:sz w:val="24"/>
        </w:rPr>
      </w:pPr>
      <w:r>
        <w:rPr>
          <w:rFonts w:hint="eastAsia" w:ascii="仿宋" w:hAnsi="仿宋" w:eastAsia="仿宋"/>
          <w:color w:val="000000"/>
          <w:sz w:val="24"/>
        </w:rPr>
        <w:t>2.</w:t>
      </w:r>
      <w:r>
        <w:rPr>
          <w:rFonts w:hint="eastAsia" w:ascii="仿宋" w:hAnsi="仿宋" w:eastAsia="仿宋"/>
          <w:sz w:val="24"/>
        </w:rPr>
        <w:t>营业执照副本复印件、税务登记证副本复印件；或“三证合一”营业执照副本复印件、“五证合一”营业执照副本复印件；</w:t>
      </w:r>
    </w:p>
    <w:p>
      <w:pPr>
        <w:spacing w:line="340" w:lineRule="exact"/>
        <w:ind w:firstLine="480" w:firstLineChars="200"/>
        <w:jc w:val="left"/>
        <w:rPr>
          <w:rFonts w:ascii="仿宋" w:hAnsi="仿宋" w:eastAsia="仿宋"/>
          <w:color w:val="000000"/>
          <w:sz w:val="24"/>
        </w:rPr>
      </w:pPr>
      <w:r>
        <w:rPr>
          <w:rFonts w:hint="eastAsia" w:ascii="仿宋" w:hAnsi="仿宋" w:eastAsia="仿宋"/>
          <w:sz w:val="24"/>
        </w:rPr>
        <w:t>3</w:t>
      </w:r>
      <w:r>
        <w:rPr>
          <w:rFonts w:hint="eastAsia" w:ascii="仿宋" w:hAnsi="仿宋" w:eastAsia="仿宋"/>
          <w:color w:val="000000"/>
          <w:sz w:val="24"/>
        </w:rPr>
        <w:t>.投标代表身份证复印件；如非法定代表人投标，另提供法定代表人授权委托书原件、法定代表人身份证复印件；</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4.售后服务承诺书；</w:t>
      </w:r>
    </w:p>
    <w:p>
      <w:pPr>
        <w:spacing w:line="340" w:lineRule="exact"/>
        <w:ind w:firstLine="480" w:firstLineChars="200"/>
        <w:jc w:val="left"/>
        <w:rPr>
          <w:rFonts w:ascii="仿宋" w:hAnsi="仿宋" w:eastAsia="仿宋"/>
          <w:color w:val="000000" w:themeColor="text1"/>
          <w:sz w:val="24"/>
        </w:rPr>
      </w:pPr>
      <w:r>
        <w:rPr>
          <w:rFonts w:hint="eastAsia" w:ascii="仿宋" w:hAnsi="仿宋" w:eastAsia="仿宋"/>
          <w:color w:val="000000" w:themeColor="text1"/>
          <w:sz w:val="24"/>
          <w:lang w:val="en-US" w:eastAsia="zh-CN"/>
        </w:rPr>
        <w:t>5</w:t>
      </w:r>
      <w:r>
        <w:rPr>
          <w:rFonts w:hint="eastAsia" w:ascii="仿宋" w:hAnsi="仿宋" w:eastAsia="仿宋"/>
          <w:color w:val="000000" w:themeColor="text1"/>
          <w:sz w:val="24"/>
        </w:rPr>
        <w:t>.响应采购文件要求的产品质量承诺书；</w:t>
      </w:r>
    </w:p>
    <w:p>
      <w:pPr>
        <w:spacing w:line="340" w:lineRule="exact"/>
        <w:ind w:firstLine="480" w:firstLineChars="200"/>
        <w:jc w:val="left"/>
        <w:rPr>
          <w:rFonts w:ascii="仿宋" w:hAnsi="仿宋" w:eastAsia="仿宋"/>
          <w:color w:val="000000"/>
          <w:sz w:val="24"/>
        </w:rPr>
      </w:pPr>
      <w:r>
        <w:rPr>
          <w:rFonts w:hint="eastAsia" w:ascii="仿宋" w:hAnsi="仿宋" w:eastAsia="仿宋"/>
          <w:sz w:val="24"/>
          <w:lang w:val="en-US" w:eastAsia="zh-CN"/>
        </w:rPr>
        <w:t>6</w:t>
      </w:r>
      <w:r>
        <w:rPr>
          <w:rFonts w:hint="eastAsia" w:ascii="仿宋" w:hAnsi="仿宋" w:eastAsia="仿宋"/>
          <w:sz w:val="24"/>
        </w:rPr>
        <w:t>.其他相关资料。</w:t>
      </w:r>
    </w:p>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三、投标文件递交及开标时间</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1.开标时间：201</w:t>
      </w:r>
      <w:r>
        <w:rPr>
          <w:rFonts w:hint="eastAsia" w:ascii="仿宋" w:hAnsi="仿宋" w:eastAsia="仿宋"/>
          <w:color w:val="000000"/>
          <w:sz w:val="24"/>
          <w:lang w:val="en-US" w:eastAsia="zh-CN"/>
        </w:rPr>
        <w:t>9</w:t>
      </w:r>
      <w:r>
        <w:rPr>
          <w:rFonts w:hint="eastAsia" w:ascii="仿宋" w:hAnsi="仿宋" w:eastAsia="仿宋"/>
          <w:color w:val="000000"/>
          <w:sz w:val="24"/>
        </w:rPr>
        <w:t>年</w:t>
      </w:r>
      <w:r>
        <w:rPr>
          <w:rFonts w:hint="eastAsia" w:ascii="仿宋" w:hAnsi="仿宋" w:eastAsia="仿宋"/>
          <w:color w:val="000000"/>
          <w:sz w:val="24"/>
          <w:lang w:val="en-US" w:eastAsia="zh-CN"/>
        </w:rPr>
        <w:t>4</w:t>
      </w:r>
      <w:r>
        <w:rPr>
          <w:rFonts w:hint="eastAsia" w:ascii="仿宋" w:hAnsi="仿宋" w:eastAsia="仿宋"/>
          <w:color w:val="000000"/>
          <w:sz w:val="24"/>
        </w:rPr>
        <w:t>月1</w:t>
      </w:r>
      <w:r>
        <w:rPr>
          <w:rFonts w:hint="eastAsia" w:ascii="仿宋" w:hAnsi="仿宋" w:eastAsia="仿宋"/>
          <w:color w:val="000000"/>
          <w:sz w:val="24"/>
          <w:lang w:val="en-US" w:eastAsia="zh-CN"/>
        </w:rPr>
        <w:t>0</w:t>
      </w:r>
      <w:r>
        <w:rPr>
          <w:rFonts w:hint="eastAsia" w:ascii="仿宋" w:hAnsi="仿宋" w:eastAsia="仿宋"/>
          <w:color w:val="000000"/>
          <w:sz w:val="24"/>
        </w:rPr>
        <w:t>日</w:t>
      </w:r>
      <w:r>
        <w:rPr>
          <w:rFonts w:hint="eastAsia" w:ascii="仿宋" w:hAnsi="仿宋" w:eastAsia="仿宋"/>
          <w:color w:val="000000"/>
          <w:sz w:val="24"/>
          <w:lang w:val="en-US" w:eastAsia="zh-CN"/>
        </w:rPr>
        <w:t>9</w:t>
      </w:r>
      <w:r>
        <w:rPr>
          <w:rFonts w:hint="eastAsia" w:ascii="仿宋" w:hAnsi="仿宋" w:eastAsia="仿宋"/>
          <w:color w:val="000000"/>
          <w:sz w:val="24"/>
        </w:rPr>
        <w:t>：00</w:t>
      </w:r>
    </w:p>
    <w:p>
      <w:pPr>
        <w:spacing w:line="340" w:lineRule="exact"/>
        <w:ind w:left="147" w:leftChars="70" w:firstLine="360" w:firstLineChars="150"/>
        <w:jc w:val="left"/>
        <w:rPr>
          <w:rFonts w:ascii="仿宋" w:hAnsi="仿宋" w:eastAsia="仿宋"/>
          <w:color w:val="000000"/>
          <w:sz w:val="24"/>
        </w:rPr>
      </w:pPr>
      <w:r>
        <w:rPr>
          <w:rFonts w:hint="eastAsia" w:ascii="仿宋" w:hAnsi="仿宋" w:eastAsia="仿宋"/>
          <w:color w:val="000000"/>
          <w:sz w:val="24"/>
        </w:rPr>
        <w:t>2.开标地点：浙江省湖州市二环东路759号湖州师范学院东校区明达楼202室</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3.联系人：</w:t>
      </w:r>
      <w:r>
        <w:rPr>
          <w:rFonts w:hint="eastAsia" w:ascii="仿宋" w:hAnsi="仿宋" w:eastAsia="仿宋"/>
          <w:color w:val="000000"/>
          <w:sz w:val="24"/>
          <w:lang w:eastAsia="zh-CN"/>
        </w:rPr>
        <w:t>徐</w:t>
      </w:r>
      <w:r>
        <w:rPr>
          <w:rFonts w:hint="eastAsia" w:ascii="仿宋" w:hAnsi="仿宋" w:eastAsia="仿宋"/>
          <w:color w:val="000000"/>
          <w:sz w:val="24"/>
        </w:rPr>
        <w:t>老师</w:t>
      </w:r>
    </w:p>
    <w:p>
      <w:pPr>
        <w:spacing w:line="340" w:lineRule="exact"/>
        <w:ind w:firstLine="480" w:firstLineChars="200"/>
        <w:jc w:val="left"/>
        <w:rPr>
          <w:rFonts w:hint="default" w:ascii="仿宋" w:hAnsi="仿宋" w:eastAsia="仿宋"/>
          <w:color w:val="000000"/>
          <w:sz w:val="24"/>
          <w:lang w:val="en-US" w:eastAsia="zh-CN"/>
        </w:rPr>
      </w:pPr>
      <w:r>
        <w:rPr>
          <w:rFonts w:hint="eastAsia" w:ascii="仿宋" w:hAnsi="仿宋" w:eastAsia="仿宋"/>
          <w:color w:val="000000"/>
          <w:sz w:val="24"/>
        </w:rPr>
        <w:t>4.电话：0572-232</w:t>
      </w:r>
      <w:r>
        <w:rPr>
          <w:rFonts w:hint="eastAsia" w:ascii="仿宋" w:hAnsi="仿宋" w:eastAsia="仿宋"/>
          <w:color w:val="000000"/>
          <w:sz w:val="24"/>
          <w:lang w:val="en-US" w:eastAsia="zh-CN"/>
        </w:rPr>
        <w:t>2188</w:t>
      </w:r>
    </w:p>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四、中标办法</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根据投标报价总价和服务承诺等竞争性谈判条件（含二次报价）确定拟中标人。</w:t>
      </w:r>
    </w:p>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五、履约保证金及质保金</w:t>
      </w:r>
    </w:p>
    <w:p>
      <w:pPr>
        <w:spacing w:line="340" w:lineRule="exact"/>
        <w:ind w:firstLine="480" w:firstLineChars="200"/>
        <w:jc w:val="left"/>
        <w:rPr>
          <w:rFonts w:ascii="仿宋" w:hAnsi="仿宋" w:eastAsia="仿宋"/>
          <w:sz w:val="24"/>
        </w:rPr>
      </w:pPr>
      <w:r>
        <w:rPr>
          <w:rFonts w:hint="eastAsia" w:ascii="仿宋" w:hAnsi="仿宋" w:eastAsia="仿宋"/>
          <w:sz w:val="24"/>
        </w:rPr>
        <w:t>中标人签订合同前应按合同价的10%向采购人交纳履约保证金。自验收合格之日起，履约保证金自动转为质保金；如无质量问题，质保金自验收合格之日起1年后无息退还。</w:t>
      </w:r>
    </w:p>
    <w:p>
      <w:pPr>
        <w:spacing w:line="340" w:lineRule="exact"/>
        <w:ind w:firstLine="482" w:firstLineChars="200"/>
        <w:jc w:val="left"/>
        <w:rPr>
          <w:rFonts w:ascii="仿宋" w:hAnsi="仿宋" w:eastAsia="仿宋"/>
          <w:b/>
          <w:sz w:val="24"/>
        </w:rPr>
      </w:pPr>
      <w:r>
        <w:rPr>
          <w:rFonts w:hint="eastAsia" w:ascii="仿宋" w:hAnsi="仿宋" w:eastAsia="仿宋"/>
          <w:b/>
          <w:sz w:val="24"/>
        </w:rPr>
        <w:t>采购人银行账户信息：单位名称：湖州师范学院；开户行：建行吴兴支行；账号：33001649335050002860。统一社会信用代码：123305004711725032。地址、电话：湖州市二环东路759号，0572-2321567。</w:t>
      </w:r>
    </w:p>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六、付款方式</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付款方式：本项目验收合格后，若无质量问题，中标人开具全额发票，采购人于14个工作日内全额支付货款。</w:t>
      </w:r>
    </w:p>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七、交货时间及地点</w:t>
      </w:r>
    </w:p>
    <w:p>
      <w:pPr>
        <w:spacing w:line="340" w:lineRule="exact"/>
        <w:ind w:firstLine="480" w:firstLineChars="200"/>
        <w:jc w:val="left"/>
        <w:rPr>
          <w:rFonts w:ascii="仿宋" w:hAnsi="仿宋" w:eastAsia="仿宋"/>
          <w:b w:val="0"/>
          <w:bCs/>
          <w:color w:val="000000"/>
          <w:sz w:val="24"/>
        </w:rPr>
      </w:pPr>
      <w:r>
        <w:rPr>
          <w:rFonts w:hint="eastAsia" w:ascii="仿宋" w:hAnsi="仿宋" w:eastAsia="仿宋"/>
          <w:b w:val="0"/>
          <w:bCs/>
          <w:color w:val="000000"/>
          <w:sz w:val="24"/>
        </w:rPr>
        <w:t>交货及完工时间：201</w:t>
      </w:r>
      <w:r>
        <w:rPr>
          <w:rFonts w:hint="eastAsia" w:ascii="仿宋" w:hAnsi="仿宋" w:eastAsia="仿宋"/>
          <w:b w:val="0"/>
          <w:bCs/>
          <w:color w:val="000000"/>
          <w:sz w:val="24"/>
          <w:lang w:val="en-US" w:eastAsia="zh-CN"/>
        </w:rPr>
        <w:t>9</w:t>
      </w:r>
      <w:r>
        <w:rPr>
          <w:rFonts w:hint="eastAsia" w:ascii="仿宋" w:hAnsi="仿宋" w:eastAsia="仿宋"/>
          <w:b w:val="0"/>
          <w:bCs/>
          <w:color w:val="000000"/>
          <w:sz w:val="24"/>
        </w:rPr>
        <w:t>年</w:t>
      </w:r>
      <w:r>
        <w:rPr>
          <w:rFonts w:hint="eastAsia" w:ascii="仿宋" w:hAnsi="仿宋" w:eastAsia="仿宋"/>
          <w:b w:val="0"/>
          <w:bCs/>
          <w:color w:val="000000"/>
          <w:sz w:val="24"/>
          <w:lang w:val="en-US" w:eastAsia="zh-CN"/>
        </w:rPr>
        <w:t>4</w:t>
      </w:r>
      <w:r>
        <w:rPr>
          <w:rFonts w:hint="eastAsia" w:ascii="仿宋" w:hAnsi="仿宋" w:eastAsia="仿宋"/>
          <w:b w:val="0"/>
          <w:bCs/>
          <w:color w:val="000000"/>
          <w:sz w:val="24"/>
        </w:rPr>
        <w:t>月</w:t>
      </w:r>
      <w:r>
        <w:rPr>
          <w:rFonts w:hint="eastAsia" w:ascii="仿宋" w:hAnsi="仿宋" w:eastAsia="仿宋"/>
          <w:b w:val="0"/>
          <w:bCs/>
          <w:color w:val="000000"/>
          <w:sz w:val="24"/>
          <w:lang w:val="en-US" w:eastAsia="zh-CN"/>
        </w:rPr>
        <w:t>30</w:t>
      </w:r>
      <w:r>
        <w:rPr>
          <w:rFonts w:hint="eastAsia" w:ascii="仿宋" w:hAnsi="仿宋" w:eastAsia="仿宋"/>
          <w:b w:val="0"/>
          <w:bCs/>
          <w:color w:val="000000"/>
          <w:sz w:val="24"/>
        </w:rPr>
        <w:t>日前</w:t>
      </w:r>
      <w:r>
        <w:rPr>
          <w:rFonts w:hint="eastAsia" w:ascii="仿宋" w:hAnsi="仿宋" w:eastAsia="仿宋"/>
          <w:b w:val="0"/>
          <w:bCs/>
          <w:color w:val="000000"/>
          <w:sz w:val="24"/>
          <w:lang w:eastAsia="zh-CN"/>
        </w:rPr>
        <w:t>安装完毕</w:t>
      </w:r>
      <w:r>
        <w:rPr>
          <w:rFonts w:hint="eastAsia" w:ascii="仿宋" w:hAnsi="仿宋" w:eastAsia="仿宋"/>
          <w:b w:val="0"/>
          <w:bCs/>
          <w:color w:val="000000"/>
          <w:sz w:val="24"/>
        </w:rPr>
        <w:t>，</w:t>
      </w:r>
      <w:r>
        <w:rPr>
          <w:rFonts w:hint="eastAsia" w:ascii="仿宋" w:hAnsi="仿宋" w:eastAsia="仿宋"/>
          <w:b w:val="0"/>
          <w:bCs/>
          <w:color w:val="000000" w:themeColor="text1"/>
          <w:sz w:val="24"/>
        </w:rPr>
        <w:t>逾期没收履约保证金，并有权单方面解除合同</w:t>
      </w:r>
      <w:r>
        <w:rPr>
          <w:rFonts w:hint="eastAsia" w:ascii="仿宋" w:hAnsi="仿宋" w:eastAsia="仿宋"/>
          <w:b w:val="0"/>
          <w:bCs/>
          <w:color w:val="000000"/>
          <w:sz w:val="24"/>
        </w:rPr>
        <w:t>。</w:t>
      </w:r>
    </w:p>
    <w:p>
      <w:pPr>
        <w:spacing w:line="340" w:lineRule="exact"/>
        <w:ind w:firstLine="480" w:firstLineChars="200"/>
        <w:jc w:val="left"/>
        <w:rPr>
          <w:rFonts w:ascii="仿宋" w:hAnsi="仿宋" w:eastAsia="仿宋"/>
          <w:color w:val="000000"/>
          <w:sz w:val="24"/>
        </w:rPr>
      </w:pPr>
      <w:r>
        <w:rPr>
          <w:rFonts w:hint="eastAsia" w:ascii="仿宋" w:hAnsi="仿宋" w:eastAsia="仿宋"/>
          <w:color w:val="000000"/>
          <w:sz w:val="24"/>
        </w:rPr>
        <w:t>交货地点：</w:t>
      </w:r>
      <w:r>
        <w:rPr>
          <w:rFonts w:hint="eastAsia" w:ascii="仿宋" w:hAnsi="仿宋" w:eastAsia="仿宋"/>
          <w:color w:val="000000"/>
          <w:sz w:val="24"/>
          <w:lang w:eastAsia="zh-CN"/>
        </w:rPr>
        <w:t>采购人指定</w:t>
      </w:r>
      <w:r>
        <w:rPr>
          <w:rFonts w:hint="eastAsia" w:ascii="仿宋" w:hAnsi="仿宋" w:eastAsia="仿宋"/>
          <w:color w:val="000000"/>
          <w:sz w:val="24"/>
        </w:rPr>
        <w:t>。</w:t>
      </w:r>
      <w:bookmarkStart w:id="0" w:name="_GoBack"/>
      <w:bookmarkEnd w:id="0"/>
    </w:p>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八、售后服务</w:t>
      </w:r>
    </w:p>
    <w:p>
      <w:pPr>
        <w:spacing w:line="340" w:lineRule="exact"/>
        <w:ind w:firstLine="480" w:firstLineChars="200"/>
        <w:rPr>
          <w:rFonts w:ascii="仿宋" w:hAnsi="仿宋" w:eastAsia="仿宋"/>
          <w:sz w:val="24"/>
        </w:rPr>
      </w:pPr>
      <w:r>
        <w:rPr>
          <w:rFonts w:hint="eastAsia" w:ascii="仿宋" w:hAnsi="仿宋" w:eastAsia="仿宋"/>
          <w:sz w:val="24"/>
          <w:lang w:eastAsia="zh-CN"/>
        </w:rPr>
        <w:t>本项目所有货物质保服务按照产品三包要求执行，</w:t>
      </w:r>
      <w:r>
        <w:rPr>
          <w:rFonts w:hint="eastAsia" w:ascii="仿宋" w:hAnsi="仿宋" w:eastAsia="仿宋"/>
          <w:sz w:val="24"/>
        </w:rPr>
        <w:t>质保期内，如产品质量有问题，供应商应在48小时内免费予以维修或更换。</w:t>
      </w:r>
    </w:p>
    <w:p>
      <w:pPr>
        <w:spacing w:line="340" w:lineRule="exact"/>
        <w:ind w:firstLine="482" w:firstLineChars="200"/>
        <w:jc w:val="left"/>
        <w:rPr>
          <w:rFonts w:ascii="仿宋" w:hAnsi="仿宋" w:eastAsia="仿宋"/>
          <w:b/>
          <w:bCs/>
          <w:color w:val="000000"/>
          <w:sz w:val="24"/>
        </w:rPr>
      </w:pPr>
      <w:r>
        <w:rPr>
          <w:rFonts w:hint="eastAsia" w:ascii="仿宋" w:hAnsi="仿宋" w:eastAsia="仿宋"/>
          <w:b/>
          <w:bCs/>
          <w:color w:val="000000"/>
          <w:sz w:val="24"/>
        </w:rPr>
        <w:t>九、产品质量保证</w:t>
      </w:r>
    </w:p>
    <w:p>
      <w:pPr>
        <w:spacing w:line="340" w:lineRule="exact"/>
        <w:ind w:firstLine="480" w:firstLineChars="200"/>
        <w:rPr>
          <w:rFonts w:ascii="仿宋" w:hAnsi="仿宋" w:eastAsia="仿宋"/>
          <w:sz w:val="24"/>
        </w:rPr>
      </w:pPr>
      <w:r>
        <w:rPr>
          <w:rFonts w:hint="eastAsia" w:ascii="仿宋" w:hAnsi="仿宋" w:eastAsia="仿宋"/>
          <w:sz w:val="24"/>
        </w:rPr>
        <w:t>1.投标人提供的产品必须为原厂生产的合格产品，符合相关国家标准。如采购人验收或使用时发现中标人提供的为假冒伪劣产品，采购人将依据《中华人民共和国消费者权益保护法》和《</w:t>
      </w:r>
      <w:r>
        <w:rPr>
          <w:rFonts w:ascii="仿宋" w:hAnsi="仿宋" w:eastAsia="仿宋"/>
          <w:sz w:val="24"/>
        </w:rPr>
        <w:t>浙江省实施〈中华人民共和国消费者权益保护法〉办法</w:t>
      </w:r>
      <w:r>
        <w:rPr>
          <w:rFonts w:hint="eastAsia" w:ascii="仿宋" w:hAnsi="仿宋" w:eastAsia="仿宋"/>
          <w:sz w:val="24"/>
        </w:rPr>
        <w:t>》有关规定对中标人进行索赔。</w:t>
      </w:r>
    </w:p>
    <w:p>
      <w:pPr>
        <w:spacing w:line="340" w:lineRule="exact"/>
        <w:ind w:firstLine="480" w:firstLineChars="200"/>
        <w:rPr>
          <w:rFonts w:hint="eastAsia" w:ascii="仿宋" w:hAnsi="仿宋" w:eastAsia="仿宋"/>
          <w:sz w:val="24"/>
        </w:rPr>
      </w:pPr>
      <w:r>
        <w:rPr>
          <w:rFonts w:hint="eastAsia" w:ascii="仿宋" w:hAnsi="仿宋" w:eastAsia="仿宋"/>
          <w:sz w:val="24"/>
        </w:rPr>
        <w:t>2.中标人供应的产品如不符合招标文件和合同要求，采购人有权无条件退货，责任全部由中标人承担。</w:t>
      </w:r>
    </w:p>
    <w:p>
      <w:pPr>
        <w:spacing w:line="340" w:lineRule="exact"/>
        <w:rPr>
          <w:rFonts w:hint="eastAsia" w:ascii="仿宋" w:hAnsi="仿宋" w:eastAsia="仿宋"/>
          <w:sz w:val="24"/>
        </w:rPr>
      </w:pPr>
    </w:p>
    <w:p>
      <w:pPr>
        <w:spacing w:line="340" w:lineRule="exact"/>
        <w:ind w:firstLine="482" w:firstLineChars="200"/>
        <w:jc w:val="left"/>
        <w:rPr>
          <w:rFonts w:hint="default" w:ascii="仿宋" w:hAnsi="仿宋" w:eastAsia="仿宋"/>
          <w:b/>
          <w:color w:val="000000"/>
          <w:sz w:val="24"/>
          <w:lang w:val="en-US" w:eastAsia="zh-CN"/>
        </w:rPr>
      </w:pPr>
      <w:r>
        <w:rPr>
          <w:rFonts w:hint="eastAsia" w:ascii="仿宋" w:hAnsi="仿宋" w:eastAsia="仿宋"/>
          <w:b/>
          <w:color w:val="000000"/>
          <w:sz w:val="24"/>
          <w:lang w:eastAsia="zh-CN"/>
        </w:rPr>
        <w:t>附件</w:t>
      </w:r>
      <w:r>
        <w:rPr>
          <w:rFonts w:hint="eastAsia" w:ascii="仿宋" w:hAnsi="仿宋" w:eastAsia="仿宋"/>
          <w:b/>
          <w:color w:val="000000"/>
          <w:sz w:val="24"/>
          <w:lang w:val="en-US" w:eastAsia="zh-CN"/>
        </w:rPr>
        <w:t>1：录播系统设备技术参数</w:t>
      </w:r>
    </w:p>
    <w:p>
      <w:pPr>
        <w:spacing w:line="340" w:lineRule="exact"/>
        <w:ind w:firstLine="482" w:firstLineChars="200"/>
        <w:jc w:val="left"/>
        <w:rPr>
          <w:rFonts w:ascii="仿宋" w:hAnsi="仿宋" w:eastAsia="仿宋"/>
          <w:b/>
          <w:color w:val="000000"/>
          <w:sz w:val="24"/>
        </w:rPr>
      </w:pPr>
      <w:r>
        <w:rPr>
          <w:rFonts w:hint="eastAsia" w:ascii="仿宋" w:hAnsi="仿宋" w:eastAsia="仿宋"/>
          <w:b/>
          <w:color w:val="000000"/>
          <w:sz w:val="24"/>
        </w:rPr>
        <w:t>附件</w:t>
      </w:r>
      <w:r>
        <w:rPr>
          <w:rFonts w:hint="eastAsia" w:ascii="仿宋" w:hAnsi="仿宋" w:eastAsia="仿宋"/>
          <w:b/>
          <w:color w:val="000000"/>
          <w:sz w:val="24"/>
          <w:lang w:val="en-US" w:eastAsia="zh-CN"/>
        </w:rPr>
        <w:t>2</w:t>
      </w:r>
      <w:r>
        <w:rPr>
          <w:rFonts w:hint="eastAsia" w:ascii="仿宋" w:hAnsi="仿宋" w:eastAsia="仿宋"/>
          <w:b/>
          <w:color w:val="000000"/>
          <w:sz w:val="24"/>
        </w:rPr>
        <w:t>：投标报价清单。</w:t>
      </w:r>
    </w:p>
    <w:p>
      <w:pPr>
        <w:spacing w:line="340" w:lineRule="exact"/>
        <w:jc w:val="left"/>
        <w:rPr>
          <w:rFonts w:ascii="仿宋" w:hAnsi="仿宋" w:eastAsia="仿宋"/>
          <w:color w:val="000000"/>
          <w:sz w:val="24"/>
        </w:rPr>
      </w:pPr>
    </w:p>
    <w:p>
      <w:pPr>
        <w:spacing w:before="100" w:line="340" w:lineRule="exact"/>
        <w:ind w:firstLine="480" w:firstLineChars="200"/>
        <w:jc w:val="right"/>
        <w:rPr>
          <w:rFonts w:ascii="仿宋" w:hAnsi="仿宋" w:eastAsia="仿宋"/>
          <w:color w:val="000000"/>
          <w:sz w:val="24"/>
        </w:rPr>
      </w:pPr>
      <w:r>
        <w:rPr>
          <w:rFonts w:hint="eastAsia" w:ascii="仿宋" w:hAnsi="仿宋" w:eastAsia="仿宋"/>
          <w:color w:val="000000"/>
          <w:sz w:val="24"/>
        </w:rPr>
        <w:t>湖州师范学院采购管理中心</w:t>
      </w:r>
    </w:p>
    <w:p>
      <w:pPr>
        <w:spacing w:before="100" w:line="340" w:lineRule="exact"/>
        <w:ind w:right="480" w:firstLine="480" w:firstLineChars="200"/>
        <w:jc w:val="right"/>
        <w:rPr>
          <w:rFonts w:ascii="仿宋" w:hAnsi="仿宋" w:eastAsia="仿宋"/>
          <w:color w:val="000000"/>
          <w:sz w:val="24"/>
        </w:rPr>
      </w:pPr>
      <w:r>
        <w:rPr>
          <w:rFonts w:hint="eastAsia" w:ascii="仿宋" w:hAnsi="仿宋" w:eastAsia="仿宋"/>
          <w:color w:val="000000"/>
          <w:sz w:val="24"/>
        </w:rPr>
        <w:t>201</w:t>
      </w:r>
      <w:r>
        <w:rPr>
          <w:rFonts w:hint="eastAsia" w:ascii="仿宋" w:hAnsi="仿宋" w:eastAsia="仿宋"/>
          <w:color w:val="000000"/>
          <w:sz w:val="24"/>
          <w:lang w:val="en-US" w:eastAsia="zh-CN"/>
        </w:rPr>
        <w:t>9</w:t>
      </w:r>
      <w:r>
        <w:rPr>
          <w:rFonts w:hint="eastAsia" w:ascii="仿宋" w:hAnsi="仿宋" w:eastAsia="仿宋"/>
          <w:color w:val="000000"/>
          <w:sz w:val="24"/>
        </w:rPr>
        <w:t>年</w:t>
      </w:r>
      <w:r>
        <w:rPr>
          <w:rFonts w:hint="eastAsia" w:ascii="仿宋" w:hAnsi="仿宋" w:eastAsia="仿宋"/>
          <w:color w:val="000000"/>
          <w:sz w:val="24"/>
          <w:lang w:val="en-US" w:eastAsia="zh-CN"/>
        </w:rPr>
        <w:t>4</w:t>
      </w:r>
      <w:r>
        <w:rPr>
          <w:rFonts w:hint="eastAsia" w:ascii="仿宋" w:hAnsi="仿宋" w:eastAsia="仿宋"/>
          <w:color w:val="000000"/>
          <w:sz w:val="24"/>
        </w:rPr>
        <w:t>月</w:t>
      </w:r>
      <w:r>
        <w:rPr>
          <w:rFonts w:hint="eastAsia" w:ascii="仿宋" w:hAnsi="仿宋" w:eastAsia="仿宋"/>
          <w:color w:val="000000"/>
          <w:sz w:val="24"/>
          <w:lang w:val="en-US" w:eastAsia="zh-CN"/>
        </w:rPr>
        <w:t>2</w:t>
      </w:r>
      <w:r>
        <w:rPr>
          <w:rFonts w:hint="eastAsia" w:ascii="仿宋" w:hAnsi="仿宋" w:eastAsia="仿宋"/>
          <w:color w:val="000000"/>
          <w:sz w:val="24"/>
        </w:rPr>
        <w:t>日</w:t>
      </w:r>
    </w:p>
    <w:p>
      <w:pPr>
        <w:spacing w:before="100" w:line="340" w:lineRule="exact"/>
        <w:jc w:val="left"/>
        <w:rPr>
          <w:rFonts w:ascii="黑体" w:hAnsi="黑体" w:eastAsia="黑体"/>
          <w:color w:val="000000"/>
          <w:sz w:val="24"/>
        </w:rPr>
      </w:pPr>
    </w:p>
    <w:p>
      <w:pPr>
        <w:spacing w:before="100" w:line="340" w:lineRule="exact"/>
        <w:jc w:val="left"/>
        <w:rPr>
          <w:rFonts w:ascii="黑体" w:hAnsi="黑体" w:eastAsia="黑体"/>
          <w:color w:val="000000"/>
          <w:sz w:val="24"/>
        </w:rPr>
      </w:pPr>
    </w:p>
    <w:p>
      <w:pPr>
        <w:spacing w:before="100" w:line="340" w:lineRule="exact"/>
        <w:jc w:val="left"/>
        <w:rPr>
          <w:rFonts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hint="eastAsia" w:ascii="黑体" w:hAnsi="黑体" w:eastAsia="黑体"/>
          <w:color w:val="000000"/>
          <w:sz w:val="24"/>
        </w:rPr>
      </w:pPr>
    </w:p>
    <w:p>
      <w:pPr>
        <w:spacing w:before="100" w:line="340" w:lineRule="exact"/>
        <w:jc w:val="left"/>
        <w:rPr>
          <w:rFonts w:ascii="黑体" w:hAnsi="黑体" w:eastAsia="黑体"/>
          <w:color w:val="000000"/>
          <w:sz w:val="24"/>
        </w:rPr>
      </w:pPr>
      <w:r>
        <w:rPr>
          <w:rFonts w:hint="eastAsia" w:ascii="黑体" w:hAnsi="黑体" w:eastAsia="黑体"/>
          <w:color w:val="000000"/>
          <w:sz w:val="24"/>
        </w:rPr>
        <w:t>附件</w:t>
      </w:r>
      <w:r>
        <w:rPr>
          <w:rFonts w:hint="eastAsia" w:ascii="黑体" w:hAnsi="黑体" w:eastAsia="黑体"/>
          <w:color w:val="000000"/>
          <w:sz w:val="24"/>
          <w:lang w:val="en-US" w:eastAsia="zh-CN"/>
        </w:rPr>
        <w:t>2</w:t>
      </w:r>
      <w:r>
        <w:rPr>
          <w:rFonts w:hint="eastAsia" w:ascii="黑体" w:hAnsi="黑体" w:eastAsia="黑体"/>
          <w:color w:val="000000"/>
          <w:sz w:val="24"/>
        </w:rPr>
        <w:t>：投标报价清单</w:t>
      </w:r>
    </w:p>
    <w:p>
      <w:pPr>
        <w:spacing w:before="100" w:line="340" w:lineRule="exact"/>
        <w:ind w:firstLine="643" w:firstLineChars="200"/>
        <w:jc w:val="center"/>
        <w:rPr>
          <w:rFonts w:asciiTheme="majorEastAsia" w:hAnsiTheme="majorEastAsia" w:eastAsiaTheme="majorEastAsia"/>
          <w:b/>
          <w:color w:val="000000"/>
          <w:sz w:val="32"/>
          <w:szCs w:val="32"/>
        </w:rPr>
      </w:pPr>
      <w:r>
        <w:rPr>
          <w:rFonts w:hint="eastAsia" w:asciiTheme="majorEastAsia" w:hAnsiTheme="majorEastAsia" w:eastAsiaTheme="majorEastAsia"/>
          <w:b/>
          <w:color w:val="000000"/>
          <w:sz w:val="32"/>
          <w:szCs w:val="32"/>
        </w:rPr>
        <w:t>投标报价清单</w:t>
      </w:r>
    </w:p>
    <w:p>
      <w:pPr>
        <w:spacing w:before="100" w:line="340" w:lineRule="exact"/>
        <w:ind w:firstLine="480" w:firstLineChars="200"/>
        <w:jc w:val="center"/>
        <w:rPr>
          <w:rFonts w:ascii="仿宋" w:hAnsi="仿宋" w:eastAsia="仿宋"/>
          <w:color w:val="000000"/>
          <w:sz w:val="24"/>
        </w:rPr>
      </w:pPr>
    </w:p>
    <w:p>
      <w:pPr>
        <w:spacing w:line="340" w:lineRule="exact"/>
        <w:jc w:val="left"/>
        <w:rPr>
          <w:rFonts w:ascii="仿宋" w:hAnsi="仿宋" w:eastAsia="仿宋"/>
          <w:b/>
          <w:color w:val="000000"/>
          <w:sz w:val="24"/>
        </w:rPr>
      </w:pPr>
      <w:r>
        <w:rPr>
          <w:rFonts w:hint="eastAsia" w:ascii="仿宋" w:hAnsi="仿宋" w:eastAsia="仿宋"/>
          <w:b/>
          <w:color w:val="000000"/>
          <w:sz w:val="24"/>
        </w:rPr>
        <w:t>项目名称：湖州师范学院医学院仿真数字实验教学平台录播系统采购项目</w:t>
      </w:r>
    </w:p>
    <w:p>
      <w:pPr>
        <w:spacing w:line="340" w:lineRule="exact"/>
        <w:jc w:val="left"/>
        <w:rPr>
          <w:rFonts w:hint="default" w:ascii="仿宋" w:hAnsi="仿宋" w:eastAsia="仿宋"/>
          <w:b/>
          <w:color w:val="000000"/>
          <w:sz w:val="24"/>
          <w:lang w:val="en-US" w:eastAsia="zh-CN"/>
        </w:rPr>
      </w:pPr>
      <w:r>
        <w:rPr>
          <w:rFonts w:hint="eastAsia" w:ascii="仿宋" w:hAnsi="仿宋" w:eastAsia="仿宋"/>
          <w:b/>
          <w:color w:val="000000"/>
          <w:sz w:val="24"/>
        </w:rPr>
        <w:t>项目编号：XZ201</w:t>
      </w:r>
      <w:r>
        <w:rPr>
          <w:rFonts w:hint="eastAsia" w:ascii="仿宋" w:hAnsi="仿宋" w:eastAsia="仿宋"/>
          <w:b/>
          <w:color w:val="000000"/>
          <w:sz w:val="24"/>
          <w:lang w:val="en-US" w:eastAsia="zh-CN"/>
        </w:rPr>
        <w:t>8-185</w:t>
      </w:r>
    </w:p>
    <w:tbl>
      <w:tblPr>
        <w:tblStyle w:val="6"/>
        <w:tblW w:w="8520" w:type="dxa"/>
        <w:jc w:val="center"/>
        <w:tblInd w:w="103" w:type="dxa"/>
        <w:tblLayout w:type="fixed"/>
        <w:tblCellMar>
          <w:top w:w="0" w:type="dxa"/>
          <w:left w:w="108" w:type="dxa"/>
          <w:bottom w:w="0" w:type="dxa"/>
          <w:right w:w="108" w:type="dxa"/>
        </w:tblCellMar>
      </w:tblPr>
      <w:tblGrid>
        <w:gridCol w:w="593"/>
        <w:gridCol w:w="1935"/>
        <w:gridCol w:w="1020"/>
        <w:gridCol w:w="1350"/>
        <w:gridCol w:w="795"/>
        <w:gridCol w:w="735"/>
        <w:gridCol w:w="975"/>
        <w:gridCol w:w="1117"/>
      </w:tblGrid>
      <w:tr>
        <w:tblPrEx>
          <w:tblLayout w:type="fixed"/>
          <w:tblCellMar>
            <w:top w:w="0" w:type="dxa"/>
            <w:left w:w="108" w:type="dxa"/>
            <w:bottom w:w="0" w:type="dxa"/>
            <w:right w:w="108" w:type="dxa"/>
          </w:tblCellMar>
        </w:tblPrEx>
        <w:trPr>
          <w:trHeight w:val="67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b/>
                <w:color w:val="000000"/>
                <w:sz w:val="24"/>
              </w:rPr>
            </w:pPr>
            <w:r>
              <w:rPr>
                <w:rFonts w:hint="eastAsia" w:ascii="仿宋" w:hAnsi="仿宋" w:eastAsia="仿宋"/>
                <w:b/>
                <w:color w:val="000000"/>
                <w:sz w:val="24"/>
              </w:rPr>
              <w:t>序号</w:t>
            </w:r>
          </w:p>
        </w:tc>
        <w:tc>
          <w:tcPr>
            <w:tcW w:w="19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 w:hAnsi="仿宋" w:eastAsia="仿宋"/>
                <w:b/>
                <w:color w:val="000000"/>
                <w:sz w:val="24"/>
              </w:rPr>
            </w:pPr>
            <w:r>
              <w:rPr>
                <w:rFonts w:hint="eastAsia" w:ascii="仿宋" w:hAnsi="仿宋" w:eastAsia="仿宋"/>
                <w:b/>
                <w:color w:val="000000"/>
                <w:sz w:val="24"/>
              </w:rPr>
              <w:t>名称</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型号</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是否响应采购需求</w:t>
            </w:r>
          </w:p>
        </w:tc>
        <w:tc>
          <w:tcPr>
            <w:tcW w:w="7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数量</w:t>
            </w:r>
          </w:p>
        </w:tc>
        <w:tc>
          <w:tcPr>
            <w:tcW w:w="7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单位</w:t>
            </w:r>
          </w:p>
        </w:tc>
        <w:tc>
          <w:tcPr>
            <w:tcW w:w="9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单价</w:t>
            </w:r>
          </w:p>
        </w:tc>
        <w:tc>
          <w:tcPr>
            <w:tcW w:w="11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b/>
                <w:color w:val="000000"/>
                <w:sz w:val="24"/>
                <w:lang w:eastAsia="zh-CN"/>
              </w:rPr>
            </w:pPr>
            <w:r>
              <w:rPr>
                <w:rFonts w:hint="eastAsia" w:ascii="仿宋" w:hAnsi="仿宋" w:eastAsia="仿宋"/>
                <w:b/>
                <w:color w:val="000000"/>
                <w:sz w:val="24"/>
                <w:lang w:eastAsia="zh-CN"/>
              </w:rPr>
              <w:t>总价</w:t>
            </w:r>
          </w:p>
        </w:tc>
      </w:tr>
      <w:tr>
        <w:tblPrEx>
          <w:tblLayout w:type="fixed"/>
          <w:tblCellMar>
            <w:top w:w="0" w:type="dxa"/>
            <w:left w:w="108" w:type="dxa"/>
            <w:bottom w:w="0" w:type="dxa"/>
            <w:right w:w="108" w:type="dxa"/>
          </w:tblCellMar>
        </w:tblPrEx>
        <w:trPr>
          <w:trHeight w:val="765" w:hRule="atLeast"/>
          <w:jc w:val="center"/>
        </w:trPr>
        <w:tc>
          <w:tcPr>
            <w:tcW w:w="59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r>
              <w:rPr>
                <w:rFonts w:hint="eastAsia" w:ascii="仿宋" w:hAnsi="仿宋" w:eastAsia="仿宋"/>
                <w:color w:val="000000"/>
                <w:sz w:val="24"/>
              </w:rPr>
              <w:t>1</w:t>
            </w:r>
          </w:p>
        </w:tc>
        <w:tc>
          <w:tcPr>
            <w:tcW w:w="193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olor w:val="000000"/>
                <w:sz w:val="24"/>
              </w:rPr>
            </w:pPr>
            <w:r>
              <w:rPr>
                <w:rFonts w:hint="eastAsia" w:ascii="仿宋" w:hAnsi="仿宋" w:eastAsia="仿宋"/>
                <w:color w:val="000000"/>
                <w:sz w:val="24"/>
              </w:rPr>
              <w:t>录播一体机</w:t>
            </w:r>
          </w:p>
        </w:tc>
        <w:tc>
          <w:tcPr>
            <w:tcW w:w="102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nil"/>
              <w:left w:val="nil"/>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p>
        </w:tc>
        <w:tc>
          <w:tcPr>
            <w:tcW w:w="79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台</w:t>
            </w:r>
          </w:p>
        </w:tc>
        <w:tc>
          <w:tcPr>
            <w:tcW w:w="97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r>
              <w:rPr>
                <w:rFonts w:hint="eastAsia" w:ascii="仿宋" w:hAnsi="仿宋" w:eastAsia="仿宋"/>
                <w:color w:val="000000"/>
                <w:sz w:val="24"/>
              </w:rPr>
              <w:t>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color w:val="000000"/>
                <w:sz w:val="24"/>
              </w:rPr>
            </w:pPr>
            <w:r>
              <w:rPr>
                <w:rFonts w:hint="eastAsia" w:ascii="仿宋" w:hAnsi="仿宋" w:eastAsia="仿宋"/>
                <w:color w:val="000000"/>
                <w:sz w:val="24"/>
              </w:rPr>
              <w:t>高清云台摄像机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r>
              <w:rPr>
                <w:rFonts w:hint="eastAsia" w:ascii="仿宋" w:hAnsi="仿宋" w:eastAsia="仿宋"/>
                <w:color w:val="000000"/>
                <w:sz w:val="24"/>
                <w:lang w:eastAsia="zh-CN"/>
              </w:rPr>
              <w:t>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幕布</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件</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 xml:space="preserve">音箱  </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5</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lang w:eastAsia="zh-CN"/>
              </w:rPr>
            </w:pPr>
            <w:r>
              <w:rPr>
                <w:rFonts w:hint="eastAsia" w:ascii="仿宋" w:hAnsi="仿宋" w:eastAsia="仿宋"/>
                <w:color w:val="000000"/>
                <w:sz w:val="24"/>
                <w:lang w:eastAsia="zh-CN"/>
              </w:rPr>
              <w:t>功放</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lang w:eastAsia="zh-CN"/>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6</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无线手持话筒  （一拖二）</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只</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7</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全向拾音器（含电源、两个拾音器）</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2</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8</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机柜</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default" w:ascii="仿宋" w:hAnsi="仿宋" w:eastAsia="仿宋"/>
                <w:color w:val="000000"/>
                <w:sz w:val="24"/>
                <w:lang w:val="en-US" w:eastAsia="zh-CN"/>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只</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9</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云录播系统（共四间）(资源管理平台、云录播集中控制平台、嵌入式录播系统)</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10</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录播一体机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11</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全向拾音器（含电源、两个拾音器）</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套</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12</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高清云台摄像机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8</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13</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桌面式触摸面板</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4</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14</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交换机</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r>
              <w:rPr>
                <w:rFonts w:hint="eastAsia" w:ascii="仿宋" w:hAnsi="仿宋" w:eastAsia="仿宋"/>
                <w:color w:val="000000"/>
                <w:sz w:val="24"/>
                <w:lang w:eastAsia="zh-CN"/>
              </w:rPr>
              <w:t>台</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 w:hAnsi="仿宋" w:eastAsia="仿宋"/>
                <w:color w:val="000000"/>
                <w:sz w:val="24"/>
                <w:lang w:val="en-US" w:eastAsia="zh-CN"/>
              </w:rPr>
            </w:pPr>
            <w:r>
              <w:rPr>
                <w:rFonts w:hint="eastAsia" w:ascii="仿宋" w:hAnsi="仿宋" w:eastAsia="仿宋"/>
                <w:color w:val="000000"/>
                <w:sz w:val="24"/>
                <w:lang w:val="en-US" w:eastAsia="zh-CN"/>
              </w:rPr>
              <w:t>15</w:t>
            </w:r>
          </w:p>
        </w:tc>
        <w:tc>
          <w:tcPr>
            <w:tcW w:w="19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r>
              <w:rPr>
                <w:rFonts w:hint="eastAsia" w:ascii="仿宋" w:hAnsi="仿宋" w:eastAsia="仿宋"/>
                <w:color w:val="000000"/>
                <w:sz w:val="24"/>
              </w:rPr>
              <w:t>机柜</w:t>
            </w:r>
          </w:p>
        </w:tc>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color w:val="000000"/>
                <w:sz w:val="24"/>
              </w:rPr>
            </w:pPr>
          </w:p>
        </w:tc>
        <w:tc>
          <w:tcPr>
            <w:tcW w:w="13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val="en-US" w:eastAsia="zh-CN"/>
              </w:rPr>
            </w:pPr>
            <w:r>
              <w:rPr>
                <w:rFonts w:hint="eastAsia" w:ascii="仿宋" w:hAnsi="仿宋" w:eastAsia="仿宋"/>
                <w:color w:val="000000"/>
                <w:sz w:val="24"/>
                <w:lang w:val="en-US" w:eastAsia="zh-CN"/>
              </w:rPr>
              <w:t>1</w:t>
            </w:r>
          </w:p>
        </w:tc>
        <w:tc>
          <w:tcPr>
            <w:tcW w:w="7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个</w:t>
            </w:r>
          </w:p>
        </w:tc>
        <w:tc>
          <w:tcPr>
            <w:tcW w:w="9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c>
          <w:tcPr>
            <w:tcW w:w="11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285" w:hRule="atLeast"/>
          <w:jc w:val="center"/>
        </w:trPr>
        <w:tc>
          <w:tcPr>
            <w:tcW w:w="8520"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olor w:val="000000"/>
                <w:sz w:val="24"/>
                <w:lang w:eastAsia="zh-CN"/>
              </w:rPr>
            </w:pPr>
            <w:r>
              <w:rPr>
                <w:rFonts w:hint="eastAsia" w:ascii="仿宋" w:hAnsi="仿宋" w:eastAsia="仿宋"/>
                <w:color w:val="000000"/>
                <w:sz w:val="24"/>
                <w:lang w:eastAsia="zh-CN"/>
              </w:rPr>
              <w:t>合计：</w:t>
            </w:r>
          </w:p>
        </w:tc>
      </w:tr>
    </w:tbl>
    <w:p>
      <w:pPr>
        <w:spacing w:before="100" w:line="340" w:lineRule="exact"/>
        <w:jc w:val="left"/>
        <w:rPr>
          <w:rFonts w:ascii="仿宋" w:hAnsi="仿宋" w:eastAsia="仿宋"/>
          <w:color w:val="000000"/>
          <w:sz w:val="24"/>
        </w:rPr>
      </w:pPr>
      <w:r>
        <w:rPr>
          <w:rFonts w:hint="eastAsia" w:ascii="仿宋" w:hAnsi="仿宋" w:eastAsia="仿宋"/>
          <w:b/>
          <w:sz w:val="24"/>
        </w:rPr>
        <w:t>注：本项目总价已包含：货物费、运输费、装卸费、安装费、保险费、辅材费、税费等全部费用。</w:t>
      </w:r>
    </w:p>
    <w:p>
      <w:pPr>
        <w:spacing w:before="100" w:line="340" w:lineRule="exact"/>
        <w:ind w:right="960" w:firstLine="1680" w:firstLineChars="700"/>
        <w:rPr>
          <w:rFonts w:ascii="仿宋" w:hAnsi="仿宋" w:eastAsia="仿宋"/>
          <w:color w:val="000000"/>
          <w:sz w:val="24"/>
        </w:rPr>
      </w:pPr>
    </w:p>
    <w:p>
      <w:pPr>
        <w:spacing w:before="100" w:line="340" w:lineRule="exact"/>
        <w:ind w:right="960" w:firstLine="3960" w:firstLineChars="1650"/>
        <w:rPr>
          <w:rFonts w:ascii="仿宋" w:hAnsi="仿宋" w:eastAsia="仿宋"/>
          <w:color w:val="000000"/>
          <w:sz w:val="24"/>
          <w:u w:val="single"/>
        </w:rPr>
      </w:pPr>
      <w:r>
        <w:rPr>
          <w:rFonts w:hint="eastAsia" w:ascii="仿宋" w:hAnsi="仿宋" w:eastAsia="仿宋"/>
          <w:color w:val="000000"/>
          <w:sz w:val="24"/>
        </w:rPr>
        <w:t>授权代表签字</w:t>
      </w:r>
      <w:r>
        <w:rPr>
          <w:rFonts w:hint="eastAsia" w:ascii="仿宋" w:hAnsi="仿宋" w:eastAsia="仿宋"/>
          <w:color w:val="000000"/>
          <w:sz w:val="24"/>
          <w:u w:val="single"/>
        </w:rPr>
        <w:t xml:space="preserve">                 </w:t>
      </w:r>
    </w:p>
    <w:p>
      <w:pPr>
        <w:spacing w:before="100" w:line="340" w:lineRule="exact"/>
        <w:ind w:right="120" w:firstLine="480" w:firstLineChars="200"/>
        <w:jc w:val="left"/>
        <w:rPr>
          <w:rFonts w:ascii="仿宋" w:hAnsi="仿宋" w:eastAsia="仿宋"/>
          <w:color w:val="000000"/>
          <w:sz w:val="24"/>
        </w:rPr>
      </w:pPr>
    </w:p>
    <w:p>
      <w:pPr>
        <w:spacing w:before="100" w:line="340" w:lineRule="exact"/>
        <w:ind w:right="120" w:firstLine="3960" w:firstLineChars="1650"/>
        <w:jc w:val="left"/>
        <w:rPr>
          <w:rFonts w:ascii="仿宋" w:hAnsi="仿宋" w:eastAsia="仿宋"/>
          <w:color w:val="000000"/>
          <w:sz w:val="24"/>
          <w:u w:val="single"/>
        </w:rPr>
      </w:pPr>
      <w:r>
        <w:rPr>
          <w:rFonts w:hint="eastAsia" w:ascii="仿宋" w:hAnsi="仿宋" w:eastAsia="仿宋"/>
          <w:color w:val="000000"/>
          <w:sz w:val="24"/>
        </w:rPr>
        <w:t>投标人（盖章）</w:t>
      </w:r>
      <w:r>
        <w:rPr>
          <w:rFonts w:hint="eastAsia" w:ascii="仿宋" w:hAnsi="仿宋" w:eastAsia="仿宋"/>
          <w:color w:val="000000"/>
          <w:sz w:val="24"/>
          <w:u w:val="single"/>
        </w:rPr>
        <w:t xml:space="preserve">               </w:t>
      </w:r>
    </w:p>
    <w:p>
      <w:pPr>
        <w:wordWrap w:val="0"/>
        <w:spacing w:before="100" w:line="340" w:lineRule="exact"/>
        <w:ind w:firstLine="480" w:firstLineChars="200"/>
        <w:jc w:val="center"/>
        <w:rPr>
          <w:rFonts w:ascii="仿宋" w:hAnsi="仿宋" w:eastAsia="仿宋"/>
          <w:color w:val="000000"/>
          <w:sz w:val="24"/>
        </w:rPr>
      </w:pPr>
    </w:p>
    <w:p>
      <w:pPr>
        <w:wordWrap w:val="0"/>
        <w:spacing w:before="100" w:line="340" w:lineRule="exact"/>
        <w:ind w:firstLine="480" w:firstLineChars="200"/>
        <w:jc w:val="center"/>
        <w:rPr>
          <w:rFonts w:ascii="仿宋" w:hAnsi="仿宋" w:eastAsia="仿宋"/>
          <w:color w:val="000000"/>
          <w:sz w:val="24"/>
        </w:rPr>
      </w:pPr>
      <w:r>
        <w:rPr>
          <w:rFonts w:hint="eastAsia" w:ascii="仿宋" w:hAnsi="仿宋" w:eastAsia="仿宋"/>
          <w:color w:val="000000"/>
          <w:sz w:val="24"/>
        </w:rPr>
        <w:t xml:space="preserve">                              201</w:t>
      </w:r>
      <w:r>
        <w:rPr>
          <w:rFonts w:hint="eastAsia" w:ascii="仿宋" w:hAnsi="仿宋" w:eastAsia="仿宋"/>
          <w:color w:val="000000"/>
          <w:sz w:val="24"/>
          <w:lang w:val="en-US" w:eastAsia="zh-CN"/>
        </w:rPr>
        <w:t>9</w:t>
      </w:r>
      <w:r>
        <w:rPr>
          <w:rFonts w:hint="eastAsia" w:ascii="仿宋" w:hAnsi="仿宋" w:eastAsia="仿宋"/>
          <w:color w:val="000000"/>
          <w:sz w:val="24"/>
        </w:rPr>
        <w:t>年</w:t>
      </w:r>
      <w:r>
        <w:rPr>
          <w:rFonts w:hint="eastAsia" w:ascii="仿宋" w:hAnsi="仿宋" w:eastAsia="仿宋"/>
          <w:color w:val="000000"/>
          <w:sz w:val="24"/>
          <w:u w:val="single"/>
        </w:rPr>
        <w:t xml:space="preserve">     </w:t>
      </w:r>
      <w:r>
        <w:rPr>
          <w:rFonts w:hint="eastAsia" w:ascii="仿宋" w:hAnsi="仿宋" w:eastAsia="仿宋"/>
          <w:color w:val="000000"/>
          <w:sz w:val="24"/>
        </w:rPr>
        <w:t>月</w:t>
      </w:r>
      <w:r>
        <w:rPr>
          <w:rFonts w:hint="eastAsia" w:ascii="仿宋" w:hAnsi="仿宋" w:eastAsia="仿宋"/>
          <w:color w:val="000000"/>
          <w:sz w:val="24"/>
          <w:u w:val="single"/>
        </w:rPr>
        <w:t xml:space="preserve">      </w:t>
      </w:r>
      <w:r>
        <w:rPr>
          <w:rFonts w:hint="eastAsia" w:ascii="仿宋" w:hAnsi="仿宋" w:eastAsia="仿宋"/>
          <w:color w:val="000000"/>
          <w:sz w:val="24"/>
        </w:rPr>
        <w:t>日</w:t>
      </w:r>
    </w:p>
    <w:p>
      <w:pPr>
        <w:wordWrap w:val="0"/>
        <w:spacing w:before="100" w:line="340" w:lineRule="exact"/>
        <w:ind w:firstLine="480" w:firstLineChars="200"/>
        <w:jc w:val="center"/>
        <w:rPr>
          <w:rFonts w:ascii="仿宋" w:hAnsi="仿宋" w:eastAsia="仿宋"/>
          <w:color w:val="000000"/>
          <w:sz w:val="24"/>
        </w:rPr>
      </w:pPr>
    </w:p>
    <w:p>
      <w:pPr>
        <w:widowControl/>
        <w:jc w:val="left"/>
        <w:rPr>
          <w:rFonts w:ascii="仿宋" w:hAnsi="仿宋" w:eastAsia="仿宋"/>
          <w:color w:val="00000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7F7DE"/>
    <w:multiLevelType w:val="singleLevel"/>
    <w:tmpl w:val="2D47F7D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21B3"/>
    <w:rsid w:val="0000054B"/>
    <w:rsid w:val="000918EC"/>
    <w:rsid w:val="000A4D90"/>
    <w:rsid w:val="000A550F"/>
    <w:rsid w:val="000B4F60"/>
    <w:rsid w:val="000D295B"/>
    <w:rsid w:val="000E1D81"/>
    <w:rsid w:val="00103E96"/>
    <w:rsid w:val="00154CC4"/>
    <w:rsid w:val="00164D28"/>
    <w:rsid w:val="00190F01"/>
    <w:rsid w:val="001C534B"/>
    <w:rsid w:val="001D636C"/>
    <w:rsid w:val="001F18CA"/>
    <w:rsid w:val="00224095"/>
    <w:rsid w:val="002426C7"/>
    <w:rsid w:val="00255EE9"/>
    <w:rsid w:val="00285128"/>
    <w:rsid w:val="00297367"/>
    <w:rsid w:val="002C06B8"/>
    <w:rsid w:val="002D47DD"/>
    <w:rsid w:val="003021B3"/>
    <w:rsid w:val="00361C8A"/>
    <w:rsid w:val="003720F1"/>
    <w:rsid w:val="00390C90"/>
    <w:rsid w:val="00467DE4"/>
    <w:rsid w:val="00470A9A"/>
    <w:rsid w:val="00492728"/>
    <w:rsid w:val="004A758A"/>
    <w:rsid w:val="004B3975"/>
    <w:rsid w:val="004B4FDC"/>
    <w:rsid w:val="004F1F45"/>
    <w:rsid w:val="00504692"/>
    <w:rsid w:val="0051242D"/>
    <w:rsid w:val="00563E1B"/>
    <w:rsid w:val="00586F47"/>
    <w:rsid w:val="00594E0A"/>
    <w:rsid w:val="005D76A8"/>
    <w:rsid w:val="005F774A"/>
    <w:rsid w:val="00666CBF"/>
    <w:rsid w:val="00674847"/>
    <w:rsid w:val="006A2638"/>
    <w:rsid w:val="006A6E19"/>
    <w:rsid w:val="006A797D"/>
    <w:rsid w:val="006C1EAD"/>
    <w:rsid w:val="006C391C"/>
    <w:rsid w:val="006C4AEC"/>
    <w:rsid w:val="006C71B9"/>
    <w:rsid w:val="006E4075"/>
    <w:rsid w:val="00701C57"/>
    <w:rsid w:val="007112A3"/>
    <w:rsid w:val="00731FF9"/>
    <w:rsid w:val="007374E4"/>
    <w:rsid w:val="00746ED6"/>
    <w:rsid w:val="00770DF3"/>
    <w:rsid w:val="007B12EB"/>
    <w:rsid w:val="007E3469"/>
    <w:rsid w:val="00821D52"/>
    <w:rsid w:val="00825151"/>
    <w:rsid w:val="00827FD2"/>
    <w:rsid w:val="0085327F"/>
    <w:rsid w:val="008601E5"/>
    <w:rsid w:val="008660D3"/>
    <w:rsid w:val="00896AD5"/>
    <w:rsid w:val="008C36D9"/>
    <w:rsid w:val="008D76CB"/>
    <w:rsid w:val="00911B51"/>
    <w:rsid w:val="009134EC"/>
    <w:rsid w:val="009227D8"/>
    <w:rsid w:val="00995DD6"/>
    <w:rsid w:val="009A7962"/>
    <w:rsid w:val="009D3D34"/>
    <w:rsid w:val="009D7BD9"/>
    <w:rsid w:val="009E3A29"/>
    <w:rsid w:val="009F71FA"/>
    <w:rsid w:val="00A07EBB"/>
    <w:rsid w:val="00A33D3D"/>
    <w:rsid w:val="00A375C7"/>
    <w:rsid w:val="00A42819"/>
    <w:rsid w:val="00A45056"/>
    <w:rsid w:val="00A45BB3"/>
    <w:rsid w:val="00A60C0E"/>
    <w:rsid w:val="00A9608E"/>
    <w:rsid w:val="00AC325C"/>
    <w:rsid w:val="00AD31DA"/>
    <w:rsid w:val="00AE3BD7"/>
    <w:rsid w:val="00AE3CAF"/>
    <w:rsid w:val="00B22246"/>
    <w:rsid w:val="00B276BF"/>
    <w:rsid w:val="00B3627B"/>
    <w:rsid w:val="00B46526"/>
    <w:rsid w:val="00B669DA"/>
    <w:rsid w:val="00B87333"/>
    <w:rsid w:val="00B96AFA"/>
    <w:rsid w:val="00BD115F"/>
    <w:rsid w:val="00BE2CBE"/>
    <w:rsid w:val="00BE40E0"/>
    <w:rsid w:val="00BF1298"/>
    <w:rsid w:val="00C234BB"/>
    <w:rsid w:val="00C36C1D"/>
    <w:rsid w:val="00C53711"/>
    <w:rsid w:val="00C8676E"/>
    <w:rsid w:val="00C90DC5"/>
    <w:rsid w:val="00CE4159"/>
    <w:rsid w:val="00CF083D"/>
    <w:rsid w:val="00D115D0"/>
    <w:rsid w:val="00D256F7"/>
    <w:rsid w:val="00D409C6"/>
    <w:rsid w:val="00D42955"/>
    <w:rsid w:val="00D51646"/>
    <w:rsid w:val="00D56ED5"/>
    <w:rsid w:val="00D628D9"/>
    <w:rsid w:val="00D64A41"/>
    <w:rsid w:val="00DE5A16"/>
    <w:rsid w:val="00E03DA0"/>
    <w:rsid w:val="00E2416C"/>
    <w:rsid w:val="00E64805"/>
    <w:rsid w:val="00E81BA5"/>
    <w:rsid w:val="00EB6587"/>
    <w:rsid w:val="00EB6A0B"/>
    <w:rsid w:val="00EC38E4"/>
    <w:rsid w:val="00ED2BB4"/>
    <w:rsid w:val="00EE2B92"/>
    <w:rsid w:val="00EF0F29"/>
    <w:rsid w:val="00F47C8D"/>
    <w:rsid w:val="00F50770"/>
    <w:rsid w:val="00FA2DB3"/>
    <w:rsid w:val="00FA3CC1"/>
    <w:rsid w:val="00FC4D9D"/>
    <w:rsid w:val="00FD7E9C"/>
    <w:rsid w:val="00FE7A64"/>
    <w:rsid w:val="08021974"/>
    <w:rsid w:val="1ED04F7B"/>
    <w:rsid w:val="244358EF"/>
    <w:rsid w:val="2C133E7E"/>
    <w:rsid w:val="305506E0"/>
    <w:rsid w:val="41FF162E"/>
    <w:rsid w:val="4A204A97"/>
    <w:rsid w:val="77AC5D56"/>
    <w:rsid w:val="79132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批注框文本 Char"/>
    <w:basedOn w:val="8"/>
    <w:link w:val="3"/>
    <w:semiHidden/>
    <w:qFormat/>
    <w:uiPriority w:val="99"/>
    <w:rPr>
      <w:rFonts w:ascii="Times New Roman" w:hAnsi="Times New Roman" w:eastAsia="宋体" w:cs="Times New Roman"/>
      <w:sz w:val="18"/>
      <w:szCs w:val="18"/>
    </w:rPr>
  </w:style>
  <w:style w:type="character" w:customStyle="1" w:styleId="12">
    <w:name w:val="标题 1 Char"/>
    <w:basedOn w:val="8"/>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421</Words>
  <Characters>2406</Characters>
  <Lines>20</Lines>
  <Paragraphs>5</Paragraphs>
  <TotalTime>11</TotalTime>
  <ScaleCrop>false</ScaleCrop>
  <LinksUpToDate>false</LinksUpToDate>
  <CharactersWithSpaces>2822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2018-08-02T07:13:00Z</dcterms:created>
  <dc:creator>admin</dc:creator>
  <cp:lastModifiedBy>pc120</cp:lastModifiedBy>
  <cp:lastPrinted>2018-08-06T06:26:00Z</cp:lastPrinted>
  <dcterms:modified xsi:type="dcterms:W3CDTF">2019-04-03T01:21:05Z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