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  <w:t>湖州师范学院艺术学院设计学系列实验室设备采购项目</w:t>
      </w:r>
    </w:p>
    <w:p>
      <w:pPr>
        <w:jc w:val="center"/>
        <w:rPr>
          <w:rFonts w:cs="仿宋_GB2312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  <w:t>竞争性谈判文件</w:t>
      </w:r>
    </w:p>
    <w:p>
      <w:pPr>
        <w:numPr>
          <w:ilvl w:val="0"/>
          <w:numId w:val="1"/>
        </w:num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采购项目名称及采购清单及要求：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1、采购项目名称：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湖州师范学院艺术学院设计学系列实验室设备采购项目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2、采购项目编号:XZ2019-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167</w:t>
      </w:r>
      <w:r>
        <w:rPr>
          <w:rFonts w:hint="eastAsia" w:ascii="仿宋" w:hAnsi="仿宋" w:eastAsia="仿宋"/>
          <w:color w:val="000000"/>
          <w:sz w:val="24"/>
        </w:rPr>
        <w:t>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3、采购组织类型：分散采购自行组织;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4、采购方式：校内</w:t>
      </w:r>
      <w:r>
        <w:rPr>
          <w:rFonts w:hint="eastAsia" w:ascii="仿宋" w:hAnsi="仿宋" w:eastAsia="仿宋"/>
          <w:sz w:val="24"/>
        </w:rPr>
        <w:t>竞争性谈判;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5、采购预算：人民币</w:t>
      </w:r>
      <w:r>
        <w:rPr>
          <w:rFonts w:hint="eastAsia" w:ascii="仿宋" w:hAnsi="仿宋" w:eastAsia="仿宋"/>
          <w:color w:val="000000"/>
          <w:sz w:val="24"/>
          <w:lang w:eastAsia="zh-CN"/>
        </w:rPr>
        <w:t>贰拾柒万伍仟</w:t>
      </w:r>
      <w:r>
        <w:rPr>
          <w:rFonts w:hint="eastAsia" w:ascii="仿宋" w:hAnsi="仿宋" w:eastAsia="仿宋"/>
          <w:color w:val="000000"/>
          <w:sz w:val="24"/>
        </w:rPr>
        <w:t>元整（￥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2750</w:t>
      </w:r>
      <w:r>
        <w:rPr>
          <w:rFonts w:hint="eastAsia" w:ascii="仿宋" w:hAnsi="仿宋" w:eastAsia="仿宋"/>
          <w:color w:val="000000"/>
          <w:sz w:val="24"/>
        </w:rPr>
        <w:t>00元）</w:t>
      </w:r>
    </w:p>
    <w:p>
      <w:pPr>
        <w:spacing w:line="340" w:lineRule="exact"/>
        <w:ind w:firstLine="480" w:firstLineChars="2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6、采购清单：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40"/>
        <w:gridCol w:w="1560"/>
        <w:gridCol w:w="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规格参数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电动切纸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压电写真机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UV多功能打印机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电动组合式万能工具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超级联动立体雕刻机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tabs>
                <w:tab w:val="left" w:pos="472"/>
              </w:tabs>
              <w:spacing w:line="340" w:lineRule="exact"/>
              <w:jc w:val="left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雕刻机预计无法从门口进入，需要拆除防盗窗和窗户才能将设备安装至预定位置，项目预算已包含拆除窗户以及复原的费用。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超级联动雕刻机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激光雕刻机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微型多功能木工机床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木工刨压机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台钻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台钳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空气压缩机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木工铣床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烘烤箱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大功率吸尘器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见附件</w:t>
            </w: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</w:tbl>
    <w:p>
      <w:pPr>
        <w:spacing w:line="340" w:lineRule="exact"/>
        <w:ind w:firstLine="480" w:firstLineChars="200"/>
        <w:rPr>
          <w:rFonts w:hint="eastAsia" w:ascii="仿宋" w:hAnsi="仿宋" w:eastAsia="仿宋"/>
          <w:color w:val="000000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投标人的投标文件中应包含以下内容（投标文件密封，一式两份，</w:t>
      </w:r>
      <w:r>
        <w:rPr>
          <w:rFonts w:hint="eastAsia" w:ascii="仿宋" w:hAnsi="仿宋" w:eastAsia="仿宋"/>
          <w:b/>
          <w:color w:val="000000"/>
          <w:sz w:val="24"/>
        </w:rPr>
        <w:t>一正一副，胶装成册</w:t>
      </w:r>
      <w:r>
        <w:rPr>
          <w:rFonts w:hint="eastAsia" w:ascii="仿宋" w:hAnsi="仿宋" w:eastAsia="仿宋"/>
          <w:color w:val="000000"/>
          <w:sz w:val="24"/>
        </w:rPr>
        <w:t>。所有证件均须真实、有效，原件、复印件均须加盖公章，缺少以下任意一项内容即作无效标处理）：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1.投标报价清单(</w:t>
      </w:r>
      <w:r>
        <w:rPr>
          <w:rFonts w:hint="eastAsia" w:ascii="仿宋" w:hAnsi="仿宋" w:eastAsia="仿宋"/>
          <w:b/>
          <w:color w:val="000000"/>
          <w:sz w:val="24"/>
        </w:rPr>
        <w:t>含</w:t>
      </w:r>
      <w:r>
        <w:rPr>
          <w:rFonts w:hint="eastAsia" w:ascii="仿宋" w:hAnsi="仿宋" w:eastAsia="仿宋"/>
          <w:b/>
          <w:sz w:val="24"/>
        </w:rPr>
        <w:t>货物费、运输费、装卸费、安装费、保险费、辅材费、税费</w:t>
      </w:r>
      <w:r>
        <w:rPr>
          <w:rFonts w:hint="eastAsia" w:ascii="仿宋" w:hAnsi="仿宋" w:eastAsia="仿宋"/>
          <w:b/>
          <w:sz w:val="24"/>
          <w:lang w:eastAsia="zh-CN"/>
        </w:rPr>
        <w:t>、门窗拆除及复原费</w:t>
      </w:r>
      <w:r>
        <w:rPr>
          <w:rFonts w:hint="eastAsia" w:ascii="仿宋" w:hAnsi="仿宋" w:eastAsia="仿宋"/>
          <w:b/>
          <w:sz w:val="24"/>
        </w:rPr>
        <w:t>等全部费用</w:t>
      </w:r>
      <w:r>
        <w:rPr>
          <w:rFonts w:hint="eastAsia" w:ascii="仿宋" w:hAnsi="仿宋" w:eastAsia="仿宋"/>
          <w:color w:val="000000"/>
          <w:sz w:val="24"/>
        </w:rPr>
        <w:t>。投标报价高于采购预算者视为无效报价。报价以人民币计，并以大写为准)</w:t>
      </w:r>
      <w:r>
        <w:rPr>
          <w:rFonts w:hint="eastAsia" w:ascii="仿宋" w:hAnsi="仿宋" w:eastAsia="仿宋" w:cs="宋体"/>
          <w:color w:val="000000"/>
          <w:sz w:val="24"/>
        </w:rPr>
        <w:t>。</w:t>
      </w:r>
      <w:r>
        <w:rPr>
          <w:rFonts w:hint="eastAsia" w:ascii="仿宋" w:hAnsi="仿宋" w:eastAsia="仿宋" w:cs="宋体"/>
          <w:b/>
          <w:color w:val="000000"/>
          <w:sz w:val="24"/>
        </w:rPr>
        <w:t>投标报价清单格式</w:t>
      </w:r>
      <w:r>
        <w:rPr>
          <w:rFonts w:hint="eastAsia" w:ascii="仿宋" w:hAnsi="仿宋" w:eastAsia="仿宋"/>
          <w:b/>
          <w:color w:val="000000"/>
          <w:sz w:val="24"/>
        </w:rPr>
        <w:t>附后（见附件）。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</w:t>
      </w:r>
      <w:r>
        <w:rPr>
          <w:rFonts w:hint="eastAsia" w:ascii="仿宋" w:hAnsi="仿宋" w:eastAsia="仿宋"/>
          <w:sz w:val="24"/>
        </w:rPr>
        <w:t>营业执照副本复印件、税务登记证副本复印件；或“三证合一”营业执照副本复印件、“五证合一”营业执照副本复印件；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>.投标代表身份证复印件；如非法定代表人投标，另提供法定代表人授权委托书原件、法定代表人身份证复印件；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 w:cs="仿宋_GB2312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>4.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；</w:t>
      </w:r>
    </w:p>
    <w:p>
      <w:pPr>
        <w:spacing w:line="340" w:lineRule="exact"/>
        <w:ind w:firstLine="480" w:firstLineChars="200"/>
        <w:jc w:val="left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5.投标产品技术参数响应表；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color w:val="000000"/>
          <w:sz w:val="24"/>
        </w:rPr>
        <w:t>售后服务承诺书；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4"/>
        </w:rPr>
        <w:t>.响应采购文件要求的产品质量</w:t>
      </w:r>
      <w:r>
        <w:rPr>
          <w:rFonts w:hint="eastAsia" w:ascii="仿宋" w:hAnsi="仿宋" w:eastAsia="仿宋"/>
          <w:color w:val="000000"/>
          <w:sz w:val="24"/>
          <w:lang w:eastAsia="zh-CN"/>
        </w:rPr>
        <w:t>证明材料及</w:t>
      </w:r>
      <w:r>
        <w:rPr>
          <w:rFonts w:hint="eastAsia" w:ascii="仿宋" w:hAnsi="仿宋" w:eastAsia="仿宋"/>
          <w:color w:val="000000"/>
          <w:sz w:val="24"/>
        </w:rPr>
        <w:t>承诺书；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.其他相关资料。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三、投标文件递交及开标时间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1.开标时间：2019年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29</w:t>
      </w:r>
      <w:r>
        <w:rPr>
          <w:rFonts w:hint="eastAsia" w:ascii="仿宋" w:hAnsi="仿宋" w:eastAsia="仿宋"/>
          <w:color w:val="000000"/>
          <w:sz w:val="24"/>
        </w:rPr>
        <w:t>日1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4"/>
        </w:rPr>
        <w:t>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4"/>
        </w:rPr>
        <w:t>0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2.开标地点：浙江省湖州市二环东路759号湖州师范学院东校区明达楼202室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3.联系人：徐老师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4.电话：0572-2322188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四、中标办法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根据投标报价总价和服务承诺等竞争性谈判条件（含二次报价）确定拟中标人。</w:t>
      </w:r>
      <w:bookmarkStart w:id="0" w:name="_GoBack"/>
      <w:bookmarkEnd w:id="0"/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五、履约保证金及质保金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中标人签订合同前应按合同价的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%向采购人交纳履约保证金。自验收合格之日起，履约保证金自动转为质保金；如无质量问题，质保金自验收合格之日起1年后无息退还。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六、付款方式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付款方式：本项目验收合格后，若无质量问题，中标人开具全额发票，采购人于14个工作日内全额支付货款。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七、交货时间及地点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交货及完工时间：</w:t>
      </w:r>
      <w:r>
        <w:rPr>
          <w:rFonts w:hint="eastAsia" w:ascii="仿宋" w:hAnsi="仿宋" w:eastAsia="仿宋"/>
          <w:b/>
          <w:color w:val="FF0000"/>
          <w:sz w:val="24"/>
        </w:rPr>
        <w:t>2019年</w:t>
      </w:r>
      <w:r>
        <w:rPr>
          <w:rFonts w:hint="eastAsia" w:ascii="仿宋" w:hAnsi="仿宋" w:eastAsia="仿宋"/>
          <w:b/>
          <w:color w:val="FF0000"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color w:val="FF0000"/>
          <w:sz w:val="24"/>
        </w:rPr>
        <w:t>月</w:t>
      </w:r>
      <w:r>
        <w:rPr>
          <w:rFonts w:hint="eastAsia" w:ascii="仿宋" w:hAnsi="仿宋" w:eastAsia="仿宋"/>
          <w:b/>
          <w:color w:val="FF0000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color w:val="FF0000"/>
          <w:sz w:val="24"/>
        </w:rPr>
        <w:t>0日前</w:t>
      </w:r>
      <w:r>
        <w:rPr>
          <w:rFonts w:hint="eastAsia" w:ascii="仿宋" w:hAnsi="仿宋" w:eastAsia="仿宋"/>
          <w:b/>
          <w:color w:val="000000"/>
          <w:sz w:val="24"/>
        </w:rPr>
        <w:t>，成品供货，</w:t>
      </w:r>
      <w:r>
        <w:rPr>
          <w:rFonts w:hint="eastAsia" w:ascii="仿宋" w:hAnsi="仿宋" w:eastAsia="仿宋"/>
          <w:b/>
          <w:color w:val="000000" w:themeColor="text1"/>
          <w:sz w:val="24"/>
        </w:rPr>
        <w:t>逾期没收履约保证金，并有权单方面解除合同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交货地点：</w:t>
      </w:r>
      <w:r>
        <w:rPr>
          <w:rFonts w:hint="eastAsia" w:ascii="仿宋" w:hAnsi="仿宋" w:eastAsia="仿宋"/>
          <w:sz w:val="24"/>
        </w:rPr>
        <w:t>浙江省</w:t>
      </w:r>
      <w:r>
        <w:rPr>
          <w:rFonts w:hint="eastAsia" w:ascii="仿宋" w:hAnsi="仿宋" w:eastAsia="仿宋"/>
          <w:color w:val="FF0000"/>
          <w:sz w:val="24"/>
        </w:rPr>
        <w:t>湖州市学士路1号湖州师范学院</w:t>
      </w:r>
      <w:r>
        <w:rPr>
          <w:rFonts w:hint="eastAsia" w:ascii="仿宋" w:hAnsi="仿宋" w:eastAsia="仿宋"/>
          <w:color w:val="FF0000"/>
          <w:sz w:val="24"/>
          <w:lang w:eastAsia="zh-CN"/>
        </w:rPr>
        <w:t>西校区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7号楼101室</w:t>
      </w:r>
      <w:r>
        <w:rPr>
          <w:rFonts w:hint="eastAsia" w:ascii="仿宋" w:hAnsi="仿宋" w:eastAsia="仿宋"/>
          <w:color w:val="FF0000"/>
          <w:sz w:val="24"/>
        </w:rPr>
        <w:t>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八、售后服务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自验收合格之日起，项目整体质保期3年，质保期内，如产品质量有问题，供应商应在48小时内免费予以维修或更换。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九、产品质量保证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1.投标人提供的产品必须为原厂生产的合格产品，符合相关国家标准。如采购人验收或使用时发现中标人提供的为假冒伪劣产品，采购人将依据《中华人民共和国消费者权益保护法》和《</w:t>
      </w:r>
      <w:r>
        <w:rPr>
          <w:rFonts w:ascii="仿宋" w:hAnsi="仿宋" w:eastAsia="仿宋"/>
          <w:sz w:val="24"/>
        </w:rPr>
        <w:t>浙江省实施〈中华人民共和国消费者权益保护法〉办法</w:t>
      </w:r>
      <w:r>
        <w:rPr>
          <w:rFonts w:hint="eastAsia" w:ascii="仿宋" w:hAnsi="仿宋" w:eastAsia="仿宋"/>
          <w:sz w:val="24"/>
        </w:rPr>
        <w:t>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2.中标人供应的产品如不符合招标文件和合同要求，采购人有权无条件退货，责任全部由中标人承担。</w:t>
      </w: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附件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24"/>
        </w:rPr>
        <w:t>：投标报价清单。</w:t>
      </w:r>
    </w:p>
    <w:p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2：设备技术参数及要求。</w:t>
      </w:r>
    </w:p>
    <w:p>
      <w:pPr>
        <w:spacing w:line="340" w:lineRule="exact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firstLine="480" w:firstLineChars="20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湖州师范学院采购管理中心</w:t>
      </w:r>
    </w:p>
    <w:p>
      <w:pPr>
        <w:spacing w:before="100" w:line="340" w:lineRule="exact"/>
        <w:ind w:right="480" w:firstLine="480" w:firstLineChars="20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2019年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numPr>
          <w:ilvl w:val="0"/>
          <w:numId w:val="0"/>
        </w:numPr>
        <w:wordWrap w:val="0"/>
        <w:spacing w:before="100" w:line="340" w:lineRule="exact"/>
        <w:ind w:leftChars="0"/>
        <w:jc w:val="left"/>
        <w:rPr>
          <w:rFonts w:hint="default" w:ascii="仿宋" w:hAnsi="仿宋" w:eastAsia="仿宋"/>
          <w:b w:val="0"/>
          <w:bCs w:val="0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F7DE"/>
    <w:multiLevelType w:val="singleLevel"/>
    <w:tmpl w:val="2D47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C534B"/>
    <w:rsid w:val="001D3F12"/>
    <w:rsid w:val="001D636C"/>
    <w:rsid w:val="001F18CA"/>
    <w:rsid w:val="00224095"/>
    <w:rsid w:val="002426C7"/>
    <w:rsid w:val="00255EE9"/>
    <w:rsid w:val="00285128"/>
    <w:rsid w:val="00297367"/>
    <w:rsid w:val="002C06B8"/>
    <w:rsid w:val="002D47DD"/>
    <w:rsid w:val="003021B3"/>
    <w:rsid w:val="00361C8A"/>
    <w:rsid w:val="003720F1"/>
    <w:rsid w:val="00390C90"/>
    <w:rsid w:val="003D489B"/>
    <w:rsid w:val="00467DE4"/>
    <w:rsid w:val="00470A9A"/>
    <w:rsid w:val="00492728"/>
    <w:rsid w:val="004A758A"/>
    <w:rsid w:val="004B3975"/>
    <w:rsid w:val="004B4FDC"/>
    <w:rsid w:val="004F1F45"/>
    <w:rsid w:val="00504692"/>
    <w:rsid w:val="0051242D"/>
    <w:rsid w:val="00563E1B"/>
    <w:rsid w:val="00586F47"/>
    <w:rsid w:val="00594E0A"/>
    <w:rsid w:val="005D76A8"/>
    <w:rsid w:val="005F774A"/>
    <w:rsid w:val="006272AA"/>
    <w:rsid w:val="00666CBF"/>
    <w:rsid w:val="00674847"/>
    <w:rsid w:val="006A2638"/>
    <w:rsid w:val="006A6E19"/>
    <w:rsid w:val="006A797D"/>
    <w:rsid w:val="006C1EAD"/>
    <w:rsid w:val="006C391C"/>
    <w:rsid w:val="006C4AEC"/>
    <w:rsid w:val="006C71B9"/>
    <w:rsid w:val="006E4075"/>
    <w:rsid w:val="00701C57"/>
    <w:rsid w:val="007112A3"/>
    <w:rsid w:val="00731FF9"/>
    <w:rsid w:val="007374E4"/>
    <w:rsid w:val="00746ED6"/>
    <w:rsid w:val="00770DF3"/>
    <w:rsid w:val="007B12EB"/>
    <w:rsid w:val="007E3469"/>
    <w:rsid w:val="00821D52"/>
    <w:rsid w:val="00825151"/>
    <w:rsid w:val="00827FD2"/>
    <w:rsid w:val="0085327F"/>
    <w:rsid w:val="008601E5"/>
    <w:rsid w:val="008660D3"/>
    <w:rsid w:val="00896AD5"/>
    <w:rsid w:val="008C36D9"/>
    <w:rsid w:val="008D76CB"/>
    <w:rsid w:val="00911B51"/>
    <w:rsid w:val="009134EC"/>
    <w:rsid w:val="009227D8"/>
    <w:rsid w:val="00995DD6"/>
    <w:rsid w:val="009A7962"/>
    <w:rsid w:val="009D3D34"/>
    <w:rsid w:val="009D7BD9"/>
    <w:rsid w:val="009E3A29"/>
    <w:rsid w:val="009F71FA"/>
    <w:rsid w:val="00A07EBB"/>
    <w:rsid w:val="00A33D3D"/>
    <w:rsid w:val="00A375C7"/>
    <w:rsid w:val="00A42819"/>
    <w:rsid w:val="00A45056"/>
    <w:rsid w:val="00A45BB3"/>
    <w:rsid w:val="00A60C0E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76386"/>
    <w:rsid w:val="00C8676E"/>
    <w:rsid w:val="00C90DC5"/>
    <w:rsid w:val="00CA26B2"/>
    <w:rsid w:val="00CE4159"/>
    <w:rsid w:val="00CF083D"/>
    <w:rsid w:val="00D05CB2"/>
    <w:rsid w:val="00D115D0"/>
    <w:rsid w:val="00D256F7"/>
    <w:rsid w:val="00D409C6"/>
    <w:rsid w:val="00D42955"/>
    <w:rsid w:val="00D51646"/>
    <w:rsid w:val="00D56ED5"/>
    <w:rsid w:val="00D628D9"/>
    <w:rsid w:val="00D64A41"/>
    <w:rsid w:val="00DE2118"/>
    <w:rsid w:val="00DE5A16"/>
    <w:rsid w:val="00E03DA0"/>
    <w:rsid w:val="00E2416C"/>
    <w:rsid w:val="00E64805"/>
    <w:rsid w:val="00E81BA5"/>
    <w:rsid w:val="00EB6587"/>
    <w:rsid w:val="00EB6A0B"/>
    <w:rsid w:val="00EC38E4"/>
    <w:rsid w:val="00ED2BB4"/>
    <w:rsid w:val="00EE2B92"/>
    <w:rsid w:val="00EF0F29"/>
    <w:rsid w:val="00F47C8D"/>
    <w:rsid w:val="00F50770"/>
    <w:rsid w:val="00FA2DB3"/>
    <w:rsid w:val="00FA3CC1"/>
    <w:rsid w:val="00FC4D9D"/>
    <w:rsid w:val="00FD6E64"/>
    <w:rsid w:val="00FD7E9C"/>
    <w:rsid w:val="00FE7A64"/>
    <w:rsid w:val="00FF3B60"/>
    <w:rsid w:val="076B3CD2"/>
    <w:rsid w:val="09FF0956"/>
    <w:rsid w:val="0E53563C"/>
    <w:rsid w:val="1A302F6B"/>
    <w:rsid w:val="1C53408A"/>
    <w:rsid w:val="1F923B4B"/>
    <w:rsid w:val="242836CA"/>
    <w:rsid w:val="2E174669"/>
    <w:rsid w:val="2E992B57"/>
    <w:rsid w:val="344C414E"/>
    <w:rsid w:val="4A3D3A29"/>
    <w:rsid w:val="543C6227"/>
    <w:rsid w:val="5D424A10"/>
    <w:rsid w:val="5EFD6FAF"/>
    <w:rsid w:val="74764785"/>
    <w:rsid w:val="75EC1F2D"/>
    <w:rsid w:val="7E7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1083</Words>
  <Characters>6174</Characters>
  <Lines>51</Lines>
  <Paragraphs>14</Paragraphs>
  <TotalTime>7</TotalTime>
  <ScaleCrop>false</ScaleCrop>
  <LinksUpToDate>false</LinksUpToDate>
  <CharactersWithSpaces>7243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2019-03-04T08:28:00Z</dcterms:created>
  <dc:creator>admin</dc:creator>
  <cp:lastModifiedBy>pc120</cp:lastModifiedBy>
  <cp:lastPrinted>2019-03-14T08:46:00Z</cp:lastPrinted>
  <dcterms:modified xsi:type="dcterms:W3CDTF">2019-05-22T06:04:00Z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