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EEE35">
      <w:pPr>
        <w:adjustRightInd w:val="0"/>
        <w:snapToGrid w:val="0"/>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湖州师范学院31号楼二次供水水泵机组及水箱更换项目询价文件</w:t>
      </w:r>
    </w:p>
    <w:p w14:paraId="1EF69426">
      <w:pPr>
        <w:rPr>
          <w:rFonts w:ascii="仿宋" w:hAnsi="仿宋" w:eastAsia="仿宋" w:cs="仿宋_GB2312"/>
          <w:b/>
          <w:color w:val="auto"/>
          <w:sz w:val="24"/>
          <w:highlight w:val="none"/>
        </w:rPr>
      </w:pPr>
    </w:p>
    <w:p w14:paraId="69E752E7">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仿宋" w:hAnsi="仿宋" w:eastAsia="仿宋"/>
          <w:b w:val="0"/>
          <w:bCs w:val="0"/>
          <w:color w:val="auto"/>
          <w:sz w:val="24"/>
          <w:highlight w:val="none"/>
        </w:rPr>
      </w:pPr>
      <w:r>
        <w:rPr>
          <w:rFonts w:hint="eastAsia" w:ascii="仿宋" w:hAnsi="仿宋" w:eastAsia="仿宋"/>
          <w:b/>
          <w:bCs/>
          <w:color w:val="auto"/>
          <w:sz w:val="24"/>
          <w:highlight w:val="none"/>
        </w:rPr>
        <w:t>一、采购项目名称、采购清单及要求</w:t>
      </w:r>
    </w:p>
    <w:p w14:paraId="19B9A0DA">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cs="宋体"/>
          <w:color w:val="auto"/>
          <w:kern w:val="0"/>
          <w:sz w:val="24"/>
          <w:highlight w:val="none"/>
          <w:lang w:eastAsia="zh-CN"/>
        </w:rPr>
      </w:pPr>
      <w:r>
        <w:rPr>
          <w:rFonts w:ascii="仿宋" w:hAnsi="仿宋" w:eastAsia="仿宋" w:cs="仿宋_GB2312"/>
          <w:b/>
          <w:color w:val="auto"/>
          <w:sz w:val="24"/>
          <w:highlight w:val="none"/>
        </w:rPr>
        <w:t>1.</w:t>
      </w:r>
      <w:r>
        <w:rPr>
          <w:rFonts w:hint="eastAsia" w:ascii="仿宋" w:hAnsi="仿宋" w:eastAsia="仿宋" w:cs="仿宋_GB2312"/>
          <w:b/>
          <w:color w:val="auto"/>
          <w:sz w:val="24"/>
          <w:highlight w:val="none"/>
        </w:rPr>
        <w:t>采购项目名称：</w:t>
      </w:r>
      <w:r>
        <w:rPr>
          <w:rFonts w:hint="eastAsia" w:ascii="仿宋" w:hAnsi="仿宋" w:eastAsia="仿宋" w:cs="仿宋_GB2312"/>
          <w:color w:val="auto"/>
          <w:sz w:val="24"/>
          <w:highlight w:val="none"/>
        </w:rPr>
        <w:t>湖州师范学院31号楼二次供水水泵机组及水箱更换项目</w:t>
      </w:r>
    </w:p>
    <w:p w14:paraId="1EA39448">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仿宋" w:hAnsi="仿宋" w:eastAsia="仿宋" w:cs="仿宋_GB2312"/>
          <w:color w:val="auto"/>
          <w:sz w:val="24"/>
          <w:highlight w:val="none"/>
          <w:lang w:val="en-US" w:eastAsia="zh-CN"/>
        </w:rPr>
      </w:pPr>
      <w:r>
        <w:rPr>
          <w:rFonts w:ascii="仿宋" w:hAnsi="仿宋" w:eastAsia="仿宋" w:cs="仿宋_GB2312"/>
          <w:b/>
          <w:color w:val="auto"/>
          <w:sz w:val="24"/>
          <w:highlight w:val="none"/>
        </w:rPr>
        <w:t>2.</w:t>
      </w:r>
      <w:r>
        <w:rPr>
          <w:rFonts w:hint="eastAsia" w:ascii="仿宋" w:hAnsi="仿宋" w:eastAsia="仿宋" w:cs="仿宋_GB2312"/>
          <w:b/>
          <w:color w:val="auto"/>
          <w:sz w:val="24"/>
          <w:highlight w:val="none"/>
        </w:rPr>
        <w:t>采购项目编号：</w:t>
      </w:r>
      <w:r>
        <w:rPr>
          <w:rFonts w:hint="eastAsia" w:ascii="仿宋" w:hAnsi="仿宋" w:eastAsia="仿宋" w:cs="仿宋_GB2312"/>
          <w:color w:val="auto"/>
          <w:sz w:val="24"/>
          <w:highlight w:val="none"/>
          <w:lang w:eastAsia="zh-CN"/>
        </w:rPr>
        <w:t>XZ2024-0</w:t>
      </w:r>
      <w:r>
        <w:rPr>
          <w:rFonts w:hint="eastAsia" w:ascii="仿宋" w:hAnsi="仿宋" w:eastAsia="仿宋" w:cs="仿宋_GB2312"/>
          <w:color w:val="auto"/>
          <w:sz w:val="24"/>
          <w:highlight w:val="none"/>
          <w:lang w:val="en-US" w:eastAsia="zh-CN"/>
        </w:rPr>
        <w:t>66</w:t>
      </w:r>
    </w:p>
    <w:p w14:paraId="2B2AC167">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ascii="仿宋" w:hAnsi="仿宋" w:eastAsia="仿宋" w:cs="仿宋_GB2312"/>
          <w:color w:val="auto"/>
          <w:sz w:val="24"/>
          <w:highlight w:val="none"/>
        </w:rPr>
      </w:pPr>
      <w:r>
        <w:rPr>
          <w:rFonts w:ascii="仿宋" w:hAnsi="仿宋" w:eastAsia="仿宋" w:cs="仿宋_GB2312"/>
          <w:b/>
          <w:color w:val="auto"/>
          <w:sz w:val="24"/>
          <w:highlight w:val="none"/>
        </w:rPr>
        <w:t>3.</w:t>
      </w:r>
      <w:r>
        <w:rPr>
          <w:rFonts w:hint="eastAsia" w:ascii="仿宋" w:hAnsi="仿宋" w:eastAsia="仿宋" w:cs="仿宋_GB2312"/>
          <w:b/>
          <w:color w:val="auto"/>
          <w:sz w:val="24"/>
          <w:highlight w:val="none"/>
        </w:rPr>
        <w:t>采购组织类型：</w:t>
      </w:r>
      <w:r>
        <w:rPr>
          <w:rFonts w:hint="eastAsia" w:ascii="仿宋" w:hAnsi="仿宋" w:eastAsia="仿宋" w:cs="仿宋_GB2312"/>
          <w:color w:val="auto"/>
          <w:sz w:val="24"/>
          <w:highlight w:val="none"/>
        </w:rPr>
        <w:t>分散采购自行组织</w:t>
      </w:r>
    </w:p>
    <w:p w14:paraId="43200557">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ascii="仿宋" w:hAnsi="仿宋" w:eastAsia="仿宋" w:cs="仿宋_GB2312"/>
          <w:color w:val="auto"/>
          <w:sz w:val="24"/>
          <w:highlight w:val="none"/>
        </w:rPr>
      </w:pPr>
      <w:r>
        <w:rPr>
          <w:rFonts w:ascii="仿宋" w:hAnsi="仿宋" w:eastAsia="仿宋" w:cs="仿宋_GB2312"/>
          <w:b/>
          <w:color w:val="auto"/>
          <w:sz w:val="24"/>
          <w:highlight w:val="none"/>
        </w:rPr>
        <w:t>4.</w:t>
      </w:r>
      <w:r>
        <w:rPr>
          <w:rFonts w:hint="eastAsia" w:ascii="仿宋" w:hAnsi="仿宋" w:eastAsia="仿宋" w:cs="仿宋_GB2312"/>
          <w:b/>
          <w:color w:val="auto"/>
          <w:sz w:val="24"/>
          <w:highlight w:val="none"/>
        </w:rPr>
        <w:t>采购方式：</w:t>
      </w:r>
      <w:r>
        <w:rPr>
          <w:rFonts w:hint="eastAsia" w:ascii="仿宋" w:hAnsi="仿宋" w:eastAsia="仿宋" w:cs="仿宋_GB2312"/>
          <w:color w:val="auto"/>
          <w:sz w:val="24"/>
          <w:highlight w:val="none"/>
        </w:rPr>
        <w:t>校内询价</w:t>
      </w:r>
    </w:p>
    <w:p w14:paraId="5CD8523D">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ascii="仿宋" w:hAnsi="仿宋" w:eastAsia="仿宋" w:cs="仿宋_GB2312"/>
          <w:b/>
          <w:color w:val="auto"/>
          <w:sz w:val="24"/>
          <w:highlight w:val="none"/>
        </w:rPr>
      </w:pPr>
      <w:r>
        <w:rPr>
          <w:rFonts w:ascii="仿宋" w:hAnsi="仿宋" w:eastAsia="仿宋" w:cs="仿宋_GB2312"/>
          <w:b/>
          <w:color w:val="auto"/>
          <w:sz w:val="24"/>
          <w:highlight w:val="none"/>
        </w:rPr>
        <w:t>5.</w:t>
      </w:r>
      <w:r>
        <w:rPr>
          <w:rFonts w:hint="eastAsia" w:ascii="仿宋" w:hAnsi="仿宋" w:eastAsia="仿宋" w:cs="仿宋_GB2312"/>
          <w:b/>
          <w:color w:val="auto"/>
          <w:sz w:val="24"/>
          <w:highlight w:val="none"/>
        </w:rPr>
        <w:t>采购预算：</w:t>
      </w:r>
      <w:r>
        <w:rPr>
          <w:rFonts w:hint="eastAsia" w:ascii="仿宋" w:hAnsi="仿宋" w:eastAsia="仿宋" w:cs="仿宋_GB2312"/>
          <w:bCs/>
          <w:color w:val="auto"/>
          <w:sz w:val="24"/>
          <w:highlight w:val="none"/>
        </w:rPr>
        <w:t>人民币：</w:t>
      </w:r>
      <w:r>
        <w:rPr>
          <w:rFonts w:hint="eastAsia" w:ascii="仿宋" w:hAnsi="仿宋" w:eastAsia="仿宋" w:cs="仿宋_GB2312"/>
          <w:bCs/>
          <w:color w:val="auto"/>
          <w:sz w:val="24"/>
          <w:highlight w:val="none"/>
          <w:lang w:val="en-US" w:eastAsia="zh-CN"/>
        </w:rPr>
        <w:t>肆拾万</w:t>
      </w:r>
      <w:r>
        <w:rPr>
          <w:rFonts w:hint="eastAsia" w:ascii="仿宋" w:hAnsi="仿宋" w:eastAsia="仿宋" w:cs="仿宋_GB2312"/>
          <w:bCs/>
          <w:color w:val="auto"/>
          <w:sz w:val="24"/>
          <w:highlight w:val="none"/>
        </w:rPr>
        <w:t>元整（￥</w:t>
      </w:r>
      <w:r>
        <w:rPr>
          <w:rFonts w:hint="eastAsia" w:ascii="仿宋" w:hAnsi="仿宋" w:eastAsia="仿宋" w:cs="仿宋_GB2312"/>
          <w:bCs/>
          <w:color w:val="auto"/>
          <w:sz w:val="24"/>
          <w:highlight w:val="none"/>
          <w:lang w:val="en-US" w:eastAsia="zh-CN"/>
        </w:rPr>
        <w:t>400000</w:t>
      </w:r>
      <w:r>
        <w:rPr>
          <w:rFonts w:hint="eastAsia" w:ascii="仿宋" w:hAnsi="仿宋" w:eastAsia="仿宋" w:cs="仿宋_GB2312"/>
          <w:bCs/>
          <w:color w:val="auto"/>
          <w:sz w:val="24"/>
          <w:highlight w:val="none"/>
        </w:rPr>
        <w:t>元），包含</w:t>
      </w:r>
      <w:r>
        <w:rPr>
          <w:rFonts w:hint="eastAsia" w:ascii="仿宋" w:hAnsi="仿宋" w:eastAsia="仿宋" w:cs="仿宋_GB2312"/>
          <w:bCs/>
          <w:color w:val="auto"/>
          <w:sz w:val="24"/>
          <w:highlight w:val="none"/>
          <w:lang w:val="en-US" w:eastAsia="zh-CN"/>
        </w:rPr>
        <w:t>货物、人工机械费、拆除费、</w:t>
      </w:r>
      <w:r>
        <w:rPr>
          <w:rFonts w:hint="eastAsia" w:ascii="仿宋" w:hAnsi="仿宋" w:eastAsia="仿宋" w:cs="仿宋_GB2312"/>
          <w:bCs/>
          <w:color w:val="auto"/>
          <w:sz w:val="24"/>
          <w:highlight w:val="none"/>
        </w:rPr>
        <w:t>运输费</w:t>
      </w:r>
      <w:r>
        <w:rPr>
          <w:rFonts w:hint="eastAsia" w:ascii="仿宋" w:hAnsi="仿宋" w:eastAsia="仿宋" w:cs="仿宋_GB2312"/>
          <w:bCs/>
          <w:color w:val="auto"/>
          <w:sz w:val="24"/>
          <w:highlight w:val="none"/>
          <w:lang w:val="en-US" w:eastAsia="zh-CN"/>
        </w:rPr>
        <w:t>、安装及调试、</w:t>
      </w:r>
      <w:r>
        <w:rPr>
          <w:rFonts w:hint="eastAsia" w:ascii="仿宋" w:hAnsi="仿宋" w:eastAsia="仿宋" w:cs="仿宋_GB2312"/>
          <w:bCs/>
          <w:color w:val="auto"/>
          <w:sz w:val="24"/>
          <w:highlight w:val="none"/>
        </w:rPr>
        <w:t>税费等</w:t>
      </w:r>
      <w:r>
        <w:rPr>
          <w:rFonts w:hint="eastAsia" w:ascii="仿宋" w:hAnsi="仿宋" w:eastAsia="仿宋" w:cs="仿宋_GB2312"/>
          <w:bCs/>
          <w:color w:val="auto"/>
          <w:sz w:val="24"/>
          <w:highlight w:val="none"/>
          <w:lang w:val="en-US" w:eastAsia="zh-CN"/>
        </w:rPr>
        <w:t>完成本项目的</w:t>
      </w:r>
      <w:r>
        <w:rPr>
          <w:rFonts w:hint="eastAsia" w:ascii="仿宋" w:hAnsi="仿宋" w:eastAsia="仿宋" w:cs="仿宋_GB2312"/>
          <w:bCs/>
          <w:color w:val="auto"/>
          <w:sz w:val="24"/>
          <w:highlight w:val="none"/>
        </w:rPr>
        <w:t>全部费用。</w:t>
      </w:r>
    </w:p>
    <w:p w14:paraId="59CA65E7">
      <w:pPr>
        <w:keepNext w:val="0"/>
        <w:keepLines w:val="0"/>
        <w:pageBreakBefore w:val="0"/>
        <w:widowControl w:val="0"/>
        <w:kinsoku/>
        <w:wordWrap/>
        <w:overflowPunct/>
        <w:topLinePunct w:val="0"/>
        <w:autoSpaceDE/>
        <w:autoSpaceDN/>
        <w:bidi w:val="0"/>
        <w:adjustRightInd/>
        <w:snapToGrid/>
        <w:spacing w:line="360" w:lineRule="exact"/>
        <w:ind w:firstLine="472" w:firstLineChars="196"/>
        <w:textAlignment w:val="auto"/>
        <w:rPr>
          <w:rFonts w:hint="default" w:ascii="仿宋" w:hAnsi="仿宋" w:eastAsia="仿宋" w:cs="仿宋_GB2312"/>
          <w:b/>
          <w:color w:val="auto"/>
          <w:sz w:val="24"/>
          <w:highlight w:val="none"/>
          <w:lang w:val="en-US" w:eastAsia="zh-CN"/>
        </w:rPr>
      </w:pPr>
      <w:r>
        <w:rPr>
          <w:rFonts w:ascii="仿宋" w:hAnsi="仿宋" w:eastAsia="仿宋" w:cs="仿宋_GB2312"/>
          <w:b/>
          <w:color w:val="auto"/>
          <w:sz w:val="24"/>
          <w:highlight w:val="none"/>
        </w:rPr>
        <w:t>6.</w:t>
      </w:r>
      <w:r>
        <w:rPr>
          <w:rFonts w:hint="eastAsia" w:ascii="仿宋" w:hAnsi="仿宋" w:eastAsia="仿宋" w:cs="仿宋_GB2312"/>
          <w:b/>
          <w:color w:val="auto"/>
          <w:sz w:val="24"/>
          <w:highlight w:val="none"/>
          <w:lang w:val="en-US" w:eastAsia="zh-CN"/>
        </w:rPr>
        <w:t>采购货物清单及要求</w:t>
      </w:r>
    </w:p>
    <w:tbl>
      <w:tblPr>
        <w:tblStyle w:val="16"/>
        <w:tblW w:w="51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214"/>
        <w:gridCol w:w="4690"/>
        <w:gridCol w:w="495"/>
        <w:gridCol w:w="560"/>
        <w:gridCol w:w="1471"/>
        <w:gridCol w:w="1471"/>
      </w:tblGrid>
      <w:tr w14:paraId="46BE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66" w:type="pct"/>
            <w:vAlign w:val="center"/>
          </w:tcPr>
          <w:p w14:paraId="5BF591B5">
            <w:pPr>
              <w:spacing w:line="240" w:lineRule="auto"/>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序</w:t>
            </w:r>
            <w:r>
              <w:rPr>
                <w:rFonts w:hint="eastAsia" w:ascii="仿宋" w:hAnsi="仿宋" w:eastAsia="仿宋" w:cs="仿宋"/>
                <w:b w:val="0"/>
                <w:bCs/>
                <w:color w:val="auto"/>
                <w:sz w:val="24"/>
                <w:szCs w:val="24"/>
              </w:rPr>
              <w:t>号</w:t>
            </w:r>
          </w:p>
        </w:tc>
        <w:tc>
          <w:tcPr>
            <w:tcW w:w="580" w:type="pct"/>
            <w:vAlign w:val="center"/>
          </w:tcPr>
          <w:p w14:paraId="4E2AE0FD">
            <w:pPr>
              <w:spacing w:line="240" w:lineRule="auto"/>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名称</w:t>
            </w:r>
          </w:p>
        </w:tc>
        <w:tc>
          <w:tcPr>
            <w:tcW w:w="2242" w:type="pct"/>
            <w:vAlign w:val="center"/>
          </w:tcPr>
          <w:p w14:paraId="4E96C351">
            <w:pPr>
              <w:spacing w:line="240" w:lineRule="auto"/>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规格</w:t>
            </w:r>
            <w:r>
              <w:rPr>
                <w:rFonts w:hint="eastAsia" w:ascii="仿宋" w:hAnsi="仿宋" w:eastAsia="仿宋" w:cs="仿宋"/>
                <w:b w:val="0"/>
                <w:bCs/>
                <w:color w:val="auto"/>
                <w:sz w:val="24"/>
                <w:szCs w:val="24"/>
                <w:lang w:eastAsia="zh-CN"/>
              </w:rPr>
              <w:t>参数</w:t>
            </w:r>
          </w:p>
        </w:tc>
        <w:tc>
          <w:tcPr>
            <w:tcW w:w="236" w:type="pct"/>
            <w:vAlign w:val="center"/>
          </w:tcPr>
          <w:p w14:paraId="778D2A58">
            <w:pPr>
              <w:spacing w:line="240" w:lineRule="auto"/>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单位</w:t>
            </w:r>
          </w:p>
        </w:tc>
        <w:tc>
          <w:tcPr>
            <w:tcW w:w="267" w:type="pct"/>
            <w:vAlign w:val="center"/>
          </w:tcPr>
          <w:p w14:paraId="17C86CE2">
            <w:pPr>
              <w:spacing w:line="240" w:lineRule="auto"/>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数量</w:t>
            </w:r>
          </w:p>
        </w:tc>
        <w:tc>
          <w:tcPr>
            <w:tcW w:w="703" w:type="pct"/>
            <w:vAlign w:val="center"/>
          </w:tcPr>
          <w:p w14:paraId="43246F65">
            <w:pPr>
              <w:spacing w:line="240" w:lineRule="auto"/>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推荐</w:t>
            </w:r>
            <w:r>
              <w:rPr>
                <w:rFonts w:hint="eastAsia" w:ascii="仿宋" w:hAnsi="仿宋" w:eastAsia="仿宋" w:cs="仿宋"/>
                <w:b w:val="0"/>
                <w:bCs/>
                <w:color w:val="auto"/>
                <w:sz w:val="24"/>
                <w:szCs w:val="24"/>
              </w:rPr>
              <w:t>品牌</w:t>
            </w:r>
          </w:p>
        </w:tc>
        <w:tc>
          <w:tcPr>
            <w:tcW w:w="703" w:type="pct"/>
            <w:vAlign w:val="center"/>
          </w:tcPr>
          <w:p w14:paraId="5352A4DD">
            <w:pPr>
              <w:spacing w:line="240" w:lineRule="auto"/>
              <w:jc w:val="center"/>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备注</w:t>
            </w:r>
          </w:p>
        </w:tc>
      </w:tr>
      <w:tr w14:paraId="16D5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66" w:type="pct"/>
            <w:vAlign w:val="center"/>
          </w:tcPr>
          <w:p w14:paraId="05DE4D1C">
            <w:pPr>
              <w:spacing w:line="240" w:lineRule="auto"/>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w:t>
            </w:r>
          </w:p>
        </w:tc>
        <w:tc>
          <w:tcPr>
            <w:tcW w:w="580" w:type="pct"/>
            <w:vAlign w:val="center"/>
          </w:tcPr>
          <w:p w14:paraId="7D416791">
            <w:pPr>
              <w:spacing w:line="240" w:lineRule="auto"/>
              <w:jc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1号水泵机组变频供水设备</w:t>
            </w:r>
          </w:p>
        </w:tc>
        <w:tc>
          <w:tcPr>
            <w:tcW w:w="2242" w:type="pct"/>
            <w:vAlign w:val="center"/>
          </w:tcPr>
          <w:p w14:paraId="4BDB13F4">
            <w:pPr>
              <w:numPr>
                <w:ilvl w:val="0"/>
                <w:numId w:val="1"/>
              </w:numPr>
              <w:spacing w:line="240" w:lineRule="auto"/>
              <w:jc w:val="both"/>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恒压变频供水设备安装及调试                                                                               系统流量：48m3/h,系统扬程：67m;系统功率：5.5kW*3；</w:t>
            </w:r>
          </w:p>
          <w:p w14:paraId="1BA2A660">
            <w:pPr>
              <w:numPr>
                <w:ilvl w:val="0"/>
                <w:numId w:val="1"/>
              </w:numPr>
              <w:spacing w:line="240" w:lineRule="auto"/>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材料使用要求、施工工艺等要求对材料、工艺的约定并应满足国家及行业规范、强条要求；</w:t>
            </w:r>
          </w:p>
          <w:p w14:paraId="1B88CA72">
            <w:pPr>
              <w:numPr>
                <w:ilvl w:val="0"/>
                <w:numId w:val="1"/>
              </w:numPr>
              <w:spacing w:line="240" w:lineRule="auto"/>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配套设施：</w:t>
            </w:r>
          </w:p>
          <w:p w14:paraId="304E7FAC">
            <w:pPr>
              <w:numPr>
                <w:ilvl w:val="0"/>
                <w:numId w:val="0"/>
              </w:numPr>
              <w:spacing w:line="240" w:lineRule="auto"/>
              <w:jc w:val="left"/>
              <w:rPr>
                <w:rFonts w:hint="eastAsia" w:ascii="仿宋" w:hAnsi="仿宋" w:eastAsia="仿宋" w:cs="仿宋"/>
                <w:b w:val="0"/>
                <w:bCs/>
                <w:color w:val="auto"/>
                <w:sz w:val="24"/>
                <w:szCs w:val="24"/>
                <w:vertAlign w:val="baseline"/>
                <w:lang w:val="en-US"/>
              </w:rPr>
            </w:pPr>
            <w:r>
              <w:rPr>
                <w:rFonts w:hint="eastAsia" w:ascii="仿宋" w:hAnsi="仿宋" w:eastAsia="仿宋" w:cs="仿宋"/>
                <w:b w:val="0"/>
                <w:bCs/>
                <w:color w:val="auto"/>
                <w:sz w:val="24"/>
                <w:szCs w:val="24"/>
                <w:lang w:val="en-US" w:eastAsia="zh-CN"/>
              </w:rPr>
              <w:t xml:space="preserve"> </w:t>
            </w:r>
          </w:p>
          <w:tbl>
            <w:tblPr>
              <w:tblStyle w:val="16"/>
              <w:tblW w:w="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605"/>
              <w:gridCol w:w="315"/>
              <w:gridCol w:w="375"/>
              <w:gridCol w:w="1305"/>
            </w:tblGrid>
            <w:tr w14:paraId="4FB8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7" w:type="dxa"/>
                  <w:vAlign w:val="center"/>
                </w:tcPr>
                <w:p w14:paraId="514D110E">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不锈钢立式离心泵</w:t>
                  </w:r>
                </w:p>
              </w:tc>
              <w:tc>
                <w:tcPr>
                  <w:tcW w:w="1605" w:type="dxa"/>
                  <w:vAlign w:val="center"/>
                </w:tcPr>
                <w:p w14:paraId="7B56E863">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 xml:space="preserve">单泵参数：Q=16m3/h，H=67m，N=5.5kW  </w:t>
                  </w:r>
                </w:p>
              </w:tc>
              <w:tc>
                <w:tcPr>
                  <w:tcW w:w="315" w:type="dxa"/>
                  <w:vAlign w:val="center"/>
                </w:tcPr>
                <w:p w14:paraId="41AA48D8">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台</w:t>
                  </w:r>
                </w:p>
              </w:tc>
              <w:tc>
                <w:tcPr>
                  <w:tcW w:w="375" w:type="dxa"/>
                  <w:vAlign w:val="center"/>
                </w:tcPr>
                <w:p w14:paraId="6E198310">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4</w:t>
                  </w:r>
                </w:p>
              </w:tc>
              <w:tc>
                <w:tcPr>
                  <w:tcW w:w="1305" w:type="dxa"/>
                  <w:vAlign w:val="center"/>
                </w:tcPr>
                <w:p w14:paraId="730D1D22">
                  <w:pPr>
                    <w:keepNext w:val="0"/>
                    <w:keepLines w:val="0"/>
                    <w:widowControl/>
                    <w:suppressLineNumbers w:val="0"/>
                    <w:spacing w:line="240" w:lineRule="auto"/>
                    <w:jc w:val="left"/>
                    <w:textAlignment w:val="center"/>
                    <w:rPr>
                      <w:rFonts w:hint="eastAsia" w:ascii="仿宋" w:hAnsi="仿宋" w:eastAsia="仿宋" w:cs="仿宋"/>
                      <w:b w:val="0"/>
                      <w:bCs/>
                      <w:i w:val="0"/>
                      <w:iCs w:val="0"/>
                      <w:color w:val="auto"/>
                      <w:kern w:val="0"/>
                      <w:sz w:val="21"/>
                      <w:szCs w:val="21"/>
                      <w:highlight w:val="none"/>
                      <w:u w:val="none"/>
                      <w:lang w:val="en-US" w:eastAsia="zh-CN" w:bidi="ar"/>
                    </w:rPr>
                  </w:pPr>
                  <w:r>
                    <w:rPr>
                      <w:rFonts w:hint="eastAsia" w:ascii="仿宋" w:hAnsi="仿宋" w:eastAsia="仿宋" w:cs="仿宋"/>
                      <w:b w:val="0"/>
                      <w:bCs/>
                      <w:i w:val="0"/>
                      <w:iCs w:val="0"/>
                      <w:color w:val="auto"/>
                      <w:kern w:val="0"/>
                      <w:sz w:val="21"/>
                      <w:szCs w:val="21"/>
                      <w:highlight w:val="none"/>
                      <w:u w:val="none"/>
                      <w:lang w:val="en-US" w:eastAsia="zh-CN" w:bidi="ar"/>
                    </w:rPr>
                    <w:t>熊猫、南方、连成</w:t>
                  </w:r>
                </w:p>
                <w:p w14:paraId="5396F047">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lang w:val="en-US"/>
                    </w:rPr>
                  </w:pPr>
                </w:p>
              </w:tc>
            </w:tr>
            <w:tr w14:paraId="1331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2A2CBC4D">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气压罐</w:t>
                  </w:r>
                </w:p>
              </w:tc>
              <w:tc>
                <w:tcPr>
                  <w:tcW w:w="1605" w:type="dxa"/>
                  <w:vAlign w:val="center"/>
                </w:tcPr>
                <w:p w14:paraId="09550AB5">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100L*1.0MPa</w:t>
                  </w:r>
                </w:p>
              </w:tc>
              <w:tc>
                <w:tcPr>
                  <w:tcW w:w="315" w:type="dxa"/>
                  <w:vAlign w:val="center"/>
                </w:tcPr>
                <w:p w14:paraId="7F5FE8FB">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套</w:t>
                  </w:r>
                </w:p>
              </w:tc>
              <w:tc>
                <w:tcPr>
                  <w:tcW w:w="375" w:type="dxa"/>
                  <w:vAlign w:val="center"/>
                </w:tcPr>
                <w:p w14:paraId="4DF66420">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1</w:t>
                  </w:r>
                </w:p>
              </w:tc>
              <w:tc>
                <w:tcPr>
                  <w:tcW w:w="1305" w:type="dxa"/>
                  <w:vAlign w:val="center"/>
                </w:tcPr>
                <w:p w14:paraId="2D438204">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GWS</w:t>
                  </w:r>
                  <w:r>
                    <w:rPr>
                      <w:rStyle w:val="64"/>
                      <w:rFonts w:hint="eastAsia" w:ascii="仿宋" w:hAnsi="仿宋" w:eastAsia="仿宋" w:cs="仿宋"/>
                      <w:b w:val="0"/>
                      <w:bCs/>
                      <w:color w:val="auto"/>
                      <w:sz w:val="21"/>
                      <w:szCs w:val="21"/>
                      <w:highlight w:val="none"/>
                      <w:lang w:val="en-US" w:eastAsia="zh-CN" w:bidi="ar"/>
                    </w:rPr>
                    <w:t>、贝斯特、</w:t>
                  </w:r>
                  <w:r>
                    <w:rPr>
                      <w:rFonts w:hint="eastAsia" w:ascii="仿宋" w:hAnsi="仿宋" w:eastAsia="仿宋" w:cs="仿宋"/>
                      <w:b w:val="0"/>
                      <w:bCs/>
                      <w:i w:val="0"/>
                      <w:iCs w:val="0"/>
                      <w:color w:val="auto"/>
                      <w:kern w:val="0"/>
                      <w:sz w:val="21"/>
                      <w:szCs w:val="21"/>
                      <w:highlight w:val="none"/>
                      <w:u w:val="none"/>
                      <w:lang w:val="en-US" w:eastAsia="zh-CN" w:bidi="ar"/>
                    </w:rPr>
                    <w:t>CAILIFET</w:t>
                  </w:r>
                </w:p>
              </w:tc>
            </w:tr>
            <w:tr w14:paraId="1C9D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2D0B632E">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阀门</w:t>
                  </w:r>
                </w:p>
              </w:tc>
              <w:tc>
                <w:tcPr>
                  <w:tcW w:w="1605" w:type="dxa"/>
                  <w:vAlign w:val="center"/>
                </w:tcPr>
                <w:p w14:paraId="18A1A02B">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DN50 闸阀</w:t>
                  </w:r>
                </w:p>
              </w:tc>
              <w:tc>
                <w:tcPr>
                  <w:tcW w:w="315" w:type="dxa"/>
                  <w:vAlign w:val="center"/>
                </w:tcPr>
                <w:p w14:paraId="530992FF">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个</w:t>
                  </w:r>
                </w:p>
              </w:tc>
              <w:tc>
                <w:tcPr>
                  <w:tcW w:w="375" w:type="dxa"/>
                  <w:vAlign w:val="center"/>
                </w:tcPr>
                <w:p w14:paraId="60B88E8B">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8</w:t>
                  </w:r>
                </w:p>
              </w:tc>
              <w:tc>
                <w:tcPr>
                  <w:tcW w:w="1305" w:type="dxa"/>
                  <w:vMerge w:val="restart"/>
                  <w:vAlign w:val="center"/>
                </w:tcPr>
                <w:p w14:paraId="18DDD163">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洛工、江恒、鼎瑞特</w:t>
                  </w:r>
                </w:p>
              </w:tc>
            </w:tr>
            <w:tr w14:paraId="4AB7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2F2AD207">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阀门</w:t>
                  </w:r>
                </w:p>
              </w:tc>
              <w:tc>
                <w:tcPr>
                  <w:tcW w:w="1605" w:type="dxa"/>
                  <w:vAlign w:val="center"/>
                </w:tcPr>
                <w:p w14:paraId="742675AA">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DN50 止回阀</w:t>
                  </w:r>
                </w:p>
              </w:tc>
              <w:tc>
                <w:tcPr>
                  <w:tcW w:w="315" w:type="dxa"/>
                  <w:vAlign w:val="center"/>
                </w:tcPr>
                <w:p w14:paraId="3D79E067">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个</w:t>
                  </w:r>
                </w:p>
              </w:tc>
              <w:tc>
                <w:tcPr>
                  <w:tcW w:w="375" w:type="dxa"/>
                  <w:vAlign w:val="center"/>
                </w:tcPr>
                <w:p w14:paraId="15CAF340">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4</w:t>
                  </w:r>
                </w:p>
              </w:tc>
              <w:tc>
                <w:tcPr>
                  <w:tcW w:w="1305" w:type="dxa"/>
                  <w:vMerge w:val="continue"/>
                  <w:vAlign w:val="center"/>
                </w:tcPr>
                <w:p w14:paraId="0744074B">
                  <w:pPr>
                    <w:spacing w:line="240" w:lineRule="auto"/>
                    <w:jc w:val="left"/>
                    <w:rPr>
                      <w:rFonts w:hint="eastAsia" w:ascii="仿宋" w:hAnsi="仿宋" w:eastAsia="仿宋" w:cs="仿宋"/>
                      <w:b w:val="0"/>
                      <w:bCs/>
                      <w:color w:val="auto"/>
                      <w:sz w:val="21"/>
                      <w:szCs w:val="21"/>
                      <w:vertAlign w:val="baseline"/>
                      <w:lang w:val="en-US"/>
                    </w:rPr>
                  </w:pPr>
                </w:p>
              </w:tc>
            </w:tr>
            <w:tr w14:paraId="36EC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27ECAB5C">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出水软接</w:t>
                  </w:r>
                </w:p>
              </w:tc>
              <w:tc>
                <w:tcPr>
                  <w:tcW w:w="1605" w:type="dxa"/>
                  <w:vAlign w:val="center"/>
                </w:tcPr>
                <w:p w14:paraId="10A28B3A">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可曲挠橡胶软接（若有）</w:t>
                  </w:r>
                </w:p>
              </w:tc>
              <w:tc>
                <w:tcPr>
                  <w:tcW w:w="315" w:type="dxa"/>
                  <w:vAlign w:val="center"/>
                </w:tcPr>
                <w:p w14:paraId="1741B6D4">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套</w:t>
                  </w:r>
                </w:p>
              </w:tc>
              <w:tc>
                <w:tcPr>
                  <w:tcW w:w="375" w:type="dxa"/>
                  <w:vAlign w:val="center"/>
                </w:tcPr>
                <w:p w14:paraId="103B731F">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1</w:t>
                  </w:r>
                </w:p>
              </w:tc>
              <w:tc>
                <w:tcPr>
                  <w:tcW w:w="1305" w:type="dxa"/>
                  <w:vAlign w:val="center"/>
                </w:tcPr>
                <w:p w14:paraId="343B2D43">
                  <w:pPr>
                    <w:spacing w:line="240" w:lineRule="auto"/>
                    <w:jc w:val="left"/>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上海淞江、兴生、欣昌</w:t>
                  </w:r>
                </w:p>
              </w:tc>
            </w:tr>
            <w:tr w14:paraId="7EF8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CDA7AB7">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变径</w:t>
                  </w:r>
                </w:p>
              </w:tc>
              <w:tc>
                <w:tcPr>
                  <w:tcW w:w="1605" w:type="dxa"/>
                  <w:vAlign w:val="center"/>
                </w:tcPr>
                <w:p w14:paraId="2B93E99C">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同心变径（若有）</w:t>
                  </w:r>
                </w:p>
              </w:tc>
              <w:tc>
                <w:tcPr>
                  <w:tcW w:w="315" w:type="dxa"/>
                  <w:vAlign w:val="center"/>
                </w:tcPr>
                <w:p w14:paraId="09A258E9">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套</w:t>
                  </w:r>
                </w:p>
              </w:tc>
              <w:tc>
                <w:tcPr>
                  <w:tcW w:w="375" w:type="dxa"/>
                  <w:vAlign w:val="center"/>
                </w:tcPr>
                <w:p w14:paraId="253317F8">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1</w:t>
                  </w:r>
                </w:p>
              </w:tc>
              <w:tc>
                <w:tcPr>
                  <w:tcW w:w="1305" w:type="dxa"/>
                  <w:vAlign w:val="center"/>
                </w:tcPr>
                <w:p w14:paraId="71902A49">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厂家配套</w:t>
                  </w:r>
                </w:p>
              </w:tc>
            </w:tr>
            <w:tr w14:paraId="33B0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405DEA01">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变径</w:t>
                  </w:r>
                </w:p>
              </w:tc>
              <w:tc>
                <w:tcPr>
                  <w:tcW w:w="1605" w:type="dxa"/>
                  <w:vAlign w:val="center"/>
                </w:tcPr>
                <w:p w14:paraId="65743197">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偏心变径（若有）</w:t>
                  </w:r>
                </w:p>
              </w:tc>
              <w:tc>
                <w:tcPr>
                  <w:tcW w:w="315" w:type="dxa"/>
                  <w:vAlign w:val="center"/>
                </w:tcPr>
                <w:p w14:paraId="441B16E6">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套</w:t>
                  </w:r>
                </w:p>
              </w:tc>
              <w:tc>
                <w:tcPr>
                  <w:tcW w:w="375" w:type="dxa"/>
                  <w:vAlign w:val="center"/>
                </w:tcPr>
                <w:p w14:paraId="4FA3E996">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1</w:t>
                  </w:r>
                </w:p>
              </w:tc>
              <w:tc>
                <w:tcPr>
                  <w:tcW w:w="1305" w:type="dxa"/>
                  <w:vAlign w:val="center"/>
                </w:tcPr>
                <w:p w14:paraId="1A8321B9">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厂家配套</w:t>
                  </w:r>
                </w:p>
              </w:tc>
            </w:tr>
            <w:tr w14:paraId="5047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4AFA52EC">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管路</w:t>
                  </w:r>
                </w:p>
              </w:tc>
              <w:tc>
                <w:tcPr>
                  <w:tcW w:w="1605" w:type="dxa"/>
                  <w:vAlign w:val="center"/>
                </w:tcPr>
                <w:p w14:paraId="56D2F463">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SUS304不锈钢DN125 进出水总管，出水向上弯；其余管路厂家自配</w:t>
                  </w:r>
                </w:p>
              </w:tc>
              <w:tc>
                <w:tcPr>
                  <w:tcW w:w="315" w:type="dxa"/>
                  <w:vAlign w:val="center"/>
                </w:tcPr>
                <w:p w14:paraId="6118B8E5">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套</w:t>
                  </w:r>
                </w:p>
              </w:tc>
              <w:tc>
                <w:tcPr>
                  <w:tcW w:w="375" w:type="dxa"/>
                  <w:vAlign w:val="center"/>
                </w:tcPr>
                <w:p w14:paraId="668621B8">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1</w:t>
                  </w:r>
                </w:p>
              </w:tc>
              <w:tc>
                <w:tcPr>
                  <w:tcW w:w="1305" w:type="dxa"/>
                  <w:vAlign w:val="center"/>
                </w:tcPr>
                <w:p w14:paraId="05191303">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SUS304</w:t>
                  </w:r>
                  <w:r>
                    <w:rPr>
                      <w:rStyle w:val="64"/>
                      <w:rFonts w:hint="eastAsia" w:ascii="仿宋" w:hAnsi="仿宋" w:eastAsia="仿宋" w:cs="仿宋"/>
                      <w:b w:val="0"/>
                      <w:bCs/>
                      <w:color w:val="auto"/>
                      <w:sz w:val="21"/>
                      <w:szCs w:val="21"/>
                      <w:highlight w:val="none"/>
                      <w:lang w:val="en-US" w:eastAsia="zh-CN" w:bidi="ar"/>
                    </w:rPr>
                    <w:t>不锈钢，出水管上弯</w:t>
                  </w:r>
                </w:p>
              </w:tc>
            </w:tr>
            <w:tr w14:paraId="2359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56861118">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压力传感器</w:t>
                  </w:r>
                </w:p>
              </w:tc>
              <w:tc>
                <w:tcPr>
                  <w:tcW w:w="1605" w:type="dxa"/>
                  <w:vAlign w:val="center"/>
                </w:tcPr>
                <w:p w14:paraId="475D8F5F">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1.6MPa</w:t>
                  </w:r>
                </w:p>
              </w:tc>
              <w:tc>
                <w:tcPr>
                  <w:tcW w:w="315" w:type="dxa"/>
                  <w:vAlign w:val="center"/>
                </w:tcPr>
                <w:p w14:paraId="1EBC070E">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只</w:t>
                  </w:r>
                </w:p>
              </w:tc>
              <w:tc>
                <w:tcPr>
                  <w:tcW w:w="375" w:type="dxa"/>
                  <w:vAlign w:val="center"/>
                </w:tcPr>
                <w:p w14:paraId="78C69D39">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1</w:t>
                  </w:r>
                </w:p>
              </w:tc>
              <w:tc>
                <w:tcPr>
                  <w:tcW w:w="1305" w:type="dxa"/>
                  <w:vAlign w:val="center"/>
                </w:tcPr>
                <w:p w14:paraId="304D3A5F">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E+H</w:t>
                  </w:r>
                  <w:r>
                    <w:rPr>
                      <w:rStyle w:val="64"/>
                      <w:rFonts w:hint="eastAsia" w:ascii="仿宋" w:hAnsi="仿宋" w:eastAsia="仿宋" w:cs="仿宋"/>
                      <w:b w:val="0"/>
                      <w:bCs/>
                      <w:color w:val="auto"/>
                      <w:sz w:val="21"/>
                      <w:szCs w:val="21"/>
                      <w:highlight w:val="none"/>
                      <w:lang w:val="en-US" w:eastAsia="zh-CN" w:bidi="ar"/>
                    </w:rPr>
                    <w:t>、丹佛斯、瑞士富巴</w:t>
                  </w:r>
                </w:p>
              </w:tc>
            </w:tr>
            <w:tr w14:paraId="03DA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29B90785">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压力开关</w:t>
                  </w:r>
                </w:p>
              </w:tc>
              <w:tc>
                <w:tcPr>
                  <w:tcW w:w="1605" w:type="dxa"/>
                  <w:vAlign w:val="center"/>
                </w:tcPr>
                <w:p w14:paraId="1B25C193">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1.6MPa</w:t>
                  </w:r>
                </w:p>
              </w:tc>
              <w:tc>
                <w:tcPr>
                  <w:tcW w:w="315" w:type="dxa"/>
                  <w:vAlign w:val="center"/>
                </w:tcPr>
                <w:p w14:paraId="11BCD529">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只</w:t>
                  </w:r>
                </w:p>
              </w:tc>
              <w:tc>
                <w:tcPr>
                  <w:tcW w:w="375" w:type="dxa"/>
                  <w:vAlign w:val="center"/>
                </w:tcPr>
                <w:p w14:paraId="193BA740">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1</w:t>
                  </w:r>
                </w:p>
              </w:tc>
              <w:tc>
                <w:tcPr>
                  <w:tcW w:w="1305" w:type="dxa"/>
                  <w:vAlign w:val="center"/>
                </w:tcPr>
                <w:p w14:paraId="03F522D2">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E+H</w:t>
                  </w:r>
                  <w:r>
                    <w:rPr>
                      <w:rStyle w:val="64"/>
                      <w:rFonts w:hint="eastAsia" w:ascii="仿宋" w:hAnsi="仿宋" w:eastAsia="仿宋" w:cs="仿宋"/>
                      <w:b w:val="0"/>
                      <w:bCs/>
                      <w:color w:val="auto"/>
                      <w:sz w:val="21"/>
                      <w:szCs w:val="21"/>
                      <w:highlight w:val="none"/>
                      <w:lang w:val="en-US" w:eastAsia="zh-CN" w:bidi="ar"/>
                    </w:rPr>
                    <w:t>、丹佛斯、瑞士富巴</w:t>
                  </w:r>
                </w:p>
              </w:tc>
            </w:tr>
            <w:tr w14:paraId="0B3D6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31C7DED8">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其他</w:t>
                  </w:r>
                </w:p>
              </w:tc>
              <w:tc>
                <w:tcPr>
                  <w:tcW w:w="1605" w:type="dxa"/>
                  <w:vAlign w:val="center"/>
                </w:tcPr>
                <w:p w14:paraId="1B393B5C">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低水位保护装置</w:t>
                  </w:r>
                </w:p>
              </w:tc>
              <w:tc>
                <w:tcPr>
                  <w:tcW w:w="315" w:type="dxa"/>
                  <w:vAlign w:val="center"/>
                </w:tcPr>
                <w:p w14:paraId="457ED614">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套</w:t>
                  </w:r>
                </w:p>
              </w:tc>
              <w:tc>
                <w:tcPr>
                  <w:tcW w:w="375" w:type="dxa"/>
                  <w:vAlign w:val="center"/>
                </w:tcPr>
                <w:p w14:paraId="0DF0E425">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1</w:t>
                  </w:r>
                </w:p>
              </w:tc>
              <w:tc>
                <w:tcPr>
                  <w:tcW w:w="1305" w:type="dxa"/>
                  <w:vAlign w:val="center"/>
                </w:tcPr>
                <w:p w14:paraId="350373B7">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厂家配套</w:t>
                  </w:r>
                </w:p>
              </w:tc>
            </w:tr>
            <w:tr w14:paraId="77E6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3DB1C275">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底座</w:t>
                  </w:r>
                </w:p>
              </w:tc>
              <w:tc>
                <w:tcPr>
                  <w:tcW w:w="1605" w:type="dxa"/>
                  <w:vAlign w:val="center"/>
                </w:tcPr>
                <w:p w14:paraId="4BD48B8C">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折边底座</w:t>
                  </w:r>
                </w:p>
              </w:tc>
              <w:tc>
                <w:tcPr>
                  <w:tcW w:w="315" w:type="dxa"/>
                  <w:vAlign w:val="center"/>
                </w:tcPr>
                <w:p w14:paraId="49C8C59F">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套</w:t>
                  </w:r>
                </w:p>
              </w:tc>
              <w:tc>
                <w:tcPr>
                  <w:tcW w:w="375" w:type="dxa"/>
                  <w:vAlign w:val="center"/>
                </w:tcPr>
                <w:p w14:paraId="36693424">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1</w:t>
                  </w:r>
                </w:p>
              </w:tc>
              <w:tc>
                <w:tcPr>
                  <w:tcW w:w="1305" w:type="dxa"/>
                  <w:vAlign w:val="center"/>
                </w:tcPr>
                <w:p w14:paraId="08B7BE05">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厂家配套</w:t>
                  </w:r>
                </w:p>
              </w:tc>
            </w:tr>
            <w:tr w14:paraId="38EF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666607F">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控制柜</w:t>
                  </w:r>
                </w:p>
              </w:tc>
              <w:tc>
                <w:tcPr>
                  <w:tcW w:w="1605" w:type="dxa"/>
                  <w:vAlign w:val="center"/>
                </w:tcPr>
                <w:p w14:paraId="556F048D">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ABB变频器 (一对一控制)、施耐德元器件、西门子 PLC、西门子人机界面</w:t>
                  </w:r>
                </w:p>
              </w:tc>
              <w:tc>
                <w:tcPr>
                  <w:tcW w:w="315" w:type="dxa"/>
                  <w:vAlign w:val="center"/>
                </w:tcPr>
                <w:p w14:paraId="23E61879">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套</w:t>
                  </w:r>
                </w:p>
              </w:tc>
              <w:tc>
                <w:tcPr>
                  <w:tcW w:w="375" w:type="dxa"/>
                  <w:vAlign w:val="center"/>
                </w:tcPr>
                <w:p w14:paraId="7930BDEA">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1</w:t>
                  </w:r>
                </w:p>
              </w:tc>
              <w:tc>
                <w:tcPr>
                  <w:tcW w:w="1305" w:type="dxa"/>
                  <w:vAlign w:val="center"/>
                </w:tcPr>
                <w:p w14:paraId="1AA51745">
                  <w:pPr>
                    <w:spacing w:line="240" w:lineRule="auto"/>
                    <w:jc w:val="left"/>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ABB</w:t>
                  </w:r>
                  <w:r>
                    <w:rPr>
                      <w:rStyle w:val="64"/>
                      <w:rFonts w:hint="eastAsia" w:ascii="仿宋" w:hAnsi="仿宋" w:eastAsia="仿宋" w:cs="仿宋"/>
                      <w:b w:val="0"/>
                      <w:bCs/>
                      <w:color w:val="auto"/>
                      <w:sz w:val="21"/>
                      <w:szCs w:val="21"/>
                      <w:highlight w:val="none"/>
                      <w:lang w:val="en-US" w:eastAsia="zh-CN" w:bidi="ar"/>
                    </w:rPr>
                    <w:t>变频器</w:t>
                  </w:r>
                  <w:r>
                    <w:rPr>
                      <w:rFonts w:hint="eastAsia" w:ascii="仿宋" w:hAnsi="仿宋" w:eastAsia="仿宋" w:cs="仿宋"/>
                      <w:b w:val="0"/>
                      <w:bCs/>
                      <w:i w:val="0"/>
                      <w:iCs w:val="0"/>
                      <w:color w:val="auto"/>
                      <w:kern w:val="0"/>
                      <w:sz w:val="21"/>
                      <w:szCs w:val="21"/>
                      <w:highlight w:val="none"/>
                      <w:u w:val="none"/>
                      <w:lang w:val="en-US" w:eastAsia="zh-CN" w:bidi="ar"/>
                    </w:rPr>
                    <w:t xml:space="preserve"> (</w:t>
                  </w:r>
                  <w:r>
                    <w:rPr>
                      <w:rStyle w:val="64"/>
                      <w:rFonts w:hint="eastAsia" w:ascii="仿宋" w:hAnsi="仿宋" w:eastAsia="仿宋" w:cs="仿宋"/>
                      <w:b w:val="0"/>
                      <w:bCs/>
                      <w:color w:val="auto"/>
                      <w:sz w:val="21"/>
                      <w:szCs w:val="21"/>
                      <w:highlight w:val="none"/>
                      <w:lang w:val="en-US" w:eastAsia="zh-CN" w:bidi="ar"/>
                    </w:rPr>
                    <w:t>一对一控制</w:t>
                  </w:r>
                  <w:r>
                    <w:rPr>
                      <w:rFonts w:hint="eastAsia" w:ascii="仿宋" w:hAnsi="仿宋" w:eastAsia="仿宋" w:cs="仿宋"/>
                      <w:b w:val="0"/>
                      <w:bCs/>
                      <w:i w:val="0"/>
                      <w:iCs w:val="0"/>
                      <w:color w:val="auto"/>
                      <w:kern w:val="0"/>
                      <w:sz w:val="21"/>
                      <w:szCs w:val="21"/>
                      <w:highlight w:val="none"/>
                      <w:u w:val="none"/>
                      <w:lang w:val="en-US" w:eastAsia="zh-CN" w:bidi="ar"/>
                    </w:rPr>
                    <w:t>)</w:t>
                  </w:r>
                  <w:r>
                    <w:rPr>
                      <w:rStyle w:val="64"/>
                      <w:rFonts w:hint="eastAsia" w:ascii="仿宋" w:hAnsi="仿宋" w:eastAsia="仿宋" w:cs="仿宋"/>
                      <w:b w:val="0"/>
                      <w:bCs/>
                      <w:color w:val="auto"/>
                      <w:sz w:val="21"/>
                      <w:szCs w:val="21"/>
                      <w:highlight w:val="none"/>
                      <w:lang w:val="en-US" w:eastAsia="zh-CN" w:bidi="ar"/>
                    </w:rPr>
                    <w:t>、施耐德元器件、西门子</w:t>
                  </w:r>
                  <w:r>
                    <w:rPr>
                      <w:rFonts w:hint="eastAsia" w:ascii="仿宋" w:hAnsi="仿宋" w:eastAsia="仿宋" w:cs="仿宋"/>
                      <w:b w:val="0"/>
                      <w:bCs/>
                      <w:i w:val="0"/>
                      <w:iCs w:val="0"/>
                      <w:color w:val="auto"/>
                      <w:kern w:val="0"/>
                      <w:sz w:val="21"/>
                      <w:szCs w:val="21"/>
                      <w:highlight w:val="none"/>
                      <w:u w:val="none"/>
                      <w:lang w:val="en-US" w:eastAsia="zh-CN" w:bidi="ar"/>
                    </w:rPr>
                    <w:t xml:space="preserve"> PLC</w:t>
                  </w:r>
                </w:p>
              </w:tc>
            </w:tr>
          </w:tbl>
          <w:p w14:paraId="200F52F2">
            <w:pPr>
              <w:numPr>
                <w:ilvl w:val="0"/>
                <w:numId w:val="0"/>
              </w:numPr>
              <w:spacing w:line="240" w:lineRule="auto"/>
              <w:jc w:val="left"/>
              <w:rPr>
                <w:rFonts w:hint="eastAsia" w:ascii="仿宋" w:hAnsi="仿宋" w:eastAsia="仿宋" w:cs="仿宋"/>
                <w:b w:val="0"/>
                <w:bCs/>
                <w:color w:val="auto"/>
                <w:sz w:val="24"/>
                <w:szCs w:val="24"/>
                <w:lang w:val="en-US"/>
              </w:rPr>
            </w:pPr>
          </w:p>
        </w:tc>
        <w:tc>
          <w:tcPr>
            <w:tcW w:w="236" w:type="pct"/>
            <w:vAlign w:val="center"/>
          </w:tcPr>
          <w:p w14:paraId="0E8BE060">
            <w:pPr>
              <w:spacing w:line="240"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eastAsia="zh-CN"/>
              </w:rPr>
              <w:t>套</w:t>
            </w:r>
          </w:p>
        </w:tc>
        <w:tc>
          <w:tcPr>
            <w:tcW w:w="267" w:type="pct"/>
            <w:vAlign w:val="center"/>
          </w:tcPr>
          <w:p w14:paraId="56FFC687">
            <w:pPr>
              <w:spacing w:line="240"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w:t>
            </w:r>
          </w:p>
        </w:tc>
        <w:tc>
          <w:tcPr>
            <w:tcW w:w="703" w:type="pct"/>
            <w:vAlign w:val="center"/>
          </w:tcPr>
          <w:p w14:paraId="79F5F0D3">
            <w:pPr>
              <w:spacing w:line="240"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熊猫、南方、连成</w:t>
            </w:r>
          </w:p>
          <w:p w14:paraId="42430842">
            <w:pPr>
              <w:spacing w:line="240" w:lineRule="auto"/>
              <w:jc w:val="center"/>
              <w:rPr>
                <w:rFonts w:hint="eastAsia" w:ascii="仿宋" w:hAnsi="仿宋" w:eastAsia="仿宋" w:cs="仿宋"/>
                <w:b w:val="0"/>
                <w:bCs/>
                <w:color w:val="auto"/>
                <w:sz w:val="24"/>
                <w:szCs w:val="24"/>
                <w:lang w:eastAsia="zh-CN"/>
              </w:rPr>
            </w:pPr>
          </w:p>
        </w:tc>
        <w:tc>
          <w:tcPr>
            <w:tcW w:w="703" w:type="pct"/>
            <w:vAlign w:val="center"/>
          </w:tcPr>
          <w:p w14:paraId="7AB3C0EA">
            <w:pPr>
              <w:spacing w:line="240" w:lineRule="auto"/>
              <w:jc w:val="center"/>
              <w:rPr>
                <w:rFonts w:hint="eastAsia" w:ascii="仿宋" w:hAnsi="仿宋" w:eastAsia="仿宋" w:cs="仿宋"/>
                <w:b w:val="0"/>
                <w:bCs/>
                <w:color w:val="0000FF"/>
                <w:sz w:val="24"/>
                <w:szCs w:val="24"/>
                <w:lang w:eastAsia="zh-CN"/>
              </w:rPr>
            </w:pPr>
          </w:p>
        </w:tc>
      </w:tr>
      <w:tr w14:paraId="3F94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266" w:type="pct"/>
            <w:vAlign w:val="center"/>
          </w:tcPr>
          <w:p w14:paraId="7B6C2E28">
            <w:pPr>
              <w:spacing w:line="240" w:lineRule="auto"/>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w:t>
            </w:r>
          </w:p>
        </w:tc>
        <w:tc>
          <w:tcPr>
            <w:tcW w:w="580" w:type="pct"/>
            <w:vAlign w:val="center"/>
          </w:tcPr>
          <w:p w14:paraId="4AADE7E3">
            <w:pPr>
              <w:spacing w:line="240"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iCs w:val="0"/>
                <w:color w:val="auto"/>
                <w:kern w:val="0"/>
                <w:sz w:val="24"/>
                <w:szCs w:val="24"/>
                <w:highlight w:val="none"/>
                <w:u w:val="none"/>
                <w:lang w:val="en-US" w:eastAsia="zh-CN" w:bidi="ar"/>
              </w:rPr>
              <w:t>2号水泵机组变频供水设备</w:t>
            </w:r>
          </w:p>
        </w:tc>
        <w:tc>
          <w:tcPr>
            <w:tcW w:w="2242" w:type="pct"/>
            <w:vAlign w:val="center"/>
          </w:tcPr>
          <w:p w14:paraId="13DA887C">
            <w:pPr>
              <w:keepNext w:val="0"/>
              <w:keepLines w:val="0"/>
              <w:widowControl/>
              <w:suppressLineNumbers w:val="0"/>
              <w:spacing w:line="240" w:lineRule="auto"/>
              <w:jc w:val="left"/>
              <w:textAlignment w:val="center"/>
              <w:rPr>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b w:val="0"/>
                <w:bCs/>
                <w:i w:val="0"/>
                <w:iCs w:val="0"/>
                <w:color w:val="auto"/>
                <w:kern w:val="0"/>
                <w:sz w:val="24"/>
                <w:szCs w:val="24"/>
                <w:highlight w:val="none"/>
                <w:u w:val="none"/>
                <w:lang w:val="en-US" w:eastAsia="zh-CN" w:bidi="ar"/>
              </w:rPr>
              <w:t xml:space="preserve">1.恒压变频供水设备安装及调试                                                                               系统流量：16m3/h,系统扬程：89m;系统功率：4kW*2     </w:t>
            </w:r>
          </w:p>
          <w:p w14:paraId="7DF733E2">
            <w:pPr>
              <w:spacing w:line="240" w:lineRule="auto"/>
              <w:jc w:val="both"/>
              <w:rPr>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b w:val="0"/>
                <w:bCs/>
                <w:i w:val="0"/>
                <w:iCs w:val="0"/>
                <w:color w:val="auto"/>
                <w:kern w:val="0"/>
                <w:sz w:val="24"/>
                <w:szCs w:val="24"/>
                <w:highlight w:val="none"/>
                <w:u w:val="none"/>
                <w:lang w:val="en-US" w:eastAsia="zh-CN" w:bidi="ar"/>
              </w:rPr>
              <w:t xml:space="preserve">2.材料使用要求、施工工艺等技术要求对材料、工艺的约定并应满足国家及行业规范、强条要求。 </w:t>
            </w:r>
          </w:p>
          <w:p w14:paraId="6566C8F9">
            <w:pPr>
              <w:numPr>
                <w:ilvl w:val="0"/>
                <w:numId w:val="0"/>
              </w:numPr>
              <w:spacing w:line="240" w:lineRule="auto"/>
              <w:jc w:val="both"/>
              <w:rPr>
                <w:rFonts w:hint="eastAsia" w:ascii="仿宋" w:hAnsi="仿宋" w:eastAsia="仿宋" w:cs="仿宋"/>
                <w:b w:val="0"/>
                <w:bCs/>
                <w:color w:val="auto"/>
                <w:sz w:val="24"/>
                <w:szCs w:val="24"/>
                <w:vertAlign w:val="baseline"/>
              </w:rPr>
            </w:pPr>
            <w:r>
              <w:rPr>
                <w:rFonts w:hint="eastAsia" w:ascii="仿宋" w:hAnsi="仿宋" w:eastAsia="仿宋" w:cs="仿宋"/>
                <w:b w:val="0"/>
                <w:bCs/>
                <w:color w:val="auto"/>
                <w:sz w:val="24"/>
                <w:szCs w:val="24"/>
                <w:lang w:val="en-US" w:eastAsia="zh-CN"/>
              </w:rPr>
              <w:t>3.配套设施：</w:t>
            </w:r>
            <w:r>
              <w:rPr>
                <w:rFonts w:hint="eastAsia" w:ascii="仿宋" w:hAnsi="仿宋" w:eastAsia="仿宋" w:cs="仿宋"/>
                <w:b w:val="0"/>
                <w:bCs/>
                <w:i w:val="0"/>
                <w:iCs w:val="0"/>
                <w:color w:val="auto"/>
                <w:kern w:val="0"/>
                <w:sz w:val="24"/>
                <w:szCs w:val="24"/>
                <w:highlight w:val="none"/>
                <w:u w:val="none"/>
                <w:lang w:val="en-US" w:eastAsia="zh-CN" w:bidi="ar"/>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620"/>
              <w:gridCol w:w="399"/>
              <w:gridCol w:w="357"/>
              <w:gridCol w:w="1239"/>
            </w:tblGrid>
            <w:tr w14:paraId="3473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14:paraId="42AB5BD6">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不锈钢立式离心泵</w:t>
                  </w:r>
                </w:p>
              </w:tc>
              <w:tc>
                <w:tcPr>
                  <w:tcW w:w="1620" w:type="dxa"/>
                  <w:vAlign w:val="center"/>
                </w:tcPr>
                <w:p w14:paraId="1FF7411D">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单泵参数：Q=8m3/h，H=89m，N=4kW</w:t>
                  </w:r>
                </w:p>
              </w:tc>
              <w:tc>
                <w:tcPr>
                  <w:tcW w:w="399" w:type="dxa"/>
                  <w:vAlign w:val="center"/>
                </w:tcPr>
                <w:p w14:paraId="0529FF5A">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台</w:t>
                  </w:r>
                </w:p>
              </w:tc>
              <w:tc>
                <w:tcPr>
                  <w:tcW w:w="357" w:type="dxa"/>
                  <w:vAlign w:val="center"/>
                </w:tcPr>
                <w:p w14:paraId="48E9C722">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3</w:t>
                  </w:r>
                </w:p>
              </w:tc>
              <w:tc>
                <w:tcPr>
                  <w:tcW w:w="1239" w:type="dxa"/>
                  <w:vAlign w:val="center"/>
                </w:tcPr>
                <w:p w14:paraId="49AB078E">
                  <w:pPr>
                    <w:keepNext w:val="0"/>
                    <w:keepLines w:val="0"/>
                    <w:widowControl/>
                    <w:suppressLineNumbers w:val="0"/>
                    <w:spacing w:line="24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bidi="ar"/>
                    </w:rPr>
                  </w:pPr>
                  <w:r>
                    <w:rPr>
                      <w:rFonts w:hint="eastAsia" w:ascii="仿宋" w:hAnsi="仿宋" w:eastAsia="仿宋" w:cs="仿宋"/>
                      <w:b w:val="0"/>
                      <w:bCs w:val="0"/>
                      <w:i w:val="0"/>
                      <w:iCs w:val="0"/>
                      <w:color w:val="auto"/>
                      <w:kern w:val="0"/>
                      <w:sz w:val="21"/>
                      <w:szCs w:val="21"/>
                      <w:highlight w:val="none"/>
                      <w:u w:val="none"/>
                      <w:lang w:val="en-US" w:eastAsia="zh-CN" w:bidi="ar"/>
                    </w:rPr>
                    <w:t>熊猫、南方、连成</w:t>
                  </w:r>
                </w:p>
                <w:p w14:paraId="5503D227">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rPr>
                  </w:pPr>
                </w:p>
              </w:tc>
            </w:tr>
            <w:tr w14:paraId="154D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14:paraId="26D16C9F">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气压罐</w:t>
                  </w:r>
                </w:p>
              </w:tc>
              <w:tc>
                <w:tcPr>
                  <w:tcW w:w="1620" w:type="dxa"/>
                  <w:vAlign w:val="center"/>
                </w:tcPr>
                <w:p w14:paraId="2D826CD4">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100L*1.6MPa</w:t>
                  </w:r>
                </w:p>
              </w:tc>
              <w:tc>
                <w:tcPr>
                  <w:tcW w:w="399" w:type="dxa"/>
                  <w:vAlign w:val="center"/>
                </w:tcPr>
                <w:p w14:paraId="0C06EB45">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套</w:t>
                  </w:r>
                </w:p>
              </w:tc>
              <w:tc>
                <w:tcPr>
                  <w:tcW w:w="357" w:type="dxa"/>
                  <w:vAlign w:val="center"/>
                </w:tcPr>
                <w:p w14:paraId="5E3615AE">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1</w:t>
                  </w:r>
                </w:p>
              </w:tc>
              <w:tc>
                <w:tcPr>
                  <w:tcW w:w="1239" w:type="dxa"/>
                  <w:vAlign w:val="center"/>
                </w:tcPr>
                <w:p w14:paraId="278D6B98">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rPr>
                  </w:pPr>
                  <w:r>
                    <w:rPr>
                      <w:rFonts w:hint="eastAsia" w:ascii="仿宋" w:hAnsi="仿宋" w:eastAsia="仿宋" w:cs="仿宋"/>
                      <w:b w:val="0"/>
                      <w:bCs w:val="0"/>
                      <w:i w:val="0"/>
                      <w:iCs w:val="0"/>
                      <w:color w:val="auto"/>
                      <w:kern w:val="0"/>
                      <w:sz w:val="21"/>
                      <w:szCs w:val="21"/>
                      <w:highlight w:val="none"/>
                      <w:u w:val="none"/>
                      <w:lang w:val="en-US" w:eastAsia="zh-CN" w:bidi="ar"/>
                    </w:rPr>
                    <w:t>GWS</w:t>
                  </w:r>
                  <w:r>
                    <w:rPr>
                      <w:rStyle w:val="64"/>
                      <w:rFonts w:hint="eastAsia" w:ascii="仿宋" w:hAnsi="仿宋" w:eastAsia="仿宋" w:cs="仿宋"/>
                      <w:b w:val="0"/>
                      <w:bCs w:val="0"/>
                      <w:color w:val="auto"/>
                      <w:sz w:val="21"/>
                      <w:szCs w:val="21"/>
                      <w:highlight w:val="none"/>
                      <w:lang w:val="en-US" w:eastAsia="zh-CN" w:bidi="ar"/>
                    </w:rPr>
                    <w:t>、贝斯特、</w:t>
                  </w:r>
                  <w:r>
                    <w:rPr>
                      <w:rFonts w:hint="eastAsia" w:ascii="仿宋" w:hAnsi="仿宋" w:eastAsia="仿宋" w:cs="仿宋"/>
                      <w:b w:val="0"/>
                      <w:bCs w:val="0"/>
                      <w:i w:val="0"/>
                      <w:iCs w:val="0"/>
                      <w:color w:val="auto"/>
                      <w:kern w:val="0"/>
                      <w:sz w:val="21"/>
                      <w:szCs w:val="21"/>
                      <w:highlight w:val="none"/>
                      <w:u w:val="none"/>
                      <w:lang w:val="en-US" w:eastAsia="zh-CN" w:bidi="ar"/>
                    </w:rPr>
                    <w:t>CAILIFET</w:t>
                  </w:r>
                </w:p>
              </w:tc>
            </w:tr>
            <w:tr w14:paraId="65D1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14:paraId="64CFE4DB">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阀门</w:t>
                  </w:r>
                </w:p>
              </w:tc>
              <w:tc>
                <w:tcPr>
                  <w:tcW w:w="1620" w:type="dxa"/>
                  <w:vAlign w:val="center"/>
                </w:tcPr>
                <w:p w14:paraId="10319B26">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DN50  闸阀</w:t>
                  </w:r>
                </w:p>
              </w:tc>
              <w:tc>
                <w:tcPr>
                  <w:tcW w:w="399" w:type="dxa"/>
                  <w:vAlign w:val="center"/>
                </w:tcPr>
                <w:p w14:paraId="697E9612">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个</w:t>
                  </w:r>
                </w:p>
              </w:tc>
              <w:tc>
                <w:tcPr>
                  <w:tcW w:w="357" w:type="dxa"/>
                  <w:vAlign w:val="center"/>
                </w:tcPr>
                <w:p w14:paraId="69FEDBED">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6</w:t>
                  </w:r>
                </w:p>
              </w:tc>
              <w:tc>
                <w:tcPr>
                  <w:tcW w:w="1239" w:type="dxa"/>
                  <w:vMerge w:val="restart"/>
                  <w:vAlign w:val="center"/>
                </w:tcPr>
                <w:p w14:paraId="0810513D">
                  <w:pPr>
                    <w:keepNext w:val="0"/>
                    <w:keepLines w:val="0"/>
                    <w:widowControl/>
                    <w:suppressLineNumbers w:val="0"/>
                    <w:spacing w:line="240" w:lineRule="auto"/>
                    <w:jc w:val="left"/>
                    <w:textAlignment w:val="center"/>
                    <w:rPr>
                      <w:rFonts w:hint="eastAsia" w:ascii="仿宋" w:hAnsi="仿宋" w:eastAsia="仿宋" w:cs="仿宋"/>
                      <w:b w:val="0"/>
                      <w:bCs w:val="0"/>
                      <w:i w:val="0"/>
                      <w:iCs w:val="0"/>
                      <w:color w:val="auto"/>
                      <w:kern w:val="2"/>
                      <w:sz w:val="21"/>
                      <w:szCs w:val="21"/>
                      <w:highlight w:val="none"/>
                      <w:u w:val="none"/>
                      <w:lang w:val="en-US" w:eastAsia="zh-CN" w:bidi="ar-SA"/>
                    </w:rPr>
                  </w:pPr>
                  <w:r>
                    <w:rPr>
                      <w:rFonts w:hint="eastAsia" w:ascii="仿宋" w:hAnsi="仿宋" w:eastAsia="仿宋" w:cs="仿宋"/>
                      <w:b w:val="0"/>
                      <w:bCs w:val="0"/>
                      <w:i w:val="0"/>
                      <w:iCs w:val="0"/>
                      <w:color w:val="auto"/>
                      <w:kern w:val="0"/>
                      <w:sz w:val="21"/>
                      <w:szCs w:val="21"/>
                      <w:highlight w:val="none"/>
                      <w:u w:val="none"/>
                      <w:lang w:val="en-US" w:eastAsia="zh-CN" w:bidi="ar"/>
                    </w:rPr>
                    <w:t>洛工、江恒、鼎瑞特</w:t>
                  </w:r>
                </w:p>
                <w:p w14:paraId="50A4EBA8">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rPr>
                  </w:pPr>
                </w:p>
              </w:tc>
            </w:tr>
            <w:tr w14:paraId="2E27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14:paraId="55BE61B0">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阀门</w:t>
                  </w:r>
                </w:p>
              </w:tc>
              <w:tc>
                <w:tcPr>
                  <w:tcW w:w="1620" w:type="dxa"/>
                  <w:vAlign w:val="center"/>
                </w:tcPr>
                <w:p w14:paraId="372A7D48">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DN50  止回阀</w:t>
                  </w:r>
                </w:p>
              </w:tc>
              <w:tc>
                <w:tcPr>
                  <w:tcW w:w="399" w:type="dxa"/>
                  <w:vAlign w:val="center"/>
                </w:tcPr>
                <w:p w14:paraId="02E4CB60">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个</w:t>
                  </w:r>
                </w:p>
              </w:tc>
              <w:tc>
                <w:tcPr>
                  <w:tcW w:w="357" w:type="dxa"/>
                  <w:vAlign w:val="center"/>
                </w:tcPr>
                <w:p w14:paraId="14F60445">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3</w:t>
                  </w:r>
                </w:p>
              </w:tc>
              <w:tc>
                <w:tcPr>
                  <w:tcW w:w="1239" w:type="dxa"/>
                  <w:vMerge w:val="continue"/>
                  <w:vAlign w:val="center"/>
                </w:tcPr>
                <w:p w14:paraId="0D791547">
                  <w:pPr>
                    <w:spacing w:line="240" w:lineRule="auto"/>
                    <w:jc w:val="left"/>
                    <w:rPr>
                      <w:rFonts w:hint="eastAsia" w:ascii="仿宋" w:hAnsi="仿宋" w:eastAsia="仿宋" w:cs="仿宋"/>
                      <w:b w:val="0"/>
                      <w:bCs/>
                      <w:color w:val="auto"/>
                      <w:sz w:val="21"/>
                      <w:szCs w:val="21"/>
                      <w:vertAlign w:val="baseline"/>
                    </w:rPr>
                  </w:pPr>
                </w:p>
              </w:tc>
            </w:tr>
            <w:tr w14:paraId="4658F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14:paraId="1FE31F47">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出水软接</w:t>
                  </w:r>
                </w:p>
              </w:tc>
              <w:tc>
                <w:tcPr>
                  <w:tcW w:w="1620" w:type="dxa"/>
                  <w:vAlign w:val="center"/>
                </w:tcPr>
                <w:p w14:paraId="15C54DAF">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可曲挠橡胶软接（若有）</w:t>
                  </w:r>
                </w:p>
              </w:tc>
              <w:tc>
                <w:tcPr>
                  <w:tcW w:w="399" w:type="dxa"/>
                  <w:vAlign w:val="center"/>
                </w:tcPr>
                <w:p w14:paraId="58ECFFA5">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套</w:t>
                  </w:r>
                </w:p>
              </w:tc>
              <w:tc>
                <w:tcPr>
                  <w:tcW w:w="357" w:type="dxa"/>
                  <w:vAlign w:val="center"/>
                </w:tcPr>
                <w:p w14:paraId="5C7E0879">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1</w:t>
                  </w:r>
                </w:p>
              </w:tc>
              <w:tc>
                <w:tcPr>
                  <w:tcW w:w="1239" w:type="dxa"/>
                  <w:vAlign w:val="center"/>
                </w:tcPr>
                <w:p w14:paraId="5C4ED878">
                  <w:pPr>
                    <w:spacing w:line="240" w:lineRule="auto"/>
                    <w:jc w:val="left"/>
                    <w:rPr>
                      <w:rFonts w:hint="eastAsia" w:ascii="仿宋" w:hAnsi="仿宋" w:eastAsia="仿宋" w:cs="仿宋"/>
                      <w:b w:val="0"/>
                      <w:bCs/>
                      <w:color w:val="auto"/>
                      <w:sz w:val="21"/>
                      <w:szCs w:val="21"/>
                      <w:vertAlign w:val="baseline"/>
                    </w:rPr>
                  </w:pPr>
                  <w:r>
                    <w:rPr>
                      <w:rFonts w:hint="eastAsia" w:ascii="仿宋" w:hAnsi="仿宋" w:eastAsia="仿宋" w:cs="仿宋"/>
                      <w:b w:val="0"/>
                      <w:bCs w:val="0"/>
                      <w:i w:val="0"/>
                      <w:iCs w:val="0"/>
                      <w:color w:val="auto"/>
                      <w:kern w:val="0"/>
                      <w:sz w:val="21"/>
                      <w:szCs w:val="21"/>
                      <w:highlight w:val="none"/>
                      <w:u w:val="none"/>
                      <w:lang w:val="en-US" w:eastAsia="zh-CN" w:bidi="ar"/>
                    </w:rPr>
                    <w:t>上海淞江、兴生、欣昌</w:t>
                  </w:r>
                </w:p>
              </w:tc>
            </w:tr>
            <w:tr w14:paraId="7B6C0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14:paraId="39CB80BF">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变径</w:t>
                  </w:r>
                </w:p>
              </w:tc>
              <w:tc>
                <w:tcPr>
                  <w:tcW w:w="1620" w:type="dxa"/>
                  <w:vAlign w:val="center"/>
                </w:tcPr>
                <w:p w14:paraId="5CBBFDB2">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同心变径（若有）</w:t>
                  </w:r>
                </w:p>
              </w:tc>
              <w:tc>
                <w:tcPr>
                  <w:tcW w:w="399" w:type="dxa"/>
                  <w:vAlign w:val="center"/>
                </w:tcPr>
                <w:p w14:paraId="3CC88A92">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套</w:t>
                  </w:r>
                </w:p>
              </w:tc>
              <w:tc>
                <w:tcPr>
                  <w:tcW w:w="357" w:type="dxa"/>
                  <w:vAlign w:val="center"/>
                </w:tcPr>
                <w:p w14:paraId="48F87F56">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1</w:t>
                  </w:r>
                </w:p>
              </w:tc>
              <w:tc>
                <w:tcPr>
                  <w:tcW w:w="1239" w:type="dxa"/>
                  <w:vAlign w:val="center"/>
                </w:tcPr>
                <w:p w14:paraId="32CEB1EC">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rPr>
                  </w:pPr>
                  <w:r>
                    <w:rPr>
                      <w:rFonts w:hint="eastAsia" w:ascii="仿宋" w:hAnsi="仿宋" w:eastAsia="仿宋" w:cs="仿宋"/>
                      <w:b w:val="0"/>
                      <w:bCs w:val="0"/>
                      <w:i w:val="0"/>
                      <w:iCs w:val="0"/>
                      <w:color w:val="auto"/>
                      <w:kern w:val="0"/>
                      <w:sz w:val="21"/>
                      <w:szCs w:val="21"/>
                      <w:highlight w:val="none"/>
                      <w:u w:val="none"/>
                      <w:lang w:val="en-US" w:eastAsia="zh-CN" w:bidi="ar"/>
                    </w:rPr>
                    <w:t>厂家配套</w:t>
                  </w:r>
                </w:p>
              </w:tc>
            </w:tr>
            <w:tr w14:paraId="6893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14:paraId="1C0E865B">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变径</w:t>
                  </w:r>
                </w:p>
              </w:tc>
              <w:tc>
                <w:tcPr>
                  <w:tcW w:w="1620" w:type="dxa"/>
                  <w:vAlign w:val="center"/>
                </w:tcPr>
                <w:p w14:paraId="6BD7BA26">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偏心变径（若有）</w:t>
                  </w:r>
                </w:p>
              </w:tc>
              <w:tc>
                <w:tcPr>
                  <w:tcW w:w="399" w:type="dxa"/>
                  <w:vAlign w:val="center"/>
                </w:tcPr>
                <w:p w14:paraId="77BC7A6C">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套</w:t>
                  </w:r>
                </w:p>
              </w:tc>
              <w:tc>
                <w:tcPr>
                  <w:tcW w:w="357" w:type="dxa"/>
                  <w:vAlign w:val="center"/>
                </w:tcPr>
                <w:p w14:paraId="03012008">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1</w:t>
                  </w:r>
                </w:p>
              </w:tc>
              <w:tc>
                <w:tcPr>
                  <w:tcW w:w="1239" w:type="dxa"/>
                  <w:vAlign w:val="center"/>
                </w:tcPr>
                <w:p w14:paraId="5CDCDB46">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rPr>
                  </w:pPr>
                  <w:r>
                    <w:rPr>
                      <w:rFonts w:hint="eastAsia" w:ascii="仿宋" w:hAnsi="仿宋" w:eastAsia="仿宋" w:cs="仿宋"/>
                      <w:b w:val="0"/>
                      <w:bCs w:val="0"/>
                      <w:i w:val="0"/>
                      <w:iCs w:val="0"/>
                      <w:color w:val="auto"/>
                      <w:kern w:val="0"/>
                      <w:sz w:val="21"/>
                      <w:szCs w:val="21"/>
                      <w:highlight w:val="none"/>
                      <w:u w:val="none"/>
                      <w:lang w:val="en-US" w:eastAsia="zh-CN" w:bidi="ar"/>
                    </w:rPr>
                    <w:t>厂家配套</w:t>
                  </w:r>
                </w:p>
              </w:tc>
            </w:tr>
            <w:tr w14:paraId="0057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14:paraId="1B06007F">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管路</w:t>
                  </w:r>
                </w:p>
              </w:tc>
              <w:tc>
                <w:tcPr>
                  <w:tcW w:w="1620" w:type="dxa"/>
                  <w:vAlign w:val="center"/>
                </w:tcPr>
                <w:p w14:paraId="6E9B73DF">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SUS304不锈钢 DN80 进出水总管，出水向上弯；其余管路厂家自配</w:t>
                  </w:r>
                </w:p>
              </w:tc>
              <w:tc>
                <w:tcPr>
                  <w:tcW w:w="399" w:type="dxa"/>
                  <w:vAlign w:val="center"/>
                </w:tcPr>
                <w:p w14:paraId="662829FF">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套</w:t>
                  </w:r>
                </w:p>
              </w:tc>
              <w:tc>
                <w:tcPr>
                  <w:tcW w:w="357" w:type="dxa"/>
                  <w:vAlign w:val="center"/>
                </w:tcPr>
                <w:p w14:paraId="5EA288FB">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1</w:t>
                  </w:r>
                </w:p>
              </w:tc>
              <w:tc>
                <w:tcPr>
                  <w:tcW w:w="1239" w:type="dxa"/>
                  <w:vAlign w:val="center"/>
                </w:tcPr>
                <w:p w14:paraId="473DB263">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rPr>
                  </w:pPr>
                  <w:r>
                    <w:rPr>
                      <w:rFonts w:hint="eastAsia" w:ascii="仿宋" w:hAnsi="仿宋" w:eastAsia="仿宋" w:cs="仿宋"/>
                      <w:b w:val="0"/>
                      <w:bCs w:val="0"/>
                      <w:i w:val="0"/>
                      <w:iCs w:val="0"/>
                      <w:color w:val="auto"/>
                      <w:kern w:val="0"/>
                      <w:sz w:val="21"/>
                      <w:szCs w:val="21"/>
                      <w:highlight w:val="none"/>
                      <w:u w:val="none"/>
                      <w:lang w:val="en-US" w:eastAsia="zh-CN" w:bidi="ar"/>
                    </w:rPr>
                    <w:t>SUS304</w:t>
                  </w:r>
                  <w:r>
                    <w:rPr>
                      <w:rStyle w:val="64"/>
                      <w:rFonts w:hint="eastAsia" w:ascii="仿宋" w:hAnsi="仿宋" w:eastAsia="仿宋" w:cs="仿宋"/>
                      <w:b w:val="0"/>
                      <w:bCs w:val="0"/>
                      <w:color w:val="auto"/>
                      <w:sz w:val="21"/>
                      <w:szCs w:val="21"/>
                      <w:highlight w:val="none"/>
                      <w:lang w:val="en-US" w:eastAsia="zh-CN" w:bidi="ar"/>
                    </w:rPr>
                    <w:t>不锈钢，出水管上弯</w:t>
                  </w:r>
                </w:p>
              </w:tc>
            </w:tr>
            <w:tr w14:paraId="6797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14:paraId="413EB301">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压力传感器</w:t>
                  </w:r>
                </w:p>
              </w:tc>
              <w:tc>
                <w:tcPr>
                  <w:tcW w:w="1620" w:type="dxa"/>
                  <w:vAlign w:val="center"/>
                </w:tcPr>
                <w:p w14:paraId="05512C74">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1.6MPa</w:t>
                  </w:r>
                </w:p>
              </w:tc>
              <w:tc>
                <w:tcPr>
                  <w:tcW w:w="399" w:type="dxa"/>
                  <w:vAlign w:val="center"/>
                </w:tcPr>
                <w:p w14:paraId="10D0BA6C">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只</w:t>
                  </w:r>
                </w:p>
              </w:tc>
              <w:tc>
                <w:tcPr>
                  <w:tcW w:w="357" w:type="dxa"/>
                  <w:vAlign w:val="center"/>
                </w:tcPr>
                <w:p w14:paraId="68BCB4D7">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1</w:t>
                  </w:r>
                </w:p>
              </w:tc>
              <w:tc>
                <w:tcPr>
                  <w:tcW w:w="1239" w:type="dxa"/>
                  <w:vAlign w:val="center"/>
                </w:tcPr>
                <w:p w14:paraId="1536474E">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rPr>
                  </w:pPr>
                  <w:r>
                    <w:rPr>
                      <w:rFonts w:hint="eastAsia" w:ascii="仿宋" w:hAnsi="仿宋" w:eastAsia="仿宋" w:cs="仿宋"/>
                      <w:b w:val="0"/>
                      <w:bCs w:val="0"/>
                      <w:i w:val="0"/>
                      <w:iCs w:val="0"/>
                      <w:color w:val="auto"/>
                      <w:kern w:val="0"/>
                      <w:sz w:val="21"/>
                      <w:szCs w:val="21"/>
                      <w:highlight w:val="none"/>
                      <w:u w:val="none"/>
                      <w:lang w:val="en-US" w:eastAsia="zh-CN" w:bidi="ar"/>
                    </w:rPr>
                    <w:t>E+H</w:t>
                  </w:r>
                  <w:r>
                    <w:rPr>
                      <w:rStyle w:val="64"/>
                      <w:rFonts w:hint="eastAsia" w:ascii="仿宋" w:hAnsi="仿宋" w:eastAsia="仿宋" w:cs="仿宋"/>
                      <w:b w:val="0"/>
                      <w:bCs w:val="0"/>
                      <w:color w:val="auto"/>
                      <w:sz w:val="21"/>
                      <w:szCs w:val="21"/>
                      <w:highlight w:val="none"/>
                      <w:lang w:val="en-US" w:eastAsia="zh-CN" w:bidi="ar"/>
                    </w:rPr>
                    <w:t>、丹佛斯、瑞士富巴</w:t>
                  </w:r>
                </w:p>
              </w:tc>
            </w:tr>
            <w:tr w14:paraId="15E8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14:paraId="528CBF2B">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压力开关</w:t>
                  </w:r>
                </w:p>
              </w:tc>
              <w:tc>
                <w:tcPr>
                  <w:tcW w:w="1620" w:type="dxa"/>
                  <w:vAlign w:val="center"/>
                </w:tcPr>
                <w:p w14:paraId="10373A1E">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1.6MPa</w:t>
                  </w:r>
                </w:p>
              </w:tc>
              <w:tc>
                <w:tcPr>
                  <w:tcW w:w="399" w:type="dxa"/>
                  <w:vAlign w:val="center"/>
                </w:tcPr>
                <w:p w14:paraId="1290268B">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只</w:t>
                  </w:r>
                </w:p>
              </w:tc>
              <w:tc>
                <w:tcPr>
                  <w:tcW w:w="357" w:type="dxa"/>
                  <w:vAlign w:val="center"/>
                </w:tcPr>
                <w:p w14:paraId="5317C9C2">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1</w:t>
                  </w:r>
                </w:p>
              </w:tc>
              <w:tc>
                <w:tcPr>
                  <w:tcW w:w="1239" w:type="dxa"/>
                  <w:vAlign w:val="center"/>
                </w:tcPr>
                <w:p w14:paraId="14999607">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rPr>
                  </w:pPr>
                  <w:r>
                    <w:rPr>
                      <w:rFonts w:hint="eastAsia" w:ascii="仿宋" w:hAnsi="仿宋" w:eastAsia="仿宋" w:cs="仿宋"/>
                      <w:b w:val="0"/>
                      <w:bCs w:val="0"/>
                      <w:i w:val="0"/>
                      <w:iCs w:val="0"/>
                      <w:color w:val="auto"/>
                      <w:kern w:val="0"/>
                      <w:sz w:val="21"/>
                      <w:szCs w:val="21"/>
                      <w:highlight w:val="none"/>
                      <w:u w:val="none"/>
                      <w:lang w:val="en-US" w:eastAsia="zh-CN" w:bidi="ar"/>
                    </w:rPr>
                    <w:t>E+H</w:t>
                  </w:r>
                  <w:r>
                    <w:rPr>
                      <w:rStyle w:val="64"/>
                      <w:rFonts w:hint="eastAsia" w:ascii="仿宋" w:hAnsi="仿宋" w:eastAsia="仿宋" w:cs="仿宋"/>
                      <w:b w:val="0"/>
                      <w:bCs w:val="0"/>
                      <w:color w:val="auto"/>
                      <w:sz w:val="21"/>
                      <w:szCs w:val="21"/>
                      <w:highlight w:val="none"/>
                      <w:lang w:val="en-US" w:eastAsia="zh-CN" w:bidi="ar"/>
                    </w:rPr>
                    <w:t>、丹佛斯、瑞士富巴</w:t>
                  </w:r>
                </w:p>
              </w:tc>
            </w:tr>
            <w:tr w14:paraId="3C7A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14:paraId="00E13EC3">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其他</w:t>
                  </w:r>
                </w:p>
              </w:tc>
              <w:tc>
                <w:tcPr>
                  <w:tcW w:w="1620" w:type="dxa"/>
                  <w:vAlign w:val="center"/>
                </w:tcPr>
                <w:p w14:paraId="0079D5AC">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低水位保护装置</w:t>
                  </w:r>
                </w:p>
              </w:tc>
              <w:tc>
                <w:tcPr>
                  <w:tcW w:w="399" w:type="dxa"/>
                  <w:vAlign w:val="center"/>
                </w:tcPr>
                <w:p w14:paraId="75423DBD">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套</w:t>
                  </w:r>
                </w:p>
              </w:tc>
              <w:tc>
                <w:tcPr>
                  <w:tcW w:w="357" w:type="dxa"/>
                  <w:vAlign w:val="center"/>
                </w:tcPr>
                <w:p w14:paraId="020028C6">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1</w:t>
                  </w:r>
                </w:p>
              </w:tc>
              <w:tc>
                <w:tcPr>
                  <w:tcW w:w="1239" w:type="dxa"/>
                  <w:vAlign w:val="center"/>
                </w:tcPr>
                <w:p w14:paraId="66B3F1C1">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rPr>
                  </w:pPr>
                  <w:r>
                    <w:rPr>
                      <w:rFonts w:hint="eastAsia" w:ascii="仿宋" w:hAnsi="仿宋" w:eastAsia="仿宋" w:cs="仿宋"/>
                      <w:b w:val="0"/>
                      <w:bCs w:val="0"/>
                      <w:i w:val="0"/>
                      <w:iCs w:val="0"/>
                      <w:color w:val="auto"/>
                      <w:kern w:val="0"/>
                      <w:sz w:val="21"/>
                      <w:szCs w:val="21"/>
                      <w:highlight w:val="none"/>
                      <w:u w:val="none"/>
                      <w:lang w:val="en-US" w:eastAsia="zh-CN" w:bidi="ar"/>
                    </w:rPr>
                    <w:t>厂家配套</w:t>
                  </w:r>
                </w:p>
              </w:tc>
            </w:tr>
            <w:tr w14:paraId="4256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14:paraId="38CE7C3D">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底座</w:t>
                  </w:r>
                </w:p>
              </w:tc>
              <w:tc>
                <w:tcPr>
                  <w:tcW w:w="1620" w:type="dxa"/>
                  <w:vAlign w:val="center"/>
                </w:tcPr>
                <w:p w14:paraId="175978D5">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折边底座</w:t>
                  </w:r>
                </w:p>
              </w:tc>
              <w:tc>
                <w:tcPr>
                  <w:tcW w:w="399" w:type="dxa"/>
                  <w:vAlign w:val="center"/>
                </w:tcPr>
                <w:p w14:paraId="0C8D3681">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套</w:t>
                  </w:r>
                </w:p>
              </w:tc>
              <w:tc>
                <w:tcPr>
                  <w:tcW w:w="357" w:type="dxa"/>
                  <w:vAlign w:val="center"/>
                </w:tcPr>
                <w:p w14:paraId="2A630C55">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rPr>
                  </w:pPr>
                  <w:r>
                    <w:rPr>
                      <w:rFonts w:hint="eastAsia" w:ascii="仿宋" w:hAnsi="仿宋" w:eastAsia="仿宋" w:cs="仿宋"/>
                      <w:i w:val="0"/>
                      <w:iCs w:val="0"/>
                      <w:color w:val="auto"/>
                      <w:kern w:val="0"/>
                      <w:sz w:val="21"/>
                      <w:szCs w:val="21"/>
                      <w:highlight w:val="none"/>
                      <w:u w:val="none"/>
                      <w:lang w:val="en-US" w:eastAsia="zh-CN" w:bidi="ar"/>
                    </w:rPr>
                    <w:t>1</w:t>
                  </w:r>
                </w:p>
              </w:tc>
              <w:tc>
                <w:tcPr>
                  <w:tcW w:w="1239" w:type="dxa"/>
                  <w:vAlign w:val="center"/>
                </w:tcPr>
                <w:p w14:paraId="66756A90">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rPr>
                  </w:pPr>
                  <w:r>
                    <w:rPr>
                      <w:rFonts w:hint="eastAsia" w:ascii="仿宋" w:hAnsi="仿宋" w:eastAsia="仿宋" w:cs="仿宋"/>
                      <w:b w:val="0"/>
                      <w:bCs w:val="0"/>
                      <w:i w:val="0"/>
                      <w:iCs w:val="0"/>
                      <w:color w:val="auto"/>
                      <w:kern w:val="0"/>
                      <w:sz w:val="21"/>
                      <w:szCs w:val="21"/>
                      <w:highlight w:val="none"/>
                      <w:u w:val="none"/>
                      <w:lang w:val="en-US" w:eastAsia="zh-CN" w:bidi="ar"/>
                    </w:rPr>
                    <w:t>厂家配套</w:t>
                  </w:r>
                </w:p>
              </w:tc>
            </w:tr>
            <w:tr w14:paraId="30C2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14:paraId="513FAA1A">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控制柜</w:t>
                  </w:r>
                </w:p>
              </w:tc>
              <w:tc>
                <w:tcPr>
                  <w:tcW w:w="1620" w:type="dxa"/>
                  <w:vAlign w:val="center"/>
                </w:tcPr>
                <w:p w14:paraId="1376F1C9">
                  <w:pPr>
                    <w:keepNext w:val="0"/>
                    <w:keepLines w:val="0"/>
                    <w:widowControl/>
                    <w:suppressLineNumbers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ABB变频器 (一对一控制)、施耐德元器件、西门子 PLC、西门子人机界面</w:t>
                  </w:r>
                </w:p>
              </w:tc>
              <w:tc>
                <w:tcPr>
                  <w:tcW w:w="399" w:type="dxa"/>
                  <w:vAlign w:val="center"/>
                </w:tcPr>
                <w:p w14:paraId="584187BB">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c>
                <w:tcPr>
                  <w:tcW w:w="357" w:type="dxa"/>
                  <w:vAlign w:val="center"/>
                </w:tcPr>
                <w:p w14:paraId="01C8019C">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1239" w:type="dxa"/>
                  <w:vAlign w:val="center"/>
                </w:tcPr>
                <w:p w14:paraId="5C9C4DC8">
                  <w:pPr>
                    <w:spacing w:line="240" w:lineRule="auto"/>
                    <w:jc w:val="left"/>
                    <w:rPr>
                      <w:rFonts w:hint="eastAsia" w:ascii="仿宋" w:hAnsi="仿宋" w:eastAsia="仿宋" w:cs="仿宋"/>
                      <w:b w:val="0"/>
                      <w:bCs w:val="0"/>
                      <w:i w:val="0"/>
                      <w:iCs w:val="0"/>
                      <w:color w:val="auto"/>
                      <w:kern w:val="0"/>
                      <w:sz w:val="21"/>
                      <w:szCs w:val="21"/>
                      <w:highlight w:val="none"/>
                      <w:u w:val="none"/>
                      <w:lang w:val="en-US" w:eastAsia="zh-CN" w:bidi="ar"/>
                    </w:rPr>
                  </w:pPr>
                  <w:r>
                    <w:rPr>
                      <w:rFonts w:hint="eastAsia" w:ascii="仿宋" w:hAnsi="仿宋" w:eastAsia="仿宋" w:cs="仿宋"/>
                      <w:b w:val="0"/>
                      <w:bCs w:val="0"/>
                      <w:i w:val="0"/>
                      <w:iCs w:val="0"/>
                      <w:color w:val="auto"/>
                      <w:kern w:val="0"/>
                      <w:sz w:val="21"/>
                      <w:szCs w:val="21"/>
                      <w:highlight w:val="none"/>
                      <w:u w:val="none"/>
                      <w:lang w:val="en-US" w:eastAsia="zh-CN" w:bidi="ar"/>
                    </w:rPr>
                    <w:t>ABB</w:t>
                  </w:r>
                  <w:r>
                    <w:rPr>
                      <w:rStyle w:val="64"/>
                      <w:rFonts w:hint="eastAsia" w:ascii="仿宋" w:hAnsi="仿宋" w:eastAsia="仿宋" w:cs="仿宋"/>
                      <w:b w:val="0"/>
                      <w:bCs w:val="0"/>
                      <w:color w:val="auto"/>
                      <w:sz w:val="21"/>
                      <w:szCs w:val="21"/>
                      <w:highlight w:val="none"/>
                      <w:lang w:val="en-US" w:eastAsia="zh-CN" w:bidi="ar"/>
                    </w:rPr>
                    <w:t>变频器</w:t>
                  </w:r>
                  <w:r>
                    <w:rPr>
                      <w:rFonts w:hint="eastAsia" w:ascii="仿宋" w:hAnsi="仿宋" w:eastAsia="仿宋" w:cs="仿宋"/>
                      <w:b w:val="0"/>
                      <w:bCs w:val="0"/>
                      <w:i w:val="0"/>
                      <w:iCs w:val="0"/>
                      <w:color w:val="auto"/>
                      <w:kern w:val="0"/>
                      <w:sz w:val="21"/>
                      <w:szCs w:val="21"/>
                      <w:highlight w:val="none"/>
                      <w:u w:val="none"/>
                      <w:lang w:val="en-US" w:eastAsia="zh-CN" w:bidi="ar"/>
                    </w:rPr>
                    <w:t xml:space="preserve"> (</w:t>
                  </w:r>
                  <w:r>
                    <w:rPr>
                      <w:rStyle w:val="64"/>
                      <w:rFonts w:hint="eastAsia" w:ascii="仿宋" w:hAnsi="仿宋" w:eastAsia="仿宋" w:cs="仿宋"/>
                      <w:b w:val="0"/>
                      <w:bCs w:val="0"/>
                      <w:color w:val="auto"/>
                      <w:sz w:val="21"/>
                      <w:szCs w:val="21"/>
                      <w:highlight w:val="none"/>
                      <w:lang w:val="en-US" w:eastAsia="zh-CN" w:bidi="ar"/>
                    </w:rPr>
                    <w:t>一对一控制</w:t>
                  </w:r>
                  <w:r>
                    <w:rPr>
                      <w:rFonts w:hint="eastAsia" w:ascii="仿宋" w:hAnsi="仿宋" w:eastAsia="仿宋" w:cs="仿宋"/>
                      <w:b w:val="0"/>
                      <w:bCs w:val="0"/>
                      <w:i w:val="0"/>
                      <w:iCs w:val="0"/>
                      <w:color w:val="auto"/>
                      <w:kern w:val="0"/>
                      <w:sz w:val="21"/>
                      <w:szCs w:val="21"/>
                      <w:highlight w:val="none"/>
                      <w:u w:val="none"/>
                      <w:lang w:val="en-US" w:eastAsia="zh-CN" w:bidi="ar"/>
                    </w:rPr>
                    <w:t>)</w:t>
                  </w:r>
                  <w:r>
                    <w:rPr>
                      <w:rStyle w:val="64"/>
                      <w:rFonts w:hint="eastAsia" w:ascii="仿宋" w:hAnsi="仿宋" w:eastAsia="仿宋" w:cs="仿宋"/>
                      <w:b w:val="0"/>
                      <w:bCs w:val="0"/>
                      <w:color w:val="auto"/>
                      <w:sz w:val="21"/>
                      <w:szCs w:val="21"/>
                      <w:highlight w:val="none"/>
                      <w:lang w:val="en-US" w:eastAsia="zh-CN" w:bidi="ar"/>
                    </w:rPr>
                    <w:t>、施耐德元器件、西门子</w:t>
                  </w:r>
                  <w:r>
                    <w:rPr>
                      <w:rFonts w:hint="eastAsia" w:ascii="仿宋" w:hAnsi="仿宋" w:eastAsia="仿宋" w:cs="仿宋"/>
                      <w:b w:val="0"/>
                      <w:bCs w:val="0"/>
                      <w:i w:val="0"/>
                      <w:iCs w:val="0"/>
                      <w:color w:val="auto"/>
                      <w:kern w:val="0"/>
                      <w:sz w:val="21"/>
                      <w:szCs w:val="21"/>
                      <w:highlight w:val="none"/>
                      <w:u w:val="none"/>
                      <w:lang w:val="en-US" w:eastAsia="zh-CN" w:bidi="ar"/>
                    </w:rPr>
                    <w:t xml:space="preserve"> PLC</w:t>
                  </w:r>
                </w:p>
              </w:tc>
            </w:tr>
          </w:tbl>
          <w:p w14:paraId="6F6AD9F5">
            <w:pPr>
              <w:spacing w:line="240" w:lineRule="auto"/>
              <w:jc w:val="both"/>
              <w:rPr>
                <w:rFonts w:hint="eastAsia" w:ascii="仿宋" w:hAnsi="仿宋" w:eastAsia="仿宋" w:cs="仿宋"/>
                <w:b w:val="0"/>
                <w:bCs/>
                <w:color w:val="auto"/>
                <w:sz w:val="24"/>
                <w:szCs w:val="24"/>
              </w:rPr>
            </w:pPr>
          </w:p>
        </w:tc>
        <w:tc>
          <w:tcPr>
            <w:tcW w:w="236" w:type="pct"/>
            <w:vAlign w:val="center"/>
          </w:tcPr>
          <w:p w14:paraId="120DE330">
            <w:pPr>
              <w:spacing w:line="240" w:lineRule="auto"/>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套</w:t>
            </w:r>
          </w:p>
        </w:tc>
        <w:tc>
          <w:tcPr>
            <w:tcW w:w="267" w:type="pct"/>
            <w:vAlign w:val="center"/>
          </w:tcPr>
          <w:p w14:paraId="7AAFC437">
            <w:pPr>
              <w:spacing w:line="240" w:lineRule="auto"/>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1</w:t>
            </w:r>
          </w:p>
        </w:tc>
        <w:tc>
          <w:tcPr>
            <w:tcW w:w="703" w:type="pct"/>
            <w:vAlign w:val="center"/>
          </w:tcPr>
          <w:p w14:paraId="493F6C8E">
            <w:pPr>
              <w:spacing w:line="240"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熊猫、南方、连成</w:t>
            </w:r>
          </w:p>
          <w:p w14:paraId="07F25881">
            <w:pPr>
              <w:spacing w:line="240" w:lineRule="auto"/>
              <w:jc w:val="center"/>
              <w:rPr>
                <w:rFonts w:hint="eastAsia" w:ascii="仿宋" w:hAnsi="仿宋" w:eastAsia="仿宋" w:cs="仿宋"/>
                <w:b w:val="0"/>
                <w:bCs/>
                <w:color w:val="auto"/>
                <w:sz w:val="24"/>
                <w:szCs w:val="24"/>
                <w:lang w:eastAsia="zh-CN"/>
              </w:rPr>
            </w:pPr>
          </w:p>
        </w:tc>
        <w:tc>
          <w:tcPr>
            <w:tcW w:w="703" w:type="pct"/>
            <w:vAlign w:val="center"/>
          </w:tcPr>
          <w:p w14:paraId="4C72E1B5">
            <w:pPr>
              <w:spacing w:line="240" w:lineRule="auto"/>
              <w:jc w:val="center"/>
              <w:rPr>
                <w:rFonts w:hint="eastAsia" w:ascii="仿宋" w:hAnsi="仿宋" w:eastAsia="仿宋" w:cs="仿宋"/>
                <w:b w:val="0"/>
                <w:bCs/>
                <w:color w:val="0000FF"/>
                <w:sz w:val="24"/>
                <w:szCs w:val="24"/>
                <w:lang w:eastAsia="zh-CN"/>
              </w:rPr>
            </w:pPr>
          </w:p>
        </w:tc>
      </w:tr>
      <w:tr w14:paraId="0F7A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6" w:type="pct"/>
            <w:vAlign w:val="center"/>
          </w:tcPr>
          <w:p w14:paraId="24EB2238">
            <w:pPr>
              <w:spacing w:line="240" w:lineRule="auto"/>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w:t>
            </w:r>
          </w:p>
        </w:tc>
        <w:tc>
          <w:tcPr>
            <w:tcW w:w="580" w:type="pct"/>
            <w:vAlign w:val="center"/>
          </w:tcPr>
          <w:p w14:paraId="57759EB1">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 xml:space="preserve">不锈钢生活水箱  </w:t>
            </w:r>
          </w:p>
        </w:tc>
        <w:tc>
          <w:tcPr>
            <w:tcW w:w="2242" w:type="pct"/>
            <w:vAlign w:val="center"/>
          </w:tcPr>
          <w:p w14:paraId="39AF74AE">
            <w:pPr>
              <w:keepNext w:val="0"/>
              <w:keepLines w:val="0"/>
              <w:widowControl/>
              <w:suppressLineNumbers w:val="0"/>
              <w:spacing w:line="240" w:lineRule="auto"/>
              <w:jc w:val="left"/>
              <w:textAlignment w:val="center"/>
              <w:rPr>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b w:val="0"/>
                <w:bCs/>
                <w:i w:val="0"/>
                <w:iCs w:val="0"/>
                <w:color w:val="auto"/>
                <w:kern w:val="0"/>
                <w:sz w:val="24"/>
                <w:szCs w:val="24"/>
                <w:highlight w:val="none"/>
                <w:u w:val="none"/>
                <w:lang w:val="en-US" w:eastAsia="zh-CN" w:bidi="ar"/>
              </w:rPr>
              <w:t>1、6*7*2.5（H）m，水箱内外设置爬梯；水箱支撑件配件等；水箱设置进水管、出水管、泄水管、溢流管和侧人孔、透气孔。溢流管、透气管应安装微孔过滤器，防止蚊虫、异物进入的装置；水箱材料采用SUS316/2B食品级不锈钢冲压板组装，氩弧焊接成型国标，方形巧克力板，底座采用槽钢或同等材料；</w:t>
            </w:r>
          </w:p>
          <w:p w14:paraId="5A78B7DC">
            <w:pPr>
              <w:keepNext w:val="0"/>
              <w:keepLines w:val="0"/>
              <w:widowControl/>
              <w:numPr>
                <w:ilvl w:val="0"/>
                <w:numId w:val="2"/>
              </w:numPr>
              <w:suppressLineNumbers w:val="0"/>
              <w:spacing w:line="240" w:lineRule="auto"/>
              <w:jc w:val="left"/>
              <w:textAlignment w:val="center"/>
              <w:rPr>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b w:val="0"/>
                <w:bCs/>
                <w:i w:val="0"/>
                <w:iCs w:val="0"/>
                <w:color w:val="auto"/>
                <w:kern w:val="0"/>
                <w:sz w:val="24"/>
                <w:szCs w:val="24"/>
                <w:highlight w:val="none"/>
                <w:u w:val="none"/>
                <w:lang w:val="en-US" w:eastAsia="zh-CN" w:bidi="ar"/>
              </w:rPr>
              <w:t>底板2.5mm,侧板2.5/2.0/1.5mm,顶板1.2mm。基础8#热镀锌槽钢；</w:t>
            </w:r>
          </w:p>
          <w:p w14:paraId="0A8A27E9">
            <w:pPr>
              <w:keepNext w:val="0"/>
              <w:keepLines w:val="0"/>
              <w:widowControl/>
              <w:numPr>
                <w:ilvl w:val="0"/>
                <w:numId w:val="0"/>
              </w:numPr>
              <w:suppressLineNumbers w:val="0"/>
              <w:spacing w:line="240" w:lineRule="auto"/>
              <w:jc w:val="left"/>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3、水平拉筋、斜拉筋：2.0/1.5mm  垂直拉筋1.2mm。</w:t>
            </w:r>
          </w:p>
        </w:tc>
        <w:tc>
          <w:tcPr>
            <w:tcW w:w="236" w:type="pct"/>
            <w:vAlign w:val="center"/>
          </w:tcPr>
          <w:p w14:paraId="4498EDE1">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iCs w:val="0"/>
                <w:color w:val="auto"/>
                <w:kern w:val="0"/>
                <w:sz w:val="24"/>
                <w:szCs w:val="24"/>
                <w:highlight w:val="none"/>
                <w:u w:val="none"/>
                <w:lang w:val="en-US" w:eastAsia="zh-CN" w:bidi="ar"/>
              </w:rPr>
              <w:t>座</w:t>
            </w:r>
          </w:p>
        </w:tc>
        <w:tc>
          <w:tcPr>
            <w:tcW w:w="267" w:type="pct"/>
            <w:vAlign w:val="center"/>
          </w:tcPr>
          <w:p w14:paraId="38859DA4">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lang w:eastAsia="zh-CN"/>
              </w:rPr>
            </w:pPr>
            <w:r>
              <w:rPr>
                <w:rFonts w:hint="eastAsia" w:ascii="仿宋" w:hAnsi="仿宋" w:eastAsia="仿宋" w:cs="仿宋"/>
                <w:b w:val="0"/>
                <w:bCs/>
                <w:i w:val="0"/>
                <w:iCs w:val="0"/>
                <w:color w:val="auto"/>
                <w:kern w:val="0"/>
                <w:sz w:val="24"/>
                <w:szCs w:val="24"/>
                <w:highlight w:val="none"/>
                <w:u w:val="none"/>
                <w:lang w:val="en-US" w:eastAsia="zh-CN" w:bidi="ar"/>
              </w:rPr>
              <w:t>1</w:t>
            </w:r>
          </w:p>
        </w:tc>
        <w:tc>
          <w:tcPr>
            <w:tcW w:w="703" w:type="pct"/>
            <w:vAlign w:val="center"/>
          </w:tcPr>
          <w:p w14:paraId="0FD7DAA1">
            <w:pPr>
              <w:keepNext w:val="0"/>
              <w:keepLines w:val="0"/>
              <w:widowControl/>
              <w:suppressLineNumbers w:val="0"/>
              <w:spacing w:line="240" w:lineRule="auto"/>
              <w:jc w:val="left"/>
              <w:textAlignment w:val="center"/>
              <w:rPr>
                <w:rFonts w:hint="eastAsia" w:ascii="仿宋" w:hAnsi="仿宋" w:eastAsia="仿宋" w:cs="仿宋"/>
                <w:b w:val="0"/>
                <w:bCs/>
                <w:color w:val="auto"/>
                <w:sz w:val="24"/>
                <w:szCs w:val="24"/>
                <w:lang w:eastAsia="zh-CN"/>
              </w:rPr>
            </w:pPr>
          </w:p>
        </w:tc>
        <w:tc>
          <w:tcPr>
            <w:tcW w:w="703" w:type="pct"/>
            <w:vAlign w:val="center"/>
          </w:tcPr>
          <w:p w14:paraId="23FE9FA4">
            <w:pPr>
              <w:keepNext w:val="0"/>
              <w:keepLines w:val="0"/>
              <w:widowControl/>
              <w:suppressLineNumbers w:val="0"/>
              <w:spacing w:line="240" w:lineRule="auto"/>
              <w:jc w:val="left"/>
              <w:textAlignment w:val="center"/>
              <w:rPr>
                <w:rFonts w:hint="eastAsia" w:ascii="仿宋" w:hAnsi="仿宋" w:eastAsia="仿宋" w:cs="仿宋"/>
                <w:b w:val="0"/>
                <w:bCs/>
                <w:i w:val="0"/>
                <w:iCs w:val="0"/>
                <w:color w:val="0000FF"/>
                <w:kern w:val="0"/>
                <w:sz w:val="24"/>
                <w:szCs w:val="24"/>
                <w:highlight w:val="none"/>
                <w:u w:val="none"/>
                <w:lang w:val="en-US" w:eastAsia="zh-CN" w:bidi="ar"/>
              </w:rPr>
            </w:pPr>
            <w:r>
              <w:rPr>
                <w:rFonts w:hint="eastAsia" w:ascii="仿宋" w:hAnsi="仿宋" w:eastAsia="仿宋" w:cs="仿宋"/>
                <w:b w:val="0"/>
                <w:bCs/>
                <w:i w:val="0"/>
                <w:iCs w:val="0"/>
                <w:color w:val="0000FF"/>
                <w:kern w:val="0"/>
                <w:sz w:val="24"/>
                <w:szCs w:val="24"/>
                <w:highlight w:val="none"/>
                <w:u w:val="none"/>
                <w:lang w:val="en-US" w:eastAsia="zh-CN" w:bidi="ar"/>
              </w:rPr>
              <w:t>国标、食品级316材质</w:t>
            </w:r>
          </w:p>
        </w:tc>
      </w:tr>
      <w:tr w14:paraId="2B01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266" w:type="pct"/>
            <w:vAlign w:val="center"/>
          </w:tcPr>
          <w:p w14:paraId="66A54D91">
            <w:pPr>
              <w:spacing w:line="240" w:lineRule="auto"/>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w:t>
            </w:r>
          </w:p>
        </w:tc>
        <w:tc>
          <w:tcPr>
            <w:tcW w:w="580" w:type="pct"/>
            <w:vAlign w:val="center"/>
          </w:tcPr>
          <w:p w14:paraId="23BD9756">
            <w:pPr>
              <w:keepNext w:val="0"/>
              <w:keepLines w:val="0"/>
              <w:widowControl/>
              <w:suppressLineNumbers w:val="0"/>
              <w:spacing w:line="240" w:lineRule="auto"/>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i w:val="0"/>
                <w:iCs w:val="0"/>
                <w:color w:val="auto"/>
                <w:kern w:val="0"/>
                <w:sz w:val="24"/>
                <w:szCs w:val="24"/>
                <w:highlight w:val="none"/>
                <w:u w:val="none"/>
                <w:lang w:val="en-US" w:eastAsia="zh-CN" w:bidi="ar"/>
              </w:rPr>
              <w:t>管路</w:t>
            </w:r>
          </w:p>
        </w:tc>
        <w:tc>
          <w:tcPr>
            <w:tcW w:w="2242" w:type="pct"/>
            <w:vAlign w:val="center"/>
          </w:tcPr>
          <w:p w14:paraId="6BBC8569">
            <w:pPr>
              <w:keepNext w:val="0"/>
              <w:keepLines w:val="0"/>
              <w:widowControl/>
              <w:suppressLineNumbers w:val="0"/>
              <w:spacing w:line="240" w:lineRule="auto"/>
              <w:jc w:val="left"/>
              <w:textAlignment w:val="center"/>
              <w:rPr>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b w:val="0"/>
                <w:bCs/>
                <w:i w:val="0"/>
                <w:iCs w:val="0"/>
                <w:color w:val="auto"/>
                <w:kern w:val="0"/>
                <w:sz w:val="24"/>
                <w:szCs w:val="24"/>
                <w:highlight w:val="none"/>
                <w:u w:val="none"/>
                <w:lang w:val="en-US" w:eastAsia="zh-CN" w:bidi="ar"/>
              </w:rPr>
              <w:t>1、材质、规格：SUS304不锈钢管焊接连接(氩弧焊) DN150/ DN125/ DN100/ DN80；</w:t>
            </w:r>
          </w:p>
          <w:p w14:paraId="5CDE20B1">
            <w:pPr>
              <w:keepNext w:val="0"/>
              <w:keepLines w:val="0"/>
              <w:widowControl/>
              <w:suppressLineNumbers w:val="0"/>
              <w:spacing w:line="240" w:lineRule="auto"/>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i w:val="0"/>
                <w:iCs w:val="0"/>
                <w:color w:val="auto"/>
                <w:kern w:val="0"/>
                <w:sz w:val="24"/>
                <w:szCs w:val="24"/>
                <w:highlight w:val="none"/>
                <w:u w:val="none"/>
                <w:lang w:val="en-US" w:eastAsia="zh-CN" w:bidi="ar"/>
              </w:rPr>
              <w:t>2、包含管材管件、试压、冲洗、消毒、接口酸洗等所有费用综合考虑。</w:t>
            </w:r>
          </w:p>
        </w:tc>
        <w:tc>
          <w:tcPr>
            <w:tcW w:w="236" w:type="pct"/>
            <w:vAlign w:val="center"/>
          </w:tcPr>
          <w:p w14:paraId="4DED28B7">
            <w:pPr>
              <w:keepNext w:val="0"/>
              <w:keepLines w:val="0"/>
              <w:widowControl/>
              <w:suppressLineNumbers w:val="0"/>
              <w:spacing w:line="240" w:lineRule="auto"/>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i w:val="0"/>
                <w:iCs w:val="0"/>
                <w:color w:val="auto"/>
                <w:kern w:val="0"/>
                <w:sz w:val="24"/>
                <w:szCs w:val="24"/>
                <w:highlight w:val="none"/>
                <w:u w:val="none"/>
                <w:lang w:val="en-US" w:eastAsia="zh-CN" w:bidi="ar"/>
              </w:rPr>
              <w:t>套</w:t>
            </w:r>
          </w:p>
        </w:tc>
        <w:tc>
          <w:tcPr>
            <w:tcW w:w="267" w:type="pct"/>
            <w:vAlign w:val="center"/>
          </w:tcPr>
          <w:p w14:paraId="6B261617">
            <w:pPr>
              <w:keepNext w:val="0"/>
              <w:keepLines w:val="0"/>
              <w:widowControl/>
              <w:suppressLineNumbers w:val="0"/>
              <w:spacing w:line="240" w:lineRule="auto"/>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i w:val="0"/>
                <w:iCs w:val="0"/>
                <w:color w:val="auto"/>
                <w:kern w:val="0"/>
                <w:sz w:val="24"/>
                <w:szCs w:val="24"/>
                <w:highlight w:val="none"/>
                <w:u w:val="none"/>
                <w:lang w:val="en-US" w:eastAsia="zh-CN" w:bidi="ar"/>
              </w:rPr>
              <w:t>1</w:t>
            </w:r>
          </w:p>
        </w:tc>
        <w:tc>
          <w:tcPr>
            <w:tcW w:w="703" w:type="pct"/>
            <w:vAlign w:val="center"/>
          </w:tcPr>
          <w:p w14:paraId="6F6D709C">
            <w:pPr>
              <w:keepNext w:val="0"/>
              <w:keepLines w:val="0"/>
              <w:widowControl/>
              <w:suppressLineNumbers w:val="0"/>
              <w:spacing w:line="240" w:lineRule="auto"/>
              <w:jc w:val="left"/>
              <w:textAlignment w:val="center"/>
              <w:rPr>
                <w:rFonts w:hint="eastAsia" w:ascii="仿宋" w:hAnsi="仿宋" w:eastAsia="仿宋" w:cs="仿宋"/>
                <w:b w:val="0"/>
                <w:bCs/>
                <w:color w:val="auto"/>
                <w:sz w:val="24"/>
                <w:szCs w:val="24"/>
                <w:lang w:eastAsia="zh-CN"/>
              </w:rPr>
            </w:pPr>
          </w:p>
        </w:tc>
        <w:tc>
          <w:tcPr>
            <w:tcW w:w="703" w:type="pct"/>
            <w:vAlign w:val="center"/>
          </w:tcPr>
          <w:p w14:paraId="287685A7">
            <w:pPr>
              <w:keepNext w:val="0"/>
              <w:keepLines w:val="0"/>
              <w:widowControl/>
              <w:suppressLineNumbers w:val="0"/>
              <w:spacing w:line="240" w:lineRule="auto"/>
              <w:jc w:val="left"/>
              <w:textAlignment w:val="center"/>
              <w:rPr>
                <w:rFonts w:hint="eastAsia" w:ascii="仿宋" w:hAnsi="仿宋" w:eastAsia="仿宋" w:cs="仿宋"/>
                <w:b w:val="0"/>
                <w:bCs/>
                <w:i w:val="0"/>
                <w:iCs w:val="0"/>
                <w:color w:val="0000FF"/>
                <w:kern w:val="0"/>
                <w:sz w:val="24"/>
                <w:szCs w:val="24"/>
                <w:highlight w:val="none"/>
                <w:u w:val="none"/>
                <w:lang w:val="en-US" w:eastAsia="zh-CN" w:bidi="ar"/>
              </w:rPr>
            </w:pPr>
            <w:r>
              <w:rPr>
                <w:rFonts w:hint="eastAsia" w:ascii="仿宋" w:hAnsi="仿宋" w:eastAsia="仿宋" w:cs="仿宋"/>
                <w:b w:val="0"/>
                <w:bCs/>
                <w:i w:val="0"/>
                <w:iCs w:val="0"/>
                <w:color w:val="0000FF"/>
                <w:kern w:val="0"/>
                <w:sz w:val="24"/>
                <w:szCs w:val="24"/>
                <w:highlight w:val="none"/>
                <w:u w:val="none"/>
                <w:lang w:val="en-US" w:eastAsia="zh-CN" w:bidi="ar"/>
              </w:rPr>
              <w:t>国标，过流件采用不低于SUS304的食品级不锈钢材质或阀芯采用不低于SUS304的食品级不锈钢材质；实际用量由设备厂家自行前往泵房测量并进行二次深化设计。</w:t>
            </w:r>
          </w:p>
        </w:tc>
      </w:tr>
      <w:tr w14:paraId="36DC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266" w:type="pct"/>
            <w:vAlign w:val="center"/>
          </w:tcPr>
          <w:p w14:paraId="478903AA">
            <w:pPr>
              <w:spacing w:line="240"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w:t>
            </w:r>
          </w:p>
        </w:tc>
        <w:tc>
          <w:tcPr>
            <w:tcW w:w="580" w:type="pct"/>
            <w:vAlign w:val="center"/>
          </w:tcPr>
          <w:p w14:paraId="7C1B69A7">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iCs w:val="0"/>
                <w:color w:val="auto"/>
                <w:kern w:val="0"/>
                <w:sz w:val="24"/>
                <w:szCs w:val="24"/>
                <w:highlight w:val="none"/>
                <w:u w:val="none"/>
                <w:lang w:val="en-US" w:eastAsia="zh-CN" w:bidi="ar"/>
              </w:rPr>
              <w:t>阀门</w:t>
            </w:r>
          </w:p>
        </w:tc>
        <w:tc>
          <w:tcPr>
            <w:tcW w:w="2242" w:type="pct"/>
            <w:vAlign w:val="center"/>
          </w:tcPr>
          <w:p w14:paraId="5DB993B0">
            <w:pPr>
              <w:keepNext w:val="0"/>
              <w:keepLines w:val="0"/>
              <w:widowControl/>
              <w:suppressLineNumbers w:val="0"/>
              <w:spacing w:line="240" w:lineRule="auto"/>
              <w:jc w:val="left"/>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iCs w:val="0"/>
                <w:color w:val="auto"/>
                <w:kern w:val="0"/>
                <w:sz w:val="24"/>
                <w:szCs w:val="24"/>
                <w:highlight w:val="none"/>
                <w:u w:val="none"/>
                <w:lang w:val="en-US" w:eastAsia="zh-CN" w:bidi="ar"/>
              </w:rPr>
              <w:t xml:space="preserve">1、不锈钢闸阀安装  DN150/ DN100；PN16；                                         2、材质、连接形式：焊接（丝接）法兰费用综合考虑到本项目综合单价中。                                                           </w:t>
            </w:r>
          </w:p>
        </w:tc>
        <w:tc>
          <w:tcPr>
            <w:tcW w:w="236" w:type="pct"/>
            <w:vAlign w:val="center"/>
          </w:tcPr>
          <w:p w14:paraId="39499FE5">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iCs w:val="0"/>
                <w:color w:val="auto"/>
                <w:kern w:val="0"/>
                <w:sz w:val="24"/>
                <w:szCs w:val="24"/>
                <w:highlight w:val="none"/>
                <w:u w:val="none"/>
                <w:lang w:val="en-US" w:eastAsia="zh-CN" w:bidi="ar"/>
              </w:rPr>
              <w:t>套</w:t>
            </w:r>
          </w:p>
        </w:tc>
        <w:tc>
          <w:tcPr>
            <w:tcW w:w="267" w:type="pct"/>
            <w:vAlign w:val="center"/>
          </w:tcPr>
          <w:p w14:paraId="59B5AB6F">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iCs w:val="0"/>
                <w:color w:val="auto"/>
                <w:kern w:val="0"/>
                <w:sz w:val="24"/>
                <w:szCs w:val="24"/>
                <w:highlight w:val="none"/>
                <w:u w:val="none"/>
                <w:lang w:val="en-US" w:eastAsia="zh-CN" w:bidi="ar"/>
              </w:rPr>
              <w:t>1</w:t>
            </w:r>
          </w:p>
        </w:tc>
        <w:tc>
          <w:tcPr>
            <w:tcW w:w="703" w:type="pct"/>
            <w:vAlign w:val="center"/>
          </w:tcPr>
          <w:p w14:paraId="56D3A158">
            <w:pPr>
              <w:spacing w:line="240" w:lineRule="auto"/>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i w:val="0"/>
                <w:iCs w:val="0"/>
                <w:color w:val="auto"/>
                <w:kern w:val="0"/>
                <w:sz w:val="24"/>
                <w:szCs w:val="24"/>
                <w:highlight w:val="none"/>
                <w:u w:val="none"/>
                <w:lang w:val="en-US" w:eastAsia="zh-CN" w:bidi="ar"/>
              </w:rPr>
              <w:t>洛工、江恒、鼎瑞特</w:t>
            </w:r>
          </w:p>
        </w:tc>
        <w:tc>
          <w:tcPr>
            <w:tcW w:w="703" w:type="pct"/>
            <w:vAlign w:val="center"/>
          </w:tcPr>
          <w:p w14:paraId="37728AF4">
            <w:pPr>
              <w:spacing w:line="240" w:lineRule="auto"/>
              <w:jc w:val="left"/>
              <w:rPr>
                <w:rFonts w:hint="eastAsia" w:ascii="仿宋" w:hAnsi="仿宋" w:eastAsia="仿宋" w:cs="仿宋"/>
                <w:b w:val="0"/>
                <w:bCs/>
                <w:i w:val="0"/>
                <w:iCs w:val="0"/>
                <w:color w:val="0000FF"/>
                <w:kern w:val="0"/>
                <w:sz w:val="24"/>
                <w:szCs w:val="24"/>
                <w:highlight w:val="none"/>
                <w:u w:val="none"/>
                <w:lang w:val="en-US" w:eastAsia="zh-CN" w:bidi="ar"/>
              </w:rPr>
            </w:pPr>
            <w:r>
              <w:rPr>
                <w:rFonts w:hint="eastAsia" w:ascii="仿宋" w:hAnsi="仿宋" w:eastAsia="仿宋" w:cs="仿宋"/>
                <w:b w:val="0"/>
                <w:bCs/>
                <w:i w:val="0"/>
                <w:iCs w:val="0"/>
                <w:color w:val="0000FF"/>
                <w:kern w:val="0"/>
                <w:sz w:val="24"/>
                <w:szCs w:val="24"/>
                <w:highlight w:val="none"/>
                <w:u w:val="none"/>
                <w:lang w:val="en-US" w:eastAsia="zh-CN" w:bidi="ar"/>
              </w:rPr>
              <w:t>过流件采用不低于SUS304的食品级不锈钢材质或阀芯采用不低于SUS304的食品级不锈钢材质；实际用量由设备厂家自行前往泵房测量并进行二次深化设计。</w:t>
            </w:r>
          </w:p>
        </w:tc>
      </w:tr>
      <w:tr w14:paraId="3EE7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66" w:type="pct"/>
            <w:vAlign w:val="center"/>
          </w:tcPr>
          <w:p w14:paraId="0003AD17">
            <w:pPr>
              <w:tabs>
                <w:tab w:val="left" w:pos="225"/>
              </w:tabs>
              <w:spacing w:line="240"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w:t>
            </w:r>
          </w:p>
        </w:tc>
        <w:tc>
          <w:tcPr>
            <w:tcW w:w="580" w:type="pct"/>
            <w:vAlign w:val="center"/>
          </w:tcPr>
          <w:p w14:paraId="02A7EDEA">
            <w:pPr>
              <w:keepNext w:val="0"/>
              <w:keepLines w:val="0"/>
              <w:widowControl/>
              <w:suppressLineNumbers w:val="0"/>
              <w:spacing w:line="240" w:lineRule="auto"/>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i w:val="0"/>
                <w:iCs w:val="0"/>
                <w:color w:val="auto"/>
                <w:kern w:val="0"/>
                <w:sz w:val="24"/>
                <w:szCs w:val="24"/>
                <w:highlight w:val="none"/>
                <w:u w:val="none"/>
                <w:lang w:val="en-US" w:eastAsia="zh-CN" w:bidi="ar"/>
              </w:rPr>
              <w:t>阀门</w:t>
            </w:r>
          </w:p>
        </w:tc>
        <w:tc>
          <w:tcPr>
            <w:tcW w:w="2242" w:type="pct"/>
            <w:vAlign w:val="center"/>
          </w:tcPr>
          <w:p w14:paraId="65F50B32">
            <w:pPr>
              <w:keepNext w:val="0"/>
              <w:keepLines w:val="0"/>
              <w:widowControl/>
              <w:suppressLineNumbers w:val="0"/>
              <w:spacing w:line="240" w:lineRule="auto"/>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i w:val="0"/>
                <w:iCs w:val="0"/>
                <w:color w:val="auto"/>
                <w:kern w:val="0"/>
                <w:sz w:val="24"/>
                <w:szCs w:val="24"/>
                <w:highlight w:val="none"/>
                <w:u w:val="none"/>
                <w:lang w:val="en-US" w:eastAsia="zh-CN" w:bidi="ar"/>
              </w:rPr>
              <w:t xml:space="preserve">1、不锈钢遥控浮球阀安装  DN100；PN16；                                         2、材质、连接形式：焊接（丝接）法兰费用综合考虑到本项目综合单价中。                                                         </w:t>
            </w:r>
          </w:p>
        </w:tc>
        <w:tc>
          <w:tcPr>
            <w:tcW w:w="236" w:type="pct"/>
            <w:vAlign w:val="center"/>
          </w:tcPr>
          <w:p w14:paraId="27BAB1FE">
            <w:pPr>
              <w:keepNext w:val="0"/>
              <w:keepLines w:val="0"/>
              <w:widowControl/>
              <w:suppressLineNumbers w:val="0"/>
              <w:spacing w:line="240" w:lineRule="auto"/>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i w:val="0"/>
                <w:iCs w:val="0"/>
                <w:color w:val="auto"/>
                <w:kern w:val="0"/>
                <w:sz w:val="24"/>
                <w:szCs w:val="24"/>
                <w:highlight w:val="none"/>
                <w:u w:val="none"/>
                <w:lang w:val="en-US" w:eastAsia="zh-CN" w:bidi="ar"/>
              </w:rPr>
              <w:t>套</w:t>
            </w:r>
          </w:p>
        </w:tc>
        <w:tc>
          <w:tcPr>
            <w:tcW w:w="267" w:type="pct"/>
            <w:vAlign w:val="center"/>
          </w:tcPr>
          <w:p w14:paraId="12B406F3">
            <w:pPr>
              <w:keepNext w:val="0"/>
              <w:keepLines w:val="0"/>
              <w:widowControl/>
              <w:suppressLineNumbers w:val="0"/>
              <w:spacing w:line="240" w:lineRule="auto"/>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i w:val="0"/>
                <w:iCs w:val="0"/>
                <w:color w:val="auto"/>
                <w:kern w:val="0"/>
                <w:sz w:val="24"/>
                <w:szCs w:val="24"/>
                <w:highlight w:val="none"/>
                <w:u w:val="none"/>
                <w:lang w:val="en-US" w:eastAsia="zh-CN" w:bidi="ar"/>
              </w:rPr>
              <w:t>1</w:t>
            </w:r>
          </w:p>
        </w:tc>
        <w:tc>
          <w:tcPr>
            <w:tcW w:w="703" w:type="pct"/>
            <w:vAlign w:val="center"/>
          </w:tcPr>
          <w:p w14:paraId="0CD7BE70">
            <w:pPr>
              <w:spacing w:line="240" w:lineRule="auto"/>
              <w:jc w:val="left"/>
              <w:rPr>
                <w:rFonts w:hint="eastAsia" w:ascii="仿宋" w:hAnsi="仿宋" w:eastAsia="仿宋" w:cs="仿宋"/>
                <w:b w:val="0"/>
                <w:bCs/>
                <w:color w:val="auto"/>
                <w:sz w:val="24"/>
                <w:szCs w:val="24"/>
                <w:lang w:eastAsia="zh-CN"/>
              </w:rPr>
            </w:pPr>
            <w:r>
              <w:rPr>
                <w:rFonts w:hint="eastAsia" w:ascii="仿宋" w:hAnsi="仿宋" w:eastAsia="仿宋" w:cs="仿宋"/>
                <w:b w:val="0"/>
                <w:bCs/>
                <w:i w:val="0"/>
                <w:iCs w:val="0"/>
                <w:color w:val="auto"/>
                <w:kern w:val="0"/>
                <w:sz w:val="24"/>
                <w:szCs w:val="24"/>
                <w:highlight w:val="none"/>
                <w:u w:val="none"/>
                <w:lang w:val="en-US" w:eastAsia="zh-CN" w:bidi="ar"/>
              </w:rPr>
              <w:t>国产优质</w:t>
            </w:r>
          </w:p>
        </w:tc>
        <w:tc>
          <w:tcPr>
            <w:tcW w:w="703" w:type="pct"/>
            <w:vAlign w:val="center"/>
          </w:tcPr>
          <w:p w14:paraId="57B302ED">
            <w:pPr>
              <w:spacing w:line="240" w:lineRule="auto"/>
              <w:jc w:val="left"/>
              <w:rPr>
                <w:rFonts w:hint="eastAsia" w:ascii="仿宋" w:hAnsi="仿宋" w:eastAsia="仿宋" w:cs="仿宋"/>
                <w:b w:val="0"/>
                <w:bCs/>
                <w:i w:val="0"/>
                <w:iCs w:val="0"/>
                <w:color w:val="0000FF"/>
                <w:kern w:val="0"/>
                <w:sz w:val="24"/>
                <w:szCs w:val="24"/>
                <w:highlight w:val="none"/>
                <w:u w:val="none"/>
                <w:lang w:val="en-US" w:eastAsia="zh-CN" w:bidi="ar"/>
              </w:rPr>
            </w:pPr>
          </w:p>
        </w:tc>
      </w:tr>
      <w:tr w14:paraId="711C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266" w:type="pct"/>
            <w:vAlign w:val="center"/>
          </w:tcPr>
          <w:p w14:paraId="5A2175A7">
            <w:pPr>
              <w:tabs>
                <w:tab w:val="left" w:pos="225"/>
              </w:tabs>
              <w:spacing w:line="240"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7</w:t>
            </w:r>
          </w:p>
        </w:tc>
        <w:tc>
          <w:tcPr>
            <w:tcW w:w="580" w:type="pct"/>
            <w:vAlign w:val="center"/>
          </w:tcPr>
          <w:p w14:paraId="424427BE">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Y型过滤器</w:t>
            </w:r>
          </w:p>
        </w:tc>
        <w:tc>
          <w:tcPr>
            <w:tcW w:w="2242" w:type="pct"/>
            <w:vAlign w:val="center"/>
          </w:tcPr>
          <w:p w14:paraId="35B8D929">
            <w:pPr>
              <w:keepNext w:val="0"/>
              <w:keepLines w:val="0"/>
              <w:widowControl/>
              <w:suppressLineNumbers w:val="0"/>
              <w:spacing w:line="240" w:lineRule="auto"/>
              <w:jc w:val="left"/>
              <w:textAlignment w:val="center"/>
              <w:rPr>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b w:val="0"/>
                <w:bCs/>
                <w:i w:val="0"/>
                <w:iCs w:val="0"/>
                <w:color w:val="auto"/>
                <w:kern w:val="0"/>
                <w:sz w:val="24"/>
                <w:szCs w:val="24"/>
                <w:highlight w:val="none"/>
                <w:u w:val="none"/>
                <w:lang w:val="en-US" w:eastAsia="zh-CN" w:bidi="ar"/>
              </w:rPr>
              <w:t>1、Y型过滤器安装  DN100；PN16；</w:t>
            </w:r>
          </w:p>
          <w:p w14:paraId="6A47B4CF">
            <w:pPr>
              <w:keepNext w:val="0"/>
              <w:keepLines w:val="0"/>
              <w:widowControl/>
              <w:suppressLineNumbers w:val="0"/>
              <w:spacing w:line="240" w:lineRule="auto"/>
              <w:jc w:val="left"/>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2、材质、连接形式：焊接（丝接）法兰费用综合考虑到本项目综合单价中。</w:t>
            </w:r>
          </w:p>
        </w:tc>
        <w:tc>
          <w:tcPr>
            <w:tcW w:w="236" w:type="pct"/>
            <w:vAlign w:val="center"/>
          </w:tcPr>
          <w:p w14:paraId="68D1F02B">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个</w:t>
            </w:r>
          </w:p>
        </w:tc>
        <w:tc>
          <w:tcPr>
            <w:tcW w:w="267" w:type="pct"/>
            <w:vAlign w:val="center"/>
          </w:tcPr>
          <w:p w14:paraId="466F7FF4">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lang w:eastAsia="zh-CN"/>
              </w:rPr>
            </w:pPr>
            <w:r>
              <w:rPr>
                <w:rFonts w:hint="eastAsia" w:ascii="仿宋" w:hAnsi="仿宋" w:eastAsia="仿宋" w:cs="仿宋"/>
                <w:b w:val="0"/>
                <w:bCs/>
                <w:i w:val="0"/>
                <w:iCs w:val="0"/>
                <w:color w:val="auto"/>
                <w:kern w:val="0"/>
                <w:sz w:val="24"/>
                <w:szCs w:val="24"/>
                <w:highlight w:val="none"/>
                <w:u w:val="none"/>
                <w:lang w:val="en-US" w:eastAsia="zh-CN" w:bidi="ar"/>
              </w:rPr>
              <w:t>2</w:t>
            </w:r>
          </w:p>
        </w:tc>
        <w:tc>
          <w:tcPr>
            <w:tcW w:w="703" w:type="pct"/>
            <w:vAlign w:val="center"/>
          </w:tcPr>
          <w:p w14:paraId="51EBB127">
            <w:pPr>
              <w:spacing w:line="240" w:lineRule="auto"/>
              <w:jc w:val="left"/>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国产优质</w:t>
            </w:r>
          </w:p>
        </w:tc>
        <w:tc>
          <w:tcPr>
            <w:tcW w:w="703" w:type="pct"/>
            <w:vAlign w:val="center"/>
          </w:tcPr>
          <w:p w14:paraId="2E16C4A2">
            <w:pPr>
              <w:spacing w:line="240" w:lineRule="auto"/>
              <w:jc w:val="left"/>
              <w:rPr>
                <w:rFonts w:hint="eastAsia" w:ascii="仿宋" w:hAnsi="仿宋" w:eastAsia="仿宋" w:cs="仿宋"/>
                <w:b w:val="0"/>
                <w:bCs/>
                <w:i w:val="0"/>
                <w:iCs w:val="0"/>
                <w:color w:val="0000FF"/>
                <w:kern w:val="0"/>
                <w:sz w:val="24"/>
                <w:szCs w:val="24"/>
                <w:highlight w:val="none"/>
                <w:u w:val="none"/>
                <w:lang w:val="en-US" w:eastAsia="zh-CN" w:bidi="ar"/>
              </w:rPr>
            </w:pPr>
          </w:p>
        </w:tc>
      </w:tr>
      <w:tr w14:paraId="5BD1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266" w:type="pct"/>
            <w:vAlign w:val="center"/>
          </w:tcPr>
          <w:p w14:paraId="69F6B545">
            <w:pPr>
              <w:tabs>
                <w:tab w:val="left" w:pos="225"/>
              </w:tabs>
              <w:spacing w:line="240"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8</w:t>
            </w:r>
          </w:p>
        </w:tc>
        <w:tc>
          <w:tcPr>
            <w:tcW w:w="580" w:type="pct"/>
            <w:vAlign w:val="center"/>
          </w:tcPr>
          <w:p w14:paraId="54DBA988">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法兰</w:t>
            </w:r>
          </w:p>
        </w:tc>
        <w:tc>
          <w:tcPr>
            <w:tcW w:w="2242" w:type="pct"/>
            <w:vAlign w:val="center"/>
          </w:tcPr>
          <w:p w14:paraId="253CD58F">
            <w:pPr>
              <w:keepNext w:val="0"/>
              <w:keepLines w:val="0"/>
              <w:widowControl/>
              <w:suppressLineNumbers w:val="0"/>
              <w:spacing w:line="240" w:lineRule="auto"/>
              <w:jc w:val="left"/>
              <w:textAlignment w:val="center"/>
              <w:rPr>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b w:val="0"/>
                <w:bCs/>
                <w:i w:val="0"/>
                <w:iCs w:val="0"/>
                <w:color w:val="auto"/>
                <w:kern w:val="0"/>
                <w:sz w:val="24"/>
                <w:szCs w:val="24"/>
                <w:highlight w:val="none"/>
                <w:u w:val="none"/>
                <w:lang w:val="en-US" w:eastAsia="zh-CN" w:bidi="ar"/>
              </w:rPr>
              <w:t>1、材质、规格：SUS304不锈钢法兰焊接连接(氩弧焊) DN150/ DN125/ DN100/ DN80；</w:t>
            </w:r>
          </w:p>
          <w:p w14:paraId="42CD749A">
            <w:pPr>
              <w:keepNext w:val="0"/>
              <w:keepLines w:val="0"/>
              <w:widowControl/>
              <w:suppressLineNumbers w:val="0"/>
              <w:spacing w:line="240" w:lineRule="auto"/>
              <w:jc w:val="left"/>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2、包含管材管件、试压、冲洗、消毒、接口酸洗等所有费用综合考虑到本项目综合单价中。</w:t>
            </w:r>
          </w:p>
        </w:tc>
        <w:tc>
          <w:tcPr>
            <w:tcW w:w="236" w:type="pct"/>
            <w:vAlign w:val="center"/>
          </w:tcPr>
          <w:p w14:paraId="7DE386D6">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套</w:t>
            </w:r>
          </w:p>
        </w:tc>
        <w:tc>
          <w:tcPr>
            <w:tcW w:w="267" w:type="pct"/>
            <w:vAlign w:val="center"/>
          </w:tcPr>
          <w:p w14:paraId="26703ADE">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lang w:eastAsia="zh-CN"/>
              </w:rPr>
            </w:pPr>
            <w:r>
              <w:rPr>
                <w:rFonts w:hint="eastAsia" w:ascii="仿宋" w:hAnsi="仿宋" w:eastAsia="仿宋" w:cs="仿宋"/>
                <w:b w:val="0"/>
                <w:bCs/>
                <w:i w:val="0"/>
                <w:iCs w:val="0"/>
                <w:color w:val="auto"/>
                <w:kern w:val="0"/>
                <w:sz w:val="24"/>
                <w:szCs w:val="24"/>
                <w:highlight w:val="none"/>
                <w:u w:val="none"/>
                <w:lang w:val="en-US" w:eastAsia="zh-CN" w:bidi="ar"/>
              </w:rPr>
              <w:t>1</w:t>
            </w:r>
          </w:p>
        </w:tc>
        <w:tc>
          <w:tcPr>
            <w:tcW w:w="703" w:type="pct"/>
            <w:vAlign w:val="center"/>
          </w:tcPr>
          <w:p w14:paraId="72D1FE0A">
            <w:pPr>
              <w:spacing w:line="240" w:lineRule="auto"/>
              <w:jc w:val="left"/>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国产优质</w:t>
            </w:r>
          </w:p>
        </w:tc>
        <w:tc>
          <w:tcPr>
            <w:tcW w:w="703" w:type="pct"/>
            <w:vAlign w:val="center"/>
          </w:tcPr>
          <w:p w14:paraId="0806F71E">
            <w:pPr>
              <w:spacing w:line="240" w:lineRule="auto"/>
              <w:jc w:val="left"/>
              <w:rPr>
                <w:rFonts w:hint="eastAsia" w:ascii="仿宋" w:hAnsi="仿宋" w:eastAsia="仿宋" w:cs="仿宋"/>
                <w:b w:val="0"/>
                <w:bCs/>
                <w:i w:val="0"/>
                <w:iCs w:val="0"/>
                <w:color w:val="0000FF"/>
                <w:kern w:val="0"/>
                <w:sz w:val="24"/>
                <w:szCs w:val="24"/>
                <w:highlight w:val="none"/>
                <w:u w:val="none"/>
                <w:lang w:val="en-US" w:eastAsia="zh-CN" w:bidi="ar"/>
              </w:rPr>
            </w:pPr>
          </w:p>
        </w:tc>
      </w:tr>
      <w:tr w14:paraId="6714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266" w:type="pct"/>
            <w:vAlign w:val="center"/>
          </w:tcPr>
          <w:p w14:paraId="18100699">
            <w:pPr>
              <w:tabs>
                <w:tab w:val="left" w:pos="225"/>
              </w:tabs>
              <w:spacing w:line="240"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9</w:t>
            </w:r>
          </w:p>
        </w:tc>
        <w:tc>
          <w:tcPr>
            <w:tcW w:w="580" w:type="pct"/>
            <w:vAlign w:val="center"/>
          </w:tcPr>
          <w:p w14:paraId="7F124805">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弯头</w:t>
            </w:r>
          </w:p>
        </w:tc>
        <w:tc>
          <w:tcPr>
            <w:tcW w:w="2242" w:type="pct"/>
            <w:vAlign w:val="center"/>
          </w:tcPr>
          <w:p w14:paraId="4792F44F">
            <w:pPr>
              <w:keepNext w:val="0"/>
              <w:keepLines w:val="0"/>
              <w:widowControl/>
              <w:suppressLineNumbers w:val="0"/>
              <w:spacing w:line="240" w:lineRule="auto"/>
              <w:jc w:val="left"/>
              <w:textAlignment w:val="center"/>
              <w:rPr>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b w:val="0"/>
                <w:bCs/>
                <w:i w:val="0"/>
                <w:iCs w:val="0"/>
                <w:color w:val="auto"/>
                <w:kern w:val="0"/>
                <w:sz w:val="24"/>
                <w:szCs w:val="24"/>
                <w:highlight w:val="none"/>
                <w:u w:val="none"/>
                <w:lang w:val="en-US" w:eastAsia="zh-CN" w:bidi="ar"/>
              </w:rPr>
              <w:t>1、材质、规格：SUS304不锈钢弯头焊接连接(氩弧焊) DN150/ DN100；</w:t>
            </w:r>
          </w:p>
          <w:p w14:paraId="4E8F7385">
            <w:pPr>
              <w:keepNext w:val="0"/>
              <w:keepLines w:val="0"/>
              <w:widowControl/>
              <w:suppressLineNumbers w:val="0"/>
              <w:spacing w:line="240" w:lineRule="auto"/>
              <w:jc w:val="left"/>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2、包含管材管件、试压、冲洗、消毒、接口酸洗等所有费用综合考虑到本项目综合单价中。</w:t>
            </w:r>
          </w:p>
        </w:tc>
        <w:tc>
          <w:tcPr>
            <w:tcW w:w="236" w:type="pct"/>
            <w:vAlign w:val="center"/>
          </w:tcPr>
          <w:p w14:paraId="476095D8">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套</w:t>
            </w:r>
          </w:p>
        </w:tc>
        <w:tc>
          <w:tcPr>
            <w:tcW w:w="267" w:type="pct"/>
            <w:vAlign w:val="center"/>
          </w:tcPr>
          <w:p w14:paraId="1B2664C4">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lang w:eastAsia="zh-CN"/>
              </w:rPr>
            </w:pPr>
            <w:r>
              <w:rPr>
                <w:rFonts w:hint="eastAsia" w:ascii="仿宋" w:hAnsi="仿宋" w:eastAsia="仿宋" w:cs="仿宋"/>
                <w:b w:val="0"/>
                <w:bCs/>
                <w:i w:val="0"/>
                <w:iCs w:val="0"/>
                <w:color w:val="auto"/>
                <w:kern w:val="0"/>
                <w:sz w:val="24"/>
                <w:szCs w:val="24"/>
                <w:highlight w:val="none"/>
                <w:u w:val="none"/>
                <w:lang w:val="en-US" w:eastAsia="zh-CN" w:bidi="ar"/>
              </w:rPr>
              <w:t>1</w:t>
            </w:r>
          </w:p>
        </w:tc>
        <w:tc>
          <w:tcPr>
            <w:tcW w:w="703" w:type="pct"/>
            <w:vAlign w:val="center"/>
          </w:tcPr>
          <w:p w14:paraId="1BCBAE70">
            <w:pPr>
              <w:keepNext w:val="0"/>
              <w:keepLines w:val="0"/>
              <w:widowControl/>
              <w:suppressLineNumbers w:val="0"/>
              <w:spacing w:line="240" w:lineRule="auto"/>
              <w:jc w:val="left"/>
              <w:textAlignment w:val="center"/>
              <w:rPr>
                <w:rFonts w:hint="eastAsia" w:ascii="仿宋" w:hAnsi="仿宋" w:eastAsia="仿宋" w:cs="仿宋"/>
                <w:b w:val="0"/>
                <w:bCs/>
                <w:color w:val="auto"/>
                <w:sz w:val="24"/>
                <w:szCs w:val="24"/>
              </w:rPr>
            </w:pPr>
          </w:p>
        </w:tc>
        <w:tc>
          <w:tcPr>
            <w:tcW w:w="703" w:type="pct"/>
            <w:vAlign w:val="center"/>
          </w:tcPr>
          <w:p w14:paraId="78DFF8D5">
            <w:pPr>
              <w:keepNext w:val="0"/>
              <w:keepLines w:val="0"/>
              <w:widowControl/>
              <w:suppressLineNumbers w:val="0"/>
              <w:spacing w:line="240" w:lineRule="auto"/>
              <w:jc w:val="left"/>
              <w:textAlignment w:val="center"/>
              <w:rPr>
                <w:rFonts w:hint="eastAsia" w:ascii="仿宋" w:hAnsi="仿宋" w:eastAsia="仿宋" w:cs="仿宋"/>
                <w:b w:val="0"/>
                <w:bCs/>
                <w:i w:val="0"/>
                <w:iCs w:val="0"/>
                <w:color w:val="0000FF"/>
                <w:kern w:val="0"/>
                <w:sz w:val="24"/>
                <w:szCs w:val="24"/>
                <w:highlight w:val="none"/>
                <w:u w:val="none"/>
                <w:lang w:val="en-US" w:eastAsia="zh-CN" w:bidi="ar"/>
              </w:rPr>
            </w:pPr>
            <w:r>
              <w:rPr>
                <w:rFonts w:hint="eastAsia" w:ascii="仿宋" w:hAnsi="仿宋" w:eastAsia="仿宋" w:cs="仿宋"/>
                <w:b w:val="0"/>
                <w:bCs/>
                <w:i w:val="0"/>
                <w:iCs w:val="0"/>
                <w:color w:val="0000FF"/>
                <w:kern w:val="0"/>
                <w:sz w:val="24"/>
                <w:szCs w:val="24"/>
                <w:highlight w:val="none"/>
                <w:u w:val="none"/>
                <w:lang w:val="en-US" w:eastAsia="zh-CN" w:bidi="ar"/>
              </w:rPr>
              <w:t>国标、食品级304材质</w:t>
            </w:r>
          </w:p>
        </w:tc>
      </w:tr>
      <w:tr w14:paraId="494B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jc w:val="center"/>
        </w:trPr>
        <w:tc>
          <w:tcPr>
            <w:tcW w:w="266" w:type="pct"/>
            <w:vAlign w:val="center"/>
          </w:tcPr>
          <w:p w14:paraId="3DF66FF8">
            <w:pPr>
              <w:tabs>
                <w:tab w:val="left" w:pos="225"/>
              </w:tabs>
              <w:spacing w:line="240"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10</w:t>
            </w:r>
          </w:p>
        </w:tc>
        <w:tc>
          <w:tcPr>
            <w:tcW w:w="580" w:type="pct"/>
            <w:vAlign w:val="center"/>
          </w:tcPr>
          <w:p w14:paraId="1CA43818">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螺栓</w:t>
            </w:r>
          </w:p>
        </w:tc>
        <w:tc>
          <w:tcPr>
            <w:tcW w:w="2242" w:type="pct"/>
            <w:vAlign w:val="center"/>
          </w:tcPr>
          <w:p w14:paraId="4B7C5FAB">
            <w:pPr>
              <w:keepNext w:val="0"/>
              <w:keepLines w:val="0"/>
              <w:widowControl/>
              <w:suppressLineNumbers w:val="0"/>
              <w:spacing w:line="240" w:lineRule="auto"/>
              <w:jc w:val="left"/>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M16~M20 不锈钢材质。</w:t>
            </w:r>
          </w:p>
        </w:tc>
        <w:tc>
          <w:tcPr>
            <w:tcW w:w="236" w:type="pct"/>
            <w:vAlign w:val="center"/>
          </w:tcPr>
          <w:p w14:paraId="18F2E5D1">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批</w:t>
            </w:r>
          </w:p>
        </w:tc>
        <w:tc>
          <w:tcPr>
            <w:tcW w:w="267" w:type="pct"/>
            <w:vAlign w:val="center"/>
          </w:tcPr>
          <w:p w14:paraId="5E5F9DD4">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lang w:eastAsia="zh-CN"/>
              </w:rPr>
            </w:pPr>
            <w:r>
              <w:rPr>
                <w:rFonts w:hint="eastAsia" w:ascii="仿宋" w:hAnsi="仿宋" w:eastAsia="仿宋" w:cs="仿宋"/>
                <w:b w:val="0"/>
                <w:bCs/>
                <w:i w:val="0"/>
                <w:iCs w:val="0"/>
                <w:color w:val="auto"/>
                <w:kern w:val="0"/>
                <w:sz w:val="24"/>
                <w:szCs w:val="24"/>
                <w:highlight w:val="none"/>
                <w:u w:val="none"/>
                <w:lang w:val="en-US" w:eastAsia="zh-CN" w:bidi="ar"/>
              </w:rPr>
              <w:t>1</w:t>
            </w:r>
          </w:p>
        </w:tc>
        <w:tc>
          <w:tcPr>
            <w:tcW w:w="703" w:type="pct"/>
            <w:vAlign w:val="center"/>
          </w:tcPr>
          <w:p w14:paraId="0ECEEE34">
            <w:pPr>
              <w:keepNext w:val="0"/>
              <w:keepLines w:val="0"/>
              <w:widowControl/>
              <w:suppressLineNumbers w:val="0"/>
              <w:spacing w:line="240" w:lineRule="auto"/>
              <w:jc w:val="left"/>
              <w:textAlignment w:val="center"/>
              <w:rPr>
                <w:rFonts w:hint="eastAsia" w:ascii="仿宋" w:hAnsi="仿宋" w:eastAsia="仿宋" w:cs="仿宋"/>
                <w:b w:val="0"/>
                <w:bCs/>
                <w:color w:val="auto"/>
                <w:sz w:val="24"/>
                <w:szCs w:val="24"/>
              </w:rPr>
            </w:pPr>
          </w:p>
        </w:tc>
        <w:tc>
          <w:tcPr>
            <w:tcW w:w="703" w:type="pct"/>
            <w:vAlign w:val="center"/>
          </w:tcPr>
          <w:p w14:paraId="066A12DE">
            <w:pPr>
              <w:keepNext w:val="0"/>
              <w:keepLines w:val="0"/>
              <w:widowControl/>
              <w:suppressLineNumbers w:val="0"/>
              <w:spacing w:line="240" w:lineRule="auto"/>
              <w:jc w:val="left"/>
              <w:textAlignment w:val="center"/>
              <w:rPr>
                <w:rFonts w:hint="eastAsia" w:ascii="仿宋" w:hAnsi="仿宋" w:eastAsia="仿宋" w:cs="仿宋"/>
                <w:b w:val="0"/>
                <w:bCs/>
                <w:i w:val="0"/>
                <w:iCs w:val="0"/>
                <w:color w:val="0000FF"/>
                <w:kern w:val="0"/>
                <w:sz w:val="24"/>
                <w:szCs w:val="24"/>
                <w:highlight w:val="none"/>
                <w:u w:val="none"/>
                <w:lang w:val="en-US" w:eastAsia="zh-CN" w:bidi="ar"/>
              </w:rPr>
            </w:pPr>
            <w:r>
              <w:rPr>
                <w:rFonts w:hint="eastAsia" w:ascii="仿宋" w:hAnsi="仿宋" w:eastAsia="仿宋" w:cs="仿宋"/>
                <w:b w:val="0"/>
                <w:bCs/>
                <w:i w:val="0"/>
                <w:iCs w:val="0"/>
                <w:color w:val="0000FF"/>
                <w:kern w:val="0"/>
                <w:sz w:val="24"/>
                <w:szCs w:val="24"/>
                <w:highlight w:val="none"/>
                <w:u w:val="none"/>
                <w:lang w:val="en-US" w:eastAsia="zh-CN" w:bidi="ar"/>
              </w:rPr>
              <w:t>采用不低于SUS304的食品级不锈钢材质，实际用量由设备厂家自行前往泵房测量并进行二次深化设计。</w:t>
            </w:r>
          </w:p>
        </w:tc>
      </w:tr>
      <w:tr w14:paraId="4E0D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266" w:type="pct"/>
            <w:vAlign w:val="center"/>
          </w:tcPr>
          <w:p w14:paraId="388F8CBF">
            <w:pPr>
              <w:tabs>
                <w:tab w:val="left" w:pos="225"/>
              </w:tabs>
              <w:spacing w:line="240"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11</w:t>
            </w:r>
          </w:p>
        </w:tc>
        <w:tc>
          <w:tcPr>
            <w:tcW w:w="580" w:type="pct"/>
            <w:vAlign w:val="center"/>
          </w:tcPr>
          <w:p w14:paraId="77AC7C47">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电力电缆、控制电缆</w:t>
            </w:r>
          </w:p>
        </w:tc>
        <w:tc>
          <w:tcPr>
            <w:tcW w:w="2242" w:type="pct"/>
            <w:vAlign w:val="center"/>
          </w:tcPr>
          <w:p w14:paraId="383F508E">
            <w:pPr>
              <w:keepNext w:val="0"/>
              <w:keepLines w:val="0"/>
              <w:widowControl/>
              <w:suppressLineNumbers w:val="0"/>
              <w:spacing w:line="240" w:lineRule="auto"/>
              <w:jc w:val="left"/>
              <w:textAlignment w:val="center"/>
              <w:rPr>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b w:val="0"/>
                <w:bCs/>
                <w:i w:val="0"/>
                <w:iCs w:val="0"/>
                <w:color w:val="auto"/>
                <w:kern w:val="0"/>
                <w:sz w:val="24"/>
                <w:szCs w:val="24"/>
                <w:highlight w:val="none"/>
                <w:u w:val="none"/>
                <w:lang w:val="en-US" w:eastAsia="zh-CN" w:bidi="ar"/>
              </w:rPr>
              <w:t>1、电力电缆、控制电缆；</w:t>
            </w:r>
          </w:p>
          <w:p w14:paraId="634469CE">
            <w:pPr>
              <w:keepNext w:val="0"/>
              <w:keepLines w:val="0"/>
              <w:widowControl/>
              <w:suppressLineNumbers w:val="0"/>
              <w:spacing w:line="240" w:lineRule="auto"/>
              <w:jc w:val="left"/>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2、含电缆头制安，费用综合考虑到本项目综合单价中。</w:t>
            </w:r>
          </w:p>
        </w:tc>
        <w:tc>
          <w:tcPr>
            <w:tcW w:w="236" w:type="pct"/>
            <w:vAlign w:val="center"/>
          </w:tcPr>
          <w:p w14:paraId="57FF5AA1">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批</w:t>
            </w:r>
          </w:p>
        </w:tc>
        <w:tc>
          <w:tcPr>
            <w:tcW w:w="267" w:type="pct"/>
            <w:vAlign w:val="center"/>
          </w:tcPr>
          <w:p w14:paraId="7D5910CE">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lang w:eastAsia="zh-CN"/>
              </w:rPr>
            </w:pPr>
            <w:r>
              <w:rPr>
                <w:rFonts w:hint="eastAsia" w:ascii="仿宋" w:hAnsi="仿宋" w:eastAsia="仿宋" w:cs="仿宋"/>
                <w:b w:val="0"/>
                <w:bCs/>
                <w:i w:val="0"/>
                <w:iCs w:val="0"/>
                <w:color w:val="auto"/>
                <w:kern w:val="0"/>
                <w:sz w:val="24"/>
                <w:szCs w:val="24"/>
                <w:highlight w:val="none"/>
                <w:u w:val="none"/>
                <w:lang w:val="en-US" w:eastAsia="zh-CN" w:bidi="ar"/>
              </w:rPr>
              <w:t xml:space="preserve">1 </w:t>
            </w:r>
          </w:p>
        </w:tc>
        <w:tc>
          <w:tcPr>
            <w:tcW w:w="703" w:type="pct"/>
            <w:vAlign w:val="center"/>
          </w:tcPr>
          <w:p w14:paraId="73EAAD8F">
            <w:pPr>
              <w:keepNext w:val="0"/>
              <w:keepLines w:val="0"/>
              <w:widowControl/>
              <w:suppressLineNumbers w:val="0"/>
              <w:spacing w:line="240" w:lineRule="auto"/>
              <w:jc w:val="left"/>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起帆、中策、元通（电力电缆、控制电缆选用）</w:t>
            </w:r>
          </w:p>
        </w:tc>
        <w:tc>
          <w:tcPr>
            <w:tcW w:w="703" w:type="pct"/>
            <w:vAlign w:val="center"/>
          </w:tcPr>
          <w:p w14:paraId="3BE276A8">
            <w:pPr>
              <w:spacing w:line="240" w:lineRule="auto"/>
              <w:jc w:val="center"/>
              <w:rPr>
                <w:rFonts w:hint="eastAsia" w:ascii="仿宋" w:hAnsi="仿宋" w:eastAsia="仿宋" w:cs="仿宋"/>
                <w:b w:val="0"/>
                <w:bCs/>
                <w:color w:val="0000FF"/>
                <w:sz w:val="24"/>
                <w:szCs w:val="24"/>
              </w:rPr>
            </w:pPr>
          </w:p>
        </w:tc>
      </w:tr>
      <w:tr w14:paraId="75F2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266" w:type="pct"/>
            <w:vAlign w:val="center"/>
          </w:tcPr>
          <w:p w14:paraId="2BE169EA">
            <w:pPr>
              <w:tabs>
                <w:tab w:val="left" w:pos="225"/>
              </w:tabs>
              <w:spacing w:line="240"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12</w:t>
            </w:r>
          </w:p>
        </w:tc>
        <w:tc>
          <w:tcPr>
            <w:tcW w:w="580" w:type="pct"/>
            <w:vAlign w:val="center"/>
          </w:tcPr>
          <w:p w14:paraId="4F6A3089">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管道支吊架</w:t>
            </w:r>
          </w:p>
        </w:tc>
        <w:tc>
          <w:tcPr>
            <w:tcW w:w="2242" w:type="pct"/>
            <w:vAlign w:val="center"/>
          </w:tcPr>
          <w:p w14:paraId="6F94FD1F">
            <w:pPr>
              <w:keepNext w:val="0"/>
              <w:keepLines w:val="0"/>
              <w:widowControl/>
              <w:suppressLineNumbers w:val="0"/>
              <w:spacing w:line="240" w:lineRule="auto"/>
              <w:jc w:val="left"/>
              <w:textAlignment w:val="center"/>
              <w:rPr>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b w:val="0"/>
                <w:bCs/>
                <w:i w:val="0"/>
                <w:iCs w:val="0"/>
                <w:color w:val="auto"/>
                <w:kern w:val="0"/>
                <w:sz w:val="24"/>
                <w:szCs w:val="24"/>
                <w:highlight w:val="none"/>
                <w:u w:val="none"/>
                <w:lang w:val="en-US" w:eastAsia="zh-CN" w:bidi="ar"/>
              </w:rPr>
              <w:t>管道支吊架制作安装</w:t>
            </w:r>
          </w:p>
          <w:p w14:paraId="4C7C352D">
            <w:pPr>
              <w:keepNext w:val="0"/>
              <w:keepLines w:val="0"/>
              <w:widowControl/>
              <w:suppressLineNumbers w:val="0"/>
              <w:spacing w:line="240" w:lineRule="auto"/>
              <w:jc w:val="left"/>
              <w:textAlignment w:val="center"/>
              <w:rPr>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b w:val="0"/>
                <w:bCs/>
                <w:i w:val="0"/>
                <w:iCs w:val="0"/>
                <w:color w:val="auto"/>
                <w:kern w:val="0"/>
                <w:sz w:val="24"/>
                <w:szCs w:val="24"/>
                <w:highlight w:val="none"/>
                <w:u w:val="none"/>
                <w:lang w:val="en-US" w:eastAsia="zh-CN" w:bidi="ar"/>
              </w:rPr>
              <w:t>1、材质、规格：角钢50*50*5mm；</w:t>
            </w:r>
          </w:p>
          <w:p w14:paraId="275DCAB8">
            <w:pPr>
              <w:keepNext w:val="0"/>
              <w:keepLines w:val="0"/>
              <w:widowControl/>
              <w:suppressLineNumbers w:val="0"/>
              <w:spacing w:line="240" w:lineRule="auto"/>
              <w:jc w:val="left"/>
              <w:textAlignment w:val="center"/>
              <w:rPr>
                <w:rFonts w:hint="eastAsia"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b w:val="0"/>
                <w:bCs/>
                <w:i w:val="0"/>
                <w:iCs w:val="0"/>
                <w:color w:val="auto"/>
                <w:kern w:val="0"/>
                <w:sz w:val="24"/>
                <w:szCs w:val="24"/>
                <w:highlight w:val="none"/>
                <w:u w:val="none"/>
                <w:lang w:val="en-US" w:eastAsia="zh-CN" w:bidi="ar"/>
              </w:rPr>
              <w:t>2、含膨胀螺栓，弹簧垫圈等相关附件材质：SUS304不锈钢；</w:t>
            </w:r>
          </w:p>
          <w:p w14:paraId="31D1ADA4">
            <w:pPr>
              <w:keepNext w:val="0"/>
              <w:keepLines w:val="0"/>
              <w:widowControl/>
              <w:suppressLineNumbers w:val="0"/>
              <w:spacing w:line="240" w:lineRule="auto"/>
              <w:jc w:val="left"/>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3、含管道支吊架除锈刷漆。</w:t>
            </w:r>
          </w:p>
        </w:tc>
        <w:tc>
          <w:tcPr>
            <w:tcW w:w="236" w:type="pct"/>
            <w:vAlign w:val="center"/>
          </w:tcPr>
          <w:p w14:paraId="34819120">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批</w:t>
            </w:r>
          </w:p>
        </w:tc>
        <w:tc>
          <w:tcPr>
            <w:tcW w:w="267" w:type="pct"/>
            <w:vAlign w:val="center"/>
          </w:tcPr>
          <w:p w14:paraId="111D818B">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lang w:eastAsia="zh-CN"/>
              </w:rPr>
            </w:pPr>
            <w:r>
              <w:rPr>
                <w:rFonts w:hint="eastAsia" w:ascii="仿宋" w:hAnsi="仿宋" w:eastAsia="仿宋" w:cs="仿宋"/>
                <w:b w:val="0"/>
                <w:bCs/>
                <w:i w:val="0"/>
                <w:iCs w:val="0"/>
                <w:color w:val="auto"/>
                <w:kern w:val="0"/>
                <w:sz w:val="24"/>
                <w:szCs w:val="24"/>
                <w:highlight w:val="none"/>
                <w:u w:val="none"/>
                <w:lang w:val="en-US" w:eastAsia="zh-CN" w:bidi="ar"/>
              </w:rPr>
              <w:t xml:space="preserve">1 </w:t>
            </w:r>
          </w:p>
        </w:tc>
        <w:tc>
          <w:tcPr>
            <w:tcW w:w="703" w:type="pct"/>
            <w:vAlign w:val="center"/>
          </w:tcPr>
          <w:p w14:paraId="3A2E1BC2">
            <w:pPr>
              <w:keepNext w:val="0"/>
              <w:keepLines w:val="0"/>
              <w:widowControl/>
              <w:suppressLineNumbers w:val="0"/>
              <w:spacing w:line="240" w:lineRule="auto"/>
              <w:jc w:val="left"/>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国产优质</w:t>
            </w:r>
          </w:p>
        </w:tc>
        <w:tc>
          <w:tcPr>
            <w:tcW w:w="703" w:type="pct"/>
            <w:vAlign w:val="center"/>
          </w:tcPr>
          <w:p w14:paraId="0CCA8EF4">
            <w:pPr>
              <w:spacing w:line="240" w:lineRule="auto"/>
              <w:jc w:val="center"/>
              <w:rPr>
                <w:rFonts w:hint="eastAsia" w:ascii="仿宋" w:hAnsi="仿宋" w:eastAsia="仿宋" w:cs="仿宋"/>
                <w:b w:val="0"/>
                <w:bCs/>
                <w:i w:val="0"/>
                <w:iCs w:val="0"/>
                <w:color w:val="0000FF"/>
                <w:kern w:val="0"/>
                <w:sz w:val="24"/>
                <w:szCs w:val="24"/>
                <w:highlight w:val="none"/>
                <w:u w:val="none"/>
                <w:lang w:val="en-US" w:eastAsia="zh-CN" w:bidi="ar"/>
              </w:rPr>
            </w:pPr>
            <w:r>
              <w:rPr>
                <w:rFonts w:hint="eastAsia" w:ascii="仿宋" w:hAnsi="仿宋" w:eastAsia="仿宋" w:cs="仿宋"/>
                <w:b w:val="0"/>
                <w:bCs/>
                <w:i w:val="0"/>
                <w:iCs w:val="0"/>
                <w:color w:val="0000FF"/>
                <w:kern w:val="0"/>
                <w:sz w:val="24"/>
                <w:szCs w:val="24"/>
                <w:highlight w:val="none"/>
                <w:u w:val="none"/>
                <w:lang w:val="en-US" w:eastAsia="zh-CN" w:bidi="ar"/>
              </w:rPr>
              <w:t>实际用量由设备厂家自行前往泵房测量并进行二次深化设计。</w:t>
            </w:r>
          </w:p>
        </w:tc>
      </w:tr>
    </w:tbl>
    <w:p w14:paraId="0F19553D">
      <w:pPr>
        <w:keepNext w:val="0"/>
        <w:keepLines w:val="0"/>
        <w:pageBreakBefore w:val="0"/>
        <w:widowControl w:val="0"/>
        <w:kinsoku/>
        <w:wordWrap/>
        <w:overflowPunct/>
        <w:topLinePunct w:val="0"/>
        <w:autoSpaceDE/>
        <w:autoSpaceDN/>
        <w:bidi w:val="0"/>
        <w:spacing w:line="360" w:lineRule="exact"/>
        <w:ind w:firstLine="482" w:firstLineChars="200"/>
        <w:jc w:val="left"/>
        <w:textAlignment w:val="auto"/>
        <w:rPr>
          <w:rFonts w:hint="default"/>
          <w:color w:val="auto"/>
          <w:lang w:val="en-US" w:eastAsia="zh-CN"/>
        </w:rPr>
      </w:pPr>
      <w:r>
        <w:rPr>
          <w:rFonts w:hint="eastAsia" w:ascii="仿宋" w:hAnsi="仿宋" w:eastAsia="仿宋"/>
          <w:b/>
          <w:bCs/>
          <w:color w:val="auto"/>
          <w:sz w:val="24"/>
          <w:highlight w:val="none"/>
          <w:lang w:val="en-US" w:eastAsia="zh-CN"/>
        </w:rPr>
        <w:t>备注：</w:t>
      </w:r>
      <w:r>
        <w:rPr>
          <w:rFonts w:hint="eastAsia" w:ascii="仿宋" w:hAnsi="仿宋" w:eastAsia="仿宋"/>
          <w:b w:val="0"/>
          <w:bCs w:val="0"/>
          <w:color w:val="auto"/>
          <w:sz w:val="24"/>
          <w:highlight w:val="none"/>
          <w:lang w:val="en-US" w:eastAsia="zh-CN"/>
        </w:rPr>
        <w:t>本项目要求进行现场勘查后方可报名，现场勘查联系人：许老师，联系电话：13511234070。</w:t>
      </w:r>
    </w:p>
    <w:p w14:paraId="0E1BD4FB">
      <w:pPr>
        <w:keepNext w:val="0"/>
        <w:keepLines w:val="0"/>
        <w:pageBreakBefore w:val="0"/>
        <w:widowControl w:val="0"/>
        <w:kinsoku/>
        <w:wordWrap/>
        <w:overflowPunct/>
        <w:topLinePunct w:val="0"/>
        <w:autoSpaceDE/>
        <w:autoSpaceDN/>
        <w:bidi w:val="0"/>
        <w:spacing w:line="360" w:lineRule="exact"/>
        <w:ind w:firstLine="482" w:firstLineChars="200"/>
        <w:jc w:val="left"/>
        <w:textAlignment w:val="auto"/>
        <w:rPr>
          <w:rFonts w:ascii="仿宋" w:hAnsi="仿宋" w:eastAsia="仿宋"/>
          <w:b/>
          <w:bCs/>
          <w:color w:val="auto"/>
          <w:sz w:val="24"/>
          <w:highlight w:val="none"/>
        </w:rPr>
      </w:pPr>
      <w:r>
        <w:rPr>
          <w:rFonts w:hint="eastAsia" w:ascii="仿宋" w:hAnsi="仿宋" w:eastAsia="仿宋"/>
          <w:b/>
          <w:bCs/>
          <w:color w:val="auto"/>
          <w:sz w:val="24"/>
          <w:highlight w:val="none"/>
        </w:rPr>
        <w:t>二、投标文件要求</w:t>
      </w:r>
    </w:p>
    <w:p w14:paraId="5F3EC2FD">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ascii="仿宋" w:hAnsi="仿宋" w:eastAsia="仿宋"/>
          <w:color w:val="auto"/>
          <w:sz w:val="24"/>
          <w:highlight w:val="none"/>
        </w:rPr>
      </w:pPr>
      <w:r>
        <w:rPr>
          <w:rFonts w:hint="eastAsia" w:ascii="仿宋" w:hAnsi="仿宋" w:eastAsia="仿宋"/>
          <w:color w:val="auto"/>
          <w:sz w:val="24"/>
          <w:highlight w:val="none"/>
        </w:rPr>
        <w:t>投标人的投标文件中应包含以下内容（投标文件密封，一式两份，一正一副，胶装成册。所有证件均须真实、有效，复印件均须加盖公章，</w:t>
      </w:r>
      <w:r>
        <w:rPr>
          <w:rFonts w:hint="eastAsia" w:ascii="仿宋" w:hAnsi="仿宋" w:eastAsia="仿宋"/>
          <w:b/>
          <w:bCs/>
          <w:color w:val="auto"/>
          <w:sz w:val="24"/>
          <w:highlight w:val="none"/>
        </w:rPr>
        <w:t>缺少以下任意一项内容即作无效标处理</w:t>
      </w:r>
      <w:r>
        <w:rPr>
          <w:rFonts w:hint="eastAsia" w:ascii="仿宋" w:hAnsi="仿宋" w:eastAsia="仿宋"/>
          <w:color w:val="auto"/>
          <w:sz w:val="24"/>
          <w:highlight w:val="none"/>
        </w:rPr>
        <w:t>）：</w:t>
      </w:r>
    </w:p>
    <w:p w14:paraId="7799AB4F">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ascii="仿宋" w:hAnsi="仿宋" w:eastAsia="仿宋" w:cs="宋体"/>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投标报价清单</w:t>
      </w:r>
      <w:r>
        <w:rPr>
          <w:rFonts w:ascii="仿宋" w:hAnsi="仿宋" w:eastAsia="仿宋"/>
          <w:color w:val="auto"/>
          <w:sz w:val="24"/>
          <w:highlight w:val="none"/>
        </w:rPr>
        <w:t>(</w:t>
      </w:r>
      <w:r>
        <w:rPr>
          <w:rFonts w:hint="eastAsia" w:ascii="仿宋" w:hAnsi="仿宋" w:eastAsia="仿宋" w:cs="仿宋_GB2312"/>
          <w:color w:val="auto"/>
          <w:sz w:val="24"/>
          <w:highlight w:val="none"/>
        </w:rPr>
        <w:t>含</w:t>
      </w:r>
      <w:r>
        <w:rPr>
          <w:rFonts w:hint="eastAsia" w:ascii="仿宋" w:hAnsi="仿宋" w:eastAsia="仿宋" w:cs="仿宋_GB2312"/>
          <w:bCs/>
          <w:color w:val="auto"/>
          <w:sz w:val="24"/>
          <w:highlight w:val="none"/>
          <w:lang w:val="en-US" w:eastAsia="zh-CN"/>
        </w:rPr>
        <w:t>货物费、人工机械费、</w:t>
      </w:r>
      <w:r>
        <w:rPr>
          <w:rFonts w:hint="eastAsia" w:ascii="仿宋" w:hAnsi="仿宋" w:eastAsia="仿宋" w:cs="仿宋_GB2312"/>
          <w:bCs/>
          <w:color w:val="auto"/>
          <w:sz w:val="24"/>
          <w:highlight w:val="none"/>
        </w:rPr>
        <w:t>运输费</w:t>
      </w:r>
      <w:r>
        <w:rPr>
          <w:rFonts w:hint="eastAsia" w:ascii="仿宋" w:hAnsi="仿宋" w:eastAsia="仿宋" w:cs="仿宋_GB2312"/>
          <w:bCs/>
          <w:color w:val="auto"/>
          <w:sz w:val="24"/>
          <w:highlight w:val="none"/>
          <w:lang w:val="en-US" w:eastAsia="zh-CN"/>
        </w:rPr>
        <w:t>、安装及调试费、</w:t>
      </w:r>
      <w:r>
        <w:rPr>
          <w:rFonts w:hint="eastAsia" w:ascii="仿宋" w:hAnsi="仿宋" w:eastAsia="仿宋" w:cs="仿宋_GB2312"/>
          <w:bCs/>
          <w:color w:val="auto"/>
          <w:sz w:val="24"/>
          <w:highlight w:val="none"/>
        </w:rPr>
        <w:t>税费等</w:t>
      </w:r>
      <w:r>
        <w:rPr>
          <w:rFonts w:hint="eastAsia" w:ascii="仿宋" w:hAnsi="仿宋" w:eastAsia="仿宋" w:cs="仿宋_GB2312"/>
          <w:bCs/>
          <w:color w:val="auto"/>
          <w:sz w:val="24"/>
          <w:highlight w:val="none"/>
          <w:lang w:val="en-US" w:eastAsia="zh-CN"/>
        </w:rPr>
        <w:t>完成本项目的</w:t>
      </w:r>
      <w:r>
        <w:rPr>
          <w:rFonts w:hint="eastAsia" w:ascii="仿宋" w:hAnsi="仿宋" w:eastAsia="仿宋" w:cs="仿宋_GB2312"/>
          <w:bCs/>
          <w:color w:val="auto"/>
          <w:sz w:val="24"/>
          <w:highlight w:val="none"/>
        </w:rPr>
        <w:t>全部费用</w:t>
      </w:r>
      <w:r>
        <w:rPr>
          <w:rFonts w:hint="eastAsia" w:ascii="仿宋" w:hAnsi="仿宋" w:eastAsia="仿宋" w:cs="仿宋_GB2312"/>
          <w:color w:val="auto"/>
          <w:sz w:val="24"/>
          <w:highlight w:val="none"/>
        </w:rPr>
        <w:t>。</w:t>
      </w:r>
      <w:r>
        <w:rPr>
          <w:rFonts w:hint="eastAsia" w:ascii="仿宋" w:hAnsi="仿宋" w:eastAsia="仿宋"/>
          <w:color w:val="auto"/>
          <w:sz w:val="24"/>
          <w:highlight w:val="none"/>
        </w:rPr>
        <w:t>投标报价高于采购预算者视为无效报价。报价以人民币计，并以大写为准</w:t>
      </w:r>
      <w:r>
        <w:rPr>
          <w:rFonts w:ascii="仿宋" w:hAnsi="仿宋" w:eastAsia="仿宋"/>
          <w:color w:val="auto"/>
          <w:sz w:val="24"/>
          <w:highlight w:val="none"/>
        </w:rPr>
        <w:t>)</w:t>
      </w:r>
      <w:r>
        <w:rPr>
          <w:rFonts w:hint="eastAsia" w:ascii="仿宋" w:hAnsi="仿宋" w:eastAsia="仿宋" w:cs="宋体"/>
          <w:color w:val="auto"/>
          <w:sz w:val="24"/>
          <w:highlight w:val="none"/>
        </w:rPr>
        <w:t>。</w:t>
      </w:r>
      <w:r>
        <w:rPr>
          <w:rFonts w:hint="eastAsia" w:ascii="仿宋" w:hAnsi="仿宋" w:eastAsia="仿宋" w:cs="仿宋_GB2312"/>
          <w:b/>
          <w:bCs/>
          <w:color w:val="auto"/>
          <w:sz w:val="24"/>
          <w:highlight w:val="none"/>
        </w:rPr>
        <w:t>投标报价清单见附件1；</w:t>
      </w:r>
    </w:p>
    <w:p w14:paraId="5E1B5D0C">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2.有效的营业执照副本复印件、税务登记证副本复印件；或“三证合一”营业执照副本复印件；或“五证合一”营业执照副本复印件；</w:t>
      </w:r>
    </w:p>
    <w:p w14:paraId="1B063192">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3.投标人机电安装专业承包三级及以上资质证明材料；</w:t>
      </w:r>
    </w:p>
    <w:p w14:paraId="4E36CEC9">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4.投标人开户银行、户名、账号；</w:t>
      </w:r>
    </w:p>
    <w:p w14:paraId="547A97A2">
      <w:pPr>
        <w:pStyle w:val="2"/>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投标代表身份证复印件；如非法定代表人投标，另提供法定代表人授权委托书原件、法定代表人身份证复印件；投标代表需提供在本单位近三个月缴纳社保的凭证；</w:t>
      </w:r>
    </w:p>
    <w:p w14:paraId="31DED1A1">
      <w:pPr>
        <w:keepNext w:val="0"/>
        <w:keepLines w:val="0"/>
        <w:pageBreakBefore w:val="0"/>
        <w:widowControl w:val="0"/>
        <w:kinsoku/>
        <w:wordWrap/>
        <w:overflowPunct/>
        <w:topLinePunct w:val="0"/>
        <w:autoSpaceDE/>
        <w:autoSpaceDN/>
        <w:bidi w:val="0"/>
        <w:spacing w:line="360" w:lineRule="exact"/>
        <w:ind w:firstLine="480" w:firstLineChars="200"/>
        <w:textAlignment w:val="auto"/>
        <w:rPr>
          <w:color w:val="auto"/>
        </w:rPr>
      </w:pPr>
      <w:r>
        <w:rPr>
          <w:rFonts w:hint="eastAsia" w:ascii="仿宋" w:hAnsi="仿宋" w:eastAsia="仿宋"/>
          <w:b w:val="0"/>
          <w:bCs w:val="0"/>
          <w:color w:val="auto"/>
          <w:sz w:val="24"/>
          <w:highlight w:val="none"/>
          <w:lang w:val="en-US" w:eastAsia="zh-CN"/>
        </w:rPr>
        <w:t>6.二次供水成套设备的</w:t>
      </w:r>
      <w:r>
        <w:rPr>
          <w:rFonts w:hint="default" w:ascii="仿宋" w:hAnsi="仿宋" w:eastAsia="仿宋"/>
          <w:b w:val="0"/>
          <w:bCs w:val="0"/>
          <w:color w:val="auto"/>
          <w:sz w:val="24"/>
          <w:highlight w:val="none"/>
          <w:lang w:val="en-US" w:eastAsia="zh-CN"/>
        </w:rPr>
        <w:t>省级卫生管理部门颁发的《涉及饮用水卫生安全产品许可批件》</w:t>
      </w:r>
      <w:r>
        <w:rPr>
          <w:rFonts w:hint="eastAsia" w:ascii="仿宋" w:hAnsi="仿宋" w:eastAsia="仿宋"/>
          <w:b w:val="0"/>
          <w:bCs w:val="0"/>
          <w:color w:val="auto"/>
          <w:sz w:val="24"/>
          <w:highlight w:val="none"/>
          <w:lang w:val="en-US" w:eastAsia="zh-CN"/>
        </w:rPr>
        <w:t>。</w:t>
      </w:r>
    </w:p>
    <w:p w14:paraId="27360F57">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投标货物技术参数响应表</w:t>
      </w:r>
      <w:r>
        <w:rPr>
          <w:rFonts w:hint="eastAsia" w:ascii="仿宋" w:hAnsi="仿宋" w:eastAsia="仿宋"/>
          <w:color w:val="auto"/>
          <w:sz w:val="24"/>
          <w:highlight w:val="none"/>
        </w:rPr>
        <w:t>；</w:t>
      </w:r>
    </w:p>
    <w:p w14:paraId="1BBD304E">
      <w:pPr>
        <w:ind w:firstLine="480" w:firstLineChars="200"/>
        <w:rPr>
          <w:rFonts w:hint="eastAsia" w:ascii="仿宋" w:hAnsi="仿宋" w:eastAsia="仿宋" w:cs="宋体"/>
          <w:color w:val="0000FF"/>
          <w:kern w:val="0"/>
          <w:sz w:val="24"/>
          <w:highlight w:val="none"/>
          <w:lang w:val="en-US" w:eastAsia="zh-CN"/>
        </w:rPr>
      </w:pPr>
      <w:r>
        <w:rPr>
          <w:rFonts w:hint="default" w:ascii="仿宋" w:hAnsi="仿宋" w:eastAsia="仿宋" w:cs="宋体"/>
          <w:color w:val="0000FF"/>
          <w:kern w:val="0"/>
          <w:sz w:val="24"/>
          <w:highlight w:val="none"/>
          <w:lang w:val="en-US" w:eastAsia="zh-CN"/>
        </w:rPr>
        <w:t>8.</w:t>
      </w:r>
      <w:r>
        <w:rPr>
          <w:rFonts w:hint="eastAsia" w:ascii="仿宋" w:hAnsi="仿宋" w:eastAsia="仿宋" w:cs="宋体"/>
          <w:color w:val="0000FF"/>
          <w:kern w:val="0"/>
          <w:sz w:val="24"/>
          <w:highlight w:val="none"/>
          <w:lang w:val="en-US" w:eastAsia="zh-CN"/>
        </w:rPr>
        <w:t>投标人需提供投标产品图片（格式自拟），未能提供图片的作无效标处理，图片产品经评审小组认定与投标品牌型号不一致的，作无效标处理。</w:t>
      </w:r>
    </w:p>
    <w:p w14:paraId="79FA494C">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hint="eastAsia" w:ascii="仿宋" w:hAnsi="仿宋" w:eastAsia="仿宋"/>
          <w:color w:val="auto"/>
          <w:sz w:val="24"/>
          <w:highlight w:val="none"/>
          <w:lang w:val="en-US" w:eastAsia="zh-CN"/>
        </w:rPr>
      </w:pPr>
      <w:r>
        <w:rPr>
          <w:rFonts w:hint="default" w:ascii="仿宋" w:hAnsi="仿宋" w:eastAsia="仿宋"/>
          <w:color w:val="auto"/>
          <w:sz w:val="24"/>
          <w:highlight w:val="none"/>
          <w:lang w:val="en-US" w:eastAsia="zh-CN"/>
        </w:rPr>
        <w:t>9</w:t>
      </w:r>
      <w:r>
        <w:rPr>
          <w:rFonts w:hint="eastAsia" w:ascii="仿宋" w:hAnsi="仿宋" w:eastAsia="仿宋"/>
          <w:color w:val="auto"/>
          <w:sz w:val="24"/>
          <w:highlight w:val="none"/>
        </w:rPr>
        <w:t>.投标</w:t>
      </w:r>
      <w:r>
        <w:rPr>
          <w:rFonts w:hint="eastAsia" w:ascii="仿宋" w:hAnsi="仿宋" w:eastAsia="仿宋"/>
          <w:color w:val="auto"/>
          <w:sz w:val="24"/>
          <w:highlight w:val="none"/>
          <w:lang w:val="en-US" w:eastAsia="zh-CN"/>
        </w:rPr>
        <w:t>货物</w:t>
      </w:r>
      <w:r>
        <w:rPr>
          <w:rFonts w:hint="eastAsia" w:ascii="仿宋" w:hAnsi="仿宋" w:eastAsia="仿宋"/>
          <w:color w:val="auto"/>
          <w:sz w:val="24"/>
          <w:highlight w:val="none"/>
        </w:rPr>
        <w:t>质量及</w:t>
      </w:r>
      <w:r>
        <w:rPr>
          <w:rFonts w:hint="eastAsia" w:ascii="仿宋" w:hAnsi="仿宋" w:eastAsia="仿宋"/>
          <w:color w:val="auto"/>
          <w:sz w:val="24"/>
          <w:highlight w:val="none"/>
          <w:lang w:val="en-US" w:eastAsia="zh-CN"/>
        </w:rPr>
        <w:t>要求的</w:t>
      </w:r>
      <w:r>
        <w:rPr>
          <w:rFonts w:hint="eastAsia" w:ascii="仿宋" w:hAnsi="仿宋" w:eastAsia="仿宋"/>
          <w:color w:val="auto"/>
          <w:sz w:val="24"/>
          <w:highlight w:val="none"/>
        </w:rPr>
        <w:t>承诺书</w:t>
      </w:r>
      <w:r>
        <w:rPr>
          <w:rFonts w:hint="eastAsia" w:ascii="仿宋" w:hAnsi="仿宋" w:eastAsia="仿宋"/>
          <w:b w:val="0"/>
          <w:bCs w:val="0"/>
          <w:color w:val="auto"/>
          <w:sz w:val="24"/>
          <w:highlight w:val="none"/>
          <w:lang w:val="en-US" w:eastAsia="zh-CN"/>
        </w:rPr>
        <w:t>（承诺内容包含：投标产品将匹</w:t>
      </w:r>
      <w:r>
        <w:rPr>
          <w:rFonts w:hint="eastAsia" w:ascii="仿宋" w:hAnsi="仿宋" w:eastAsia="仿宋" w:cs="仿宋"/>
          <w:color w:val="0000FF"/>
          <w:sz w:val="24"/>
          <w:szCs w:val="24"/>
          <w:highlight w:val="none"/>
        </w:rPr>
        <w:t>配原设备其余零部件及控制系统</w:t>
      </w:r>
      <w:r>
        <w:rPr>
          <w:rFonts w:hint="eastAsia" w:ascii="仿宋" w:hAnsi="仿宋" w:eastAsia="仿宋" w:cs="仿宋"/>
          <w:color w:val="0000FF"/>
          <w:sz w:val="24"/>
          <w:szCs w:val="24"/>
          <w:highlight w:val="none"/>
          <w:lang w:eastAsia="zh-CN"/>
        </w:rPr>
        <w:t>，</w:t>
      </w:r>
      <w:r>
        <w:rPr>
          <w:rFonts w:hint="eastAsia" w:ascii="仿宋" w:hAnsi="仿宋" w:eastAsia="仿宋" w:cs="仿宋"/>
          <w:color w:val="0000FF"/>
          <w:sz w:val="24"/>
          <w:szCs w:val="24"/>
          <w:highlight w:val="none"/>
          <w:lang w:val="en-US" w:eastAsia="zh-CN"/>
        </w:rPr>
        <w:t>安装调试过程中一经发现无法匹配的，合同自动终止，之前产生的任何费用均由中标人承担。其他承诺内容请按照本采购文件的“七、其他要求”中提到的要求承诺的内容</w:t>
      </w:r>
      <w:r>
        <w:rPr>
          <w:rFonts w:hint="eastAsia" w:ascii="仿宋" w:hAnsi="仿宋" w:eastAsia="仿宋"/>
          <w:color w:val="auto"/>
          <w:sz w:val="24"/>
          <w:highlight w:val="none"/>
          <w:lang w:eastAsia="zh-CN"/>
        </w:rPr>
        <w:t>）；</w:t>
      </w:r>
    </w:p>
    <w:p w14:paraId="1D8DBF73">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hint="default" w:ascii="仿宋" w:hAnsi="仿宋" w:eastAsia="仿宋"/>
          <w:color w:val="auto"/>
          <w:sz w:val="24"/>
          <w:highlight w:val="none"/>
          <w:lang w:val="en-US" w:eastAsia="zh-CN"/>
        </w:rPr>
      </w:pPr>
      <w:r>
        <w:rPr>
          <w:rFonts w:hint="default" w:ascii="仿宋" w:hAnsi="仿宋" w:eastAsia="仿宋"/>
          <w:color w:val="auto"/>
          <w:sz w:val="24"/>
          <w:highlight w:val="none"/>
          <w:lang w:val="en-US" w:eastAsia="zh-CN"/>
        </w:rPr>
        <w:t>10</w:t>
      </w:r>
      <w:r>
        <w:rPr>
          <w:rFonts w:hint="eastAsia" w:ascii="仿宋" w:hAnsi="仿宋" w:eastAsia="仿宋"/>
          <w:color w:val="auto"/>
          <w:sz w:val="24"/>
          <w:highlight w:val="none"/>
          <w:lang w:val="en-US" w:eastAsia="zh-CN"/>
        </w:rPr>
        <w:t>.招标文件要求的检测报告；</w:t>
      </w:r>
    </w:p>
    <w:p w14:paraId="75EF43B4">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ascii="仿宋" w:hAnsi="仿宋" w:eastAsia="仿宋"/>
          <w:color w:val="auto"/>
          <w:sz w:val="24"/>
          <w:highlight w:val="none"/>
        </w:rPr>
      </w:pPr>
      <w:r>
        <w:rPr>
          <w:rFonts w:hint="eastAsia" w:ascii="仿宋" w:hAnsi="仿宋" w:eastAsia="仿宋"/>
          <w:color w:val="auto"/>
          <w:sz w:val="24"/>
          <w:highlight w:val="none"/>
          <w:lang w:val="en-US" w:eastAsia="zh-CN"/>
        </w:rPr>
        <w:t>1</w:t>
      </w:r>
      <w:r>
        <w:rPr>
          <w:rFonts w:hint="default" w:ascii="仿宋" w:hAnsi="仿宋" w:eastAsia="仿宋"/>
          <w:color w:val="auto"/>
          <w:sz w:val="24"/>
          <w:highlight w:val="none"/>
          <w:lang w:val="en-US" w:eastAsia="zh-CN"/>
        </w:rPr>
        <w:t>1</w:t>
      </w:r>
      <w:r>
        <w:rPr>
          <w:rFonts w:hint="eastAsia" w:ascii="仿宋" w:hAnsi="仿宋" w:eastAsia="仿宋"/>
          <w:color w:val="auto"/>
          <w:sz w:val="24"/>
          <w:highlight w:val="none"/>
          <w:lang w:val="en-US" w:eastAsia="zh-CN"/>
        </w:rPr>
        <w:t>.</w:t>
      </w:r>
      <w:r>
        <w:rPr>
          <w:rFonts w:hint="eastAsia" w:ascii="仿宋" w:hAnsi="仿宋" w:eastAsia="仿宋"/>
          <w:color w:val="auto"/>
          <w:sz w:val="24"/>
          <w:highlight w:val="none"/>
        </w:rPr>
        <w:t>提供自采购公告发布之日起至开标截止时间止的“信用中国”网站（www.creditchina.gov.cn）、中国政府采购网（</w:t>
      </w:r>
      <w:r>
        <w:rPr>
          <w:rFonts w:ascii="仿宋" w:hAnsi="仿宋" w:eastAsia="仿宋"/>
          <w:color w:val="auto"/>
          <w:sz w:val="24"/>
          <w:highlight w:val="none"/>
        </w:rPr>
        <w:t>www.ccgp.gov.cn</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“浙江政府采购网”（</w:t>
      </w:r>
      <w:r>
        <w:rPr>
          <w:rFonts w:ascii="仿宋" w:hAnsi="仿宋" w:eastAsia="仿宋" w:cs="仿宋_GB2312"/>
          <w:color w:val="auto"/>
          <w:sz w:val="24"/>
          <w:highlight w:val="none"/>
        </w:rPr>
        <w:t>zfcg.czt.zj.gov.cn</w:t>
      </w:r>
      <w:r>
        <w:rPr>
          <w:rFonts w:hint="eastAsia" w:ascii="仿宋" w:hAnsi="仿宋" w:eastAsia="仿宋" w:cs="仿宋_GB2312"/>
          <w:color w:val="auto"/>
          <w:sz w:val="24"/>
          <w:highlight w:val="none"/>
        </w:rPr>
        <w:t>）</w:t>
      </w:r>
      <w:r>
        <w:rPr>
          <w:rFonts w:hint="eastAsia" w:ascii="仿宋" w:hAnsi="仿宋" w:eastAsia="仿宋"/>
          <w:color w:val="auto"/>
          <w:sz w:val="24"/>
          <w:highlight w:val="none"/>
        </w:rPr>
        <w:t>投标人信用查询网页截图（至少提供2个）（以开标当日采购人核实的查询结果为准）；</w:t>
      </w:r>
    </w:p>
    <w:p w14:paraId="21274031">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ascii="仿宋" w:hAnsi="仿宋" w:eastAsia="仿宋"/>
          <w:color w:val="auto"/>
          <w:sz w:val="24"/>
          <w:highlight w:val="none"/>
        </w:rPr>
      </w:pPr>
      <w:r>
        <w:rPr>
          <w:rFonts w:hint="eastAsia" w:ascii="仿宋" w:hAnsi="仿宋" w:eastAsia="仿宋"/>
          <w:color w:val="auto"/>
          <w:sz w:val="24"/>
          <w:highlight w:val="none"/>
          <w:lang w:val="en-US" w:eastAsia="zh-CN"/>
        </w:rPr>
        <w:t>1</w:t>
      </w:r>
      <w:r>
        <w:rPr>
          <w:rFonts w:hint="default" w:ascii="仿宋" w:hAnsi="仿宋" w:eastAsia="仿宋"/>
          <w:color w:val="auto"/>
          <w:sz w:val="24"/>
          <w:highlight w:val="none"/>
          <w:lang w:val="en-US" w:eastAsia="zh-CN"/>
        </w:rPr>
        <w:t>2</w:t>
      </w:r>
      <w:r>
        <w:rPr>
          <w:rFonts w:ascii="仿宋" w:hAnsi="仿宋" w:eastAsia="仿宋"/>
          <w:color w:val="auto"/>
          <w:sz w:val="24"/>
          <w:highlight w:val="none"/>
        </w:rPr>
        <w:t>.</w:t>
      </w:r>
      <w:r>
        <w:rPr>
          <w:rFonts w:hint="eastAsia" w:ascii="仿宋" w:hAnsi="仿宋" w:eastAsia="仿宋" w:cs="仿宋_GB2312"/>
          <w:color w:val="auto"/>
          <w:sz w:val="24"/>
          <w:highlight w:val="none"/>
        </w:rPr>
        <w:t>其他相关材料（投标人认为需要提供的材料等）。</w:t>
      </w:r>
    </w:p>
    <w:p w14:paraId="70EBA41E">
      <w:pPr>
        <w:keepNext w:val="0"/>
        <w:keepLines w:val="0"/>
        <w:pageBreakBefore w:val="0"/>
        <w:widowControl w:val="0"/>
        <w:kinsoku/>
        <w:wordWrap/>
        <w:overflowPunct/>
        <w:topLinePunct w:val="0"/>
        <w:autoSpaceDE/>
        <w:autoSpaceDN/>
        <w:bidi w:val="0"/>
        <w:spacing w:line="360" w:lineRule="exact"/>
        <w:ind w:firstLine="472" w:firstLineChars="196"/>
        <w:jc w:val="left"/>
        <w:textAlignment w:val="auto"/>
        <w:rPr>
          <w:rFonts w:ascii="仿宋" w:hAnsi="仿宋" w:eastAsia="仿宋"/>
          <w:b/>
          <w:bCs/>
          <w:color w:val="auto"/>
          <w:sz w:val="24"/>
          <w:highlight w:val="none"/>
        </w:rPr>
      </w:pPr>
      <w:r>
        <w:rPr>
          <w:rFonts w:hint="eastAsia" w:ascii="仿宋" w:hAnsi="仿宋" w:eastAsia="仿宋"/>
          <w:b/>
          <w:bCs/>
          <w:color w:val="auto"/>
          <w:sz w:val="24"/>
          <w:highlight w:val="none"/>
        </w:rPr>
        <w:t>三、投标文件递交及开标时间</w:t>
      </w:r>
    </w:p>
    <w:p w14:paraId="288CC1B7">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ascii="仿宋" w:hAnsi="仿宋" w:eastAsia="仿宋"/>
          <w:b/>
          <w:color w:val="auto"/>
          <w:sz w:val="24"/>
          <w:highlight w:val="none"/>
          <w:u w:val="single"/>
        </w:rPr>
      </w:pPr>
      <w:r>
        <w:rPr>
          <w:rFonts w:ascii="仿宋" w:hAnsi="仿宋" w:eastAsia="仿宋"/>
          <w:color w:val="auto"/>
          <w:sz w:val="24"/>
          <w:highlight w:val="none"/>
        </w:rPr>
        <w:t>1.</w:t>
      </w:r>
      <w:r>
        <w:rPr>
          <w:rFonts w:hint="eastAsia" w:ascii="仿宋" w:hAnsi="仿宋" w:eastAsia="仿宋"/>
          <w:color w:val="auto"/>
          <w:sz w:val="24"/>
          <w:highlight w:val="none"/>
        </w:rPr>
        <w:t>开标时间：</w:t>
      </w:r>
      <w:r>
        <w:rPr>
          <w:rFonts w:hint="eastAsia" w:ascii="仿宋" w:hAnsi="仿宋" w:eastAsia="仿宋" w:cs="宋体"/>
          <w:bCs/>
          <w:color w:val="auto"/>
          <w:kern w:val="0"/>
          <w:sz w:val="24"/>
          <w:highlight w:val="none"/>
        </w:rPr>
        <w:t>2024年</w:t>
      </w:r>
      <w:r>
        <w:rPr>
          <w:rFonts w:hint="eastAsia" w:ascii="仿宋" w:hAnsi="仿宋" w:eastAsia="仿宋" w:cs="宋体"/>
          <w:bCs/>
          <w:color w:val="auto"/>
          <w:kern w:val="0"/>
          <w:sz w:val="24"/>
          <w:highlight w:val="none"/>
          <w:lang w:val="en-US" w:eastAsia="zh-CN"/>
        </w:rPr>
        <w:t>6</w:t>
      </w:r>
      <w:r>
        <w:rPr>
          <w:rFonts w:hint="eastAsia" w:ascii="仿宋" w:hAnsi="仿宋" w:eastAsia="仿宋" w:cs="宋体"/>
          <w:bCs/>
          <w:color w:val="auto"/>
          <w:kern w:val="0"/>
          <w:sz w:val="24"/>
          <w:highlight w:val="none"/>
        </w:rPr>
        <w:t>月</w:t>
      </w:r>
      <w:r>
        <w:rPr>
          <w:rFonts w:hint="eastAsia" w:ascii="仿宋" w:hAnsi="仿宋" w:eastAsia="仿宋" w:cs="宋体"/>
          <w:bCs/>
          <w:color w:val="auto"/>
          <w:kern w:val="0"/>
          <w:sz w:val="24"/>
          <w:highlight w:val="none"/>
          <w:lang w:val="en-US" w:eastAsia="zh-CN"/>
        </w:rPr>
        <w:t>27</w:t>
      </w:r>
      <w:r>
        <w:rPr>
          <w:rFonts w:hint="eastAsia" w:ascii="仿宋" w:hAnsi="仿宋" w:eastAsia="仿宋" w:cs="宋体"/>
          <w:bCs/>
          <w:color w:val="auto"/>
          <w:kern w:val="0"/>
          <w:sz w:val="24"/>
          <w:highlight w:val="none"/>
        </w:rPr>
        <w:t>日</w:t>
      </w:r>
      <w:r>
        <w:rPr>
          <w:rFonts w:hint="eastAsia" w:ascii="仿宋" w:hAnsi="仿宋" w:eastAsia="仿宋" w:cs="宋体"/>
          <w:bCs/>
          <w:color w:val="auto"/>
          <w:kern w:val="0"/>
          <w:sz w:val="24"/>
          <w:highlight w:val="none"/>
          <w:lang w:val="en-US" w:eastAsia="zh-CN"/>
        </w:rPr>
        <w:t>16</w:t>
      </w:r>
      <w:r>
        <w:rPr>
          <w:rFonts w:hint="eastAsia" w:ascii="仿宋" w:hAnsi="仿宋" w:eastAsia="仿宋" w:cs="宋体"/>
          <w:bCs/>
          <w:color w:val="auto"/>
          <w:kern w:val="0"/>
          <w:sz w:val="24"/>
          <w:highlight w:val="none"/>
        </w:rPr>
        <w:t>:</w:t>
      </w:r>
      <w:r>
        <w:rPr>
          <w:rFonts w:hint="eastAsia" w:ascii="仿宋" w:hAnsi="仿宋" w:eastAsia="仿宋" w:cs="宋体"/>
          <w:bCs/>
          <w:color w:val="auto"/>
          <w:kern w:val="0"/>
          <w:sz w:val="24"/>
          <w:highlight w:val="none"/>
          <w:lang w:val="en-US" w:eastAsia="zh-CN"/>
        </w:rPr>
        <w:t>0</w:t>
      </w:r>
      <w:r>
        <w:rPr>
          <w:rFonts w:hint="eastAsia" w:ascii="仿宋" w:hAnsi="仿宋" w:eastAsia="仿宋" w:cs="宋体"/>
          <w:bCs/>
          <w:color w:val="auto"/>
          <w:kern w:val="0"/>
          <w:sz w:val="24"/>
          <w:highlight w:val="none"/>
        </w:rPr>
        <w:t>0；</w:t>
      </w:r>
    </w:p>
    <w:p w14:paraId="7670179E">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开标地点：湖州市二环东路</w:t>
      </w:r>
      <w:r>
        <w:rPr>
          <w:rFonts w:ascii="仿宋" w:hAnsi="仿宋" w:eastAsia="仿宋"/>
          <w:color w:val="auto"/>
          <w:sz w:val="24"/>
          <w:highlight w:val="none"/>
        </w:rPr>
        <w:t>759</w:t>
      </w:r>
      <w:r>
        <w:rPr>
          <w:rFonts w:hint="eastAsia" w:ascii="仿宋" w:hAnsi="仿宋" w:eastAsia="仿宋"/>
          <w:color w:val="auto"/>
          <w:sz w:val="24"/>
          <w:highlight w:val="none"/>
        </w:rPr>
        <w:t>号湖州师范学院东校区明达楼</w:t>
      </w:r>
      <w:r>
        <w:rPr>
          <w:rFonts w:ascii="仿宋" w:hAnsi="仿宋" w:eastAsia="仿宋"/>
          <w:color w:val="auto"/>
          <w:sz w:val="24"/>
          <w:highlight w:val="none"/>
        </w:rPr>
        <w:t>20</w:t>
      </w:r>
      <w:r>
        <w:rPr>
          <w:rFonts w:hint="eastAsia" w:ascii="仿宋" w:hAnsi="仿宋" w:eastAsia="仿宋"/>
          <w:color w:val="auto"/>
          <w:sz w:val="24"/>
          <w:highlight w:val="none"/>
        </w:rPr>
        <w:t>4室；</w:t>
      </w:r>
    </w:p>
    <w:p w14:paraId="156ED0DA">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联系人：</w:t>
      </w:r>
      <w:r>
        <w:rPr>
          <w:rFonts w:hint="eastAsia" w:ascii="仿宋" w:hAnsi="仿宋" w:eastAsia="仿宋"/>
          <w:color w:val="auto"/>
          <w:sz w:val="24"/>
          <w:highlight w:val="none"/>
          <w:lang w:val="en-US" w:eastAsia="zh-CN"/>
        </w:rPr>
        <w:t>徐</w:t>
      </w:r>
      <w:r>
        <w:rPr>
          <w:rFonts w:hint="eastAsia" w:ascii="仿宋" w:hAnsi="仿宋" w:eastAsia="仿宋"/>
          <w:color w:val="auto"/>
          <w:sz w:val="24"/>
          <w:highlight w:val="none"/>
        </w:rPr>
        <w:t>老师；</w:t>
      </w:r>
    </w:p>
    <w:p w14:paraId="1114C843">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电话：</w:t>
      </w:r>
      <w:r>
        <w:rPr>
          <w:rFonts w:ascii="仿宋" w:hAnsi="仿宋" w:eastAsia="仿宋"/>
          <w:color w:val="auto"/>
          <w:sz w:val="24"/>
          <w:highlight w:val="none"/>
        </w:rPr>
        <w:t>0572-232</w:t>
      </w:r>
      <w:r>
        <w:rPr>
          <w:rFonts w:hint="eastAsia" w:ascii="仿宋" w:hAnsi="仿宋" w:eastAsia="仿宋"/>
          <w:color w:val="auto"/>
          <w:sz w:val="24"/>
          <w:highlight w:val="none"/>
        </w:rPr>
        <w:t>2188。</w:t>
      </w:r>
    </w:p>
    <w:p w14:paraId="4FD7D6BA">
      <w:pPr>
        <w:keepNext w:val="0"/>
        <w:keepLines w:val="0"/>
        <w:pageBreakBefore w:val="0"/>
        <w:widowControl w:val="0"/>
        <w:kinsoku/>
        <w:wordWrap/>
        <w:overflowPunct/>
        <w:topLinePunct w:val="0"/>
        <w:autoSpaceDE/>
        <w:autoSpaceDN/>
        <w:bidi w:val="0"/>
        <w:spacing w:line="360" w:lineRule="exact"/>
        <w:ind w:firstLine="472" w:firstLineChars="196"/>
        <w:jc w:val="left"/>
        <w:textAlignment w:val="auto"/>
        <w:rPr>
          <w:rFonts w:ascii="仿宋" w:hAnsi="仿宋" w:eastAsia="仿宋"/>
          <w:b/>
          <w:bCs/>
          <w:color w:val="auto"/>
          <w:sz w:val="24"/>
          <w:highlight w:val="none"/>
        </w:rPr>
      </w:pPr>
      <w:r>
        <w:rPr>
          <w:rFonts w:hint="eastAsia" w:ascii="仿宋" w:hAnsi="仿宋" w:eastAsia="仿宋"/>
          <w:b/>
          <w:bCs/>
          <w:color w:val="auto"/>
          <w:sz w:val="24"/>
          <w:highlight w:val="none"/>
        </w:rPr>
        <w:t>四、中标办法</w:t>
      </w:r>
    </w:p>
    <w:p w14:paraId="27CE5854">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ascii="仿宋" w:hAnsi="仿宋" w:eastAsia="仿宋"/>
          <w:color w:val="auto"/>
          <w:sz w:val="24"/>
          <w:highlight w:val="none"/>
        </w:rPr>
      </w:pPr>
      <w:r>
        <w:rPr>
          <w:rFonts w:hint="eastAsia" w:ascii="仿宋" w:hAnsi="仿宋" w:eastAsia="仿宋"/>
          <w:color w:val="auto"/>
          <w:sz w:val="24"/>
          <w:highlight w:val="none"/>
        </w:rPr>
        <w:t>本项目根据投标报价、</w:t>
      </w:r>
      <w:r>
        <w:rPr>
          <w:rFonts w:hint="eastAsia" w:ascii="仿宋" w:hAnsi="仿宋" w:eastAsia="仿宋"/>
          <w:color w:val="auto"/>
          <w:sz w:val="24"/>
          <w:highlight w:val="none"/>
          <w:lang w:val="en-US" w:eastAsia="zh-CN"/>
        </w:rPr>
        <w:t>服务</w:t>
      </w:r>
      <w:r>
        <w:rPr>
          <w:rFonts w:hint="eastAsia" w:ascii="仿宋" w:hAnsi="仿宋" w:eastAsia="仿宋"/>
          <w:color w:val="auto"/>
          <w:sz w:val="24"/>
          <w:highlight w:val="none"/>
        </w:rPr>
        <w:t>需求响应、服务承诺等确定拟中标单位。在</w:t>
      </w:r>
      <w:r>
        <w:rPr>
          <w:rFonts w:hint="eastAsia" w:ascii="仿宋" w:hAnsi="仿宋" w:eastAsia="仿宋"/>
          <w:color w:val="auto"/>
          <w:sz w:val="24"/>
          <w:highlight w:val="none"/>
          <w:lang w:val="en-US" w:eastAsia="zh-CN"/>
        </w:rPr>
        <w:t>服务</w:t>
      </w:r>
      <w:r>
        <w:rPr>
          <w:rFonts w:hint="eastAsia" w:ascii="仿宋" w:hAnsi="仿宋" w:eastAsia="仿宋"/>
          <w:color w:val="auto"/>
          <w:sz w:val="24"/>
          <w:highlight w:val="none"/>
        </w:rPr>
        <w:t>需求响应、服务承诺等条件符合的条件下，报价最低的单位作为第一成交候选人，次低报价的单位作为第二成交候选人，以此类推。</w:t>
      </w:r>
    </w:p>
    <w:p w14:paraId="139D9E89">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ascii="仿宋" w:hAnsi="仿宋" w:eastAsia="仿宋"/>
          <w:color w:val="auto"/>
          <w:sz w:val="24"/>
          <w:highlight w:val="none"/>
        </w:rPr>
      </w:pPr>
      <w:r>
        <w:rPr>
          <w:rFonts w:hint="eastAsia" w:ascii="仿宋" w:hAnsi="仿宋" w:eastAsia="仿宋"/>
          <w:color w:val="auto"/>
          <w:sz w:val="24"/>
          <w:highlight w:val="none"/>
        </w:rPr>
        <w:t>替补候选人的设定与使用：第一成交候选人放弃成交或者因不可抗力提出不能履行合同，在投标人仍满足三家的情况下，采购人可以确定第二成交候选人为成交人，排名第二的成交候选人因前款同样的原因不能签订合同，采购人可以确定排名第三的成交候选人为成交人。如第一成交候选人放弃中标或者因不可抗力提出不能履行合同，采购人也可以重新询价。</w:t>
      </w:r>
    </w:p>
    <w:p w14:paraId="456F02E7">
      <w:pPr>
        <w:keepNext w:val="0"/>
        <w:keepLines w:val="0"/>
        <w:pageBreakBefore w:val="0"/>
        <w:widowControl w:val="0"/>
        <w:kinsoku/>
        <w:wordWrap/>
        <w:overflowPunct/>
        <w:topLinePunct w:val="0"/>
        <w:autoSpaceDE/>
        <w:autoSpaceDN/>
        <w:bidi w:val="0"/>
        <w:spacing w:line="360" w:lineRule="exact"/>
        <w:ind w:firstLine="472" w:firstLineChars="196"/>
        <w:jc w:val="left"/>
        <w:textAlignment w:val="auto"/>
        <w:rPr>
          <w:rFonts w:hint="default" w:ascii="仿宋" w:hAnsi="仿宋" w:eastAsia="仿宋"/>
          <w:b/>
          <w:bCs/>
          <w:color w:val="auto"/>
          <w:sz w:val="24"/>
          <w:highlight w:val="none"/>
          <w:lang w:val="en-US" w:eastAsia="zh-CN"/>
        </w:rPr>
      </w:pPr>
      <w:r>
        <w:rPr>
          <w:rFonts w:hint="eastAsia" w:ascii="仿宋" w:hAnsi="仿宋" w:eastAsia="仿宋"/>
          <w:b/>
          <w:bCs/>
          <w:color w:val="auto"/>
          <w:sz w:val="24"/>
          <w:highlight w:val="none"/>
        </w:rPr>
        <w:t>五、付款方式</w:t>
      </w:r>
      <w:r>
        <w:rPr>
          <w:rFonts w:hint="eastAsia" w:ascii="仿宋" w:hAnsi="仿宋" w:eastAsia="仿宋"/>
          <w:b/>
          <w:bCs/>
          <w:color w:val="auto"/>
          <w:sz w:val="24"/>
          <w:highlight w:val="none"/>
          <w:lang w:val="en-US" w:eastAsia="zh-CN"/>
        </w:rPr>
        <w:t>及履约保证金</w:t>
      </w:r>
    </w:p>
    <w:p w14:paraId="54B76E1A">
      <w:pPr>
        <w:keepNext w:val="0"/>
        <w:keepLines w:val="0"/>
        <w:pageBreakBefore w:val="0"/>
        <w:widowControl w:val="0"/>
        <w:kinsoku/>
        <w:wordWrap/>
        <w:overflowPunct/>
        <w:topLinePunct w:val="0"/>
        <w:autoSpaceDE/>
        <w:autoSpaceDN/>
        <w:bidi w:val="0"/>
        <w:adjustRightInd w:val="0"/>
        <w:snapToGrid w:val="0"/>
        <w:spacing w:line="360" w:lineRule="exact"/>
        <w:ind w:firstLine="470" w:firstLineChars="196"/>
        <w:jc w:val="left"/>
        <w:textAlignment w:val="auto"/>
        <w:rPr>
          <w:rFonts w:hint="eastAsia" w:ascii="仿宋" w:hAnsi="仿宋" w:eastAsia="仿宋"/>
          <w:color w:val="auto"/>
          <w:sz w:val="24"/>
          <w:highlight w:val="none"/>
        </w:rPr>
      </w:pPr>
      <w:r>
        <w:rPr>
          <w:rFonts w:hint="eastAsia" w:ascii="仿宋" w:hAnsi="仿宋" w:eastAsia="仿宋" w:cs="仿宋"/>
          <w:color w:val="auto"/>
          <w:sz w:val="24"/>
          <w:highlight w:val="none"/>
          <w:lang w:val="en-US" w:eastAsia="zh-CN"/>
        </w:rPr>
        <w:t>1.付款方式：</w:t>
      </w:r>
      <w:r>
        <w:rPr>
          <w:rFonts w:hint="eastAsia" w:ascii="仿宋" w:hAnsi="仿宋" w:eastAsia="仿宋" w:cs="仿宋"/>
          <w:color w:val="auto"/>
          <w:sz w:val="24"/>
          <w:highlight w:val="none"/>
        </w:rPr>
        <w:t>中标人完成本项目并经采购人验收合格后，</w:t>
      </w:r>
      <w:r>
        <w:rPr>
          <w:rFonts w:hint="eastAsia" w:ascii="仿宋" w:hAnsi="仿宋" w:eastAsia="仿宋"/>
          <w:color w:val="auto"/>
          <w:sz w:val="24"/>
          <w:highlight w:val="none"/>
        </w:rPr>
        <w:t>中标人依法依规开具全额发票，采购人按合同金额原则上于14个工作日内（如遇特殊情况顺延）一次性全额支付款项。</w:t>
      </w:r>
    </w:p>
    <w:p w14:paraId="0F1453FB">
      <w:pPr>
        <w:pStyle w:val="2"/>
        <w:ind w:left="0" w:leftChars="0" w:firstLine="480" w:firstLineChars="200"/>
        <w:rPr>
          <w:rFonts w:hint="default" w:eastAsia="仿宋"/>
          <w:color w:val="auto"/>
          <w:lang w:val="en-US" w:eastAsia="zh-CN"/>
        </w:rPr>
      </w:pPr>
      <w:r>
        <w:rPr>
          <w:rFonts w:hint="eastAsia" w:ascii="仿宋" w:hAnsi="仿宋" w:eastAsia="仿宋" w:cs="仿宋"/>
          <w:color w:val="auto"/>
          <w:sz w:val="24"/>
          <w:highlight w:val="none"/>
          <w:lang w:val="en-US" w:eastAsia="zh-CN"/>
        </w:rPr>
        <w:t>2.履约保证金：</w:t>
      </w:r>
      <w:r>
        <w:rPr>
          <w:rFonts w:hint="eastAsia" w:ascii="仿宋" w:hAnsi="仿宋" w:eastAsia="仿宋"/>
          <w:color w:val="auto"/>
          <w:sz w:val="24"/>
        </w:rPr>
        <w:t>本项目的履约保证金为合同价的</w:t>
      </w:r>
      <w:r>
        <w:rPr>
          <w:rFonts w:hint="eastAsia" w:ascii="仿宋" w:hAnsi="仿宋" w:eastAsia="仿宋"/>
          <w:color w:val="auto"/>
          <w:sz w:val="24"/>
          <w:lang w:val="en-US" w:eastAsia="zh-CN"/>
        </w:rPr>
        <w:t>1</w:t>
      </w:r>
      <w:r>
        <w:rPr>
          <w:rFonts w:hint="eastAsia" w:ascii="仿宋" w:hAnsi="仿宋" w:eastAsia="仿宋"/>
          <w:color w:val="auto"/>
          <w:sz w:val="24"/>
        </w:rPr>
        <w:t>%；履约保证金形式为：现金或银行、保险公司出具的保函；中标人应根据招标人要求汇入招标人指定账号或提供保函。合同履约完毕，履约保证金无息退还。采购人</w:t>
      </w:r>
      <w:r>
        <w:rPr>
          <w:rFonts w:ascii="仿宋" w:hAnsi="仿宋" w:eastAsia="仿宋"/>
          <w:color w:val="auto"/>
          <w:sz w:val="24"/>
        </w:rPr>
        <w:t>单位名称：湖州师范学院</w:t>
      </w:r>
      <w:r>
        <w:rPr>
          <w:rFonts w:hint="eastAsia" w:ascii="仿宋" w:hAnsi="仿宋" w:eastAsia="仿宋"/>
          <w:color w:val="auto"/>
          <w:sz w:val="24"/>
        </w:rPr>
        <w:t>；</w:t>
      </w:r>
      <w:r>
        <w:rPr>
          <w:rFonts w:ascii="仿宋" w:hAnsi="仿宋" w:eastAsia="仿宋"/>
          <w:color w:val="auto"/>
          <w:sz w:val="24"/>
        </w:rPr>
        <w:t>开户行：建行吴兴支行</w:t>
      </w:r>
      <w:r>
        <w:rPr>
          <w:rFonts w:hint="eastAsia" w:ascii="仿宋" w:hAnsi="仿宋" w:eastAsia="仿宋"/>
          <w:color w:val="auto"/>
          <w:sz w:val="24"/>
        </w:rPr>
        <w:t>；</w:t>
      </w:r>
      <w:r>
        <w:rPr>
          <w:rFonts w:ascii="仿宋" w:hAnsi="仿宋" w:eastAsia="仿宋"/>
          <w:color w:val="auto"/>
          <w:sz w:val="24"/>
        </w:rPr>
        <w:t>账号</w:t>
      </w:r>
      <w:r>
        <w:rPr>
          <w:rFonts w:hint="eastAsia" w:ascii="仿宋" w:hAnsi="仿宋" w:eastAsia="仿宋"/>
          <w:color w:val="auto"/>
          <w:sz w:val="24"/>
        </w:rPr>
        <w:t>：</w:t>
      </w:r>
      <w:r>
        <w:rPr>
          <w:rFonts w:ascii="仿宋" w:hAnsi="仿宋" w:eastAsia="仿宋"/>
          <w:color w:val="auto"/>
          <w:sz w:val="24"/>
        </w:rPr>
        <w:t>33001649335050002860</w:t>
      </w:r>
      <w:r>
        <w:rPr>
          <w:rFonts w:hint="eastAsia" w:ascii="仿宋" w:hAnsi="仿宋" w:eastAsia="仿宋"/>
          <w:color w:val="auto"/>
          <w:sz w:val="24"/>
        </w:rPr>
        <w:t>。</w:t>
      </w:r>
      <w:r>
        <w:rPr>
          <w:rFonts w:ascii="仿宋" w:hAnsi="仿宋" w:eastAsia="仿宋"/>
          <w:color w:val="auto"/>
          <w:sz w:val="24"/>
        </w:rPr>
        <w:t>统一社会信用代码：123305004711725032</w:t>
      </w:r>
      <w:r>
        <w:rPr>
          <w:rFonts w:hint="eastAsia" w:ascii="仿宋" w:hAnsi="仿宋" w:eastAsia="仿宋"/>
          <w:color w:val="auto"/>
          <w:sz w:val="24"/>
        </w:rPr>
        <w:t>。地址、电话：湖州市二环东路759号，0572-2321567。</w:t>
      </w:r>
    </w:p>
    <w:p w14:paraId="4C2CEC34">
      <w:pPr>
        <w:pStyle w:val="7"/>
      </w:pPr>
    </w:p>
    <w:p w14:paraId="6627D2FC">
      <w:pPr>
        <w:keepNext w:val="0"/>
        <w:keepLines w:val="0"/>
        <w:pageBreakBefore w:val="0"/>
        <w:widowControl w:val="0"/>
        <w:kinsoku/>
        <w:wordWrap/>
        <w:overflowPunct/>
        <w:topLinePunct w:val="0"/>
        <w:autoSpaceDE/>
        <w:autoSpaceDN/>
        <w:bidi w:val="0"/>
        <w:spacing w:line="360" w:lineRule="exact"/>
        <w:ind w:firstLine="472" w:firstLineChars="196"/>
        <w:jc w:val="left"/>
        <w:textAlignment w:val="auto"/>
        <w:rPr>
          <w:rFonts w:ascii="仿宋" w:hAnsi="仿宋" w:eastAsia="仿宋"/>
          <w:b/>
          <w:bCs/>
          <w:color w:val="auto"/>
          <w:sz w:val="24"/>
          <w:highlight w:val="none"/>
        </w:rPr>
      </w:pPr>
      <w:r>
        <w:rPr>
          <w:rFonts w:hint="eastAsia" w:ascii="仿宋" w:hAnsi="仿宋" w:eastAsia="仿宋"/>
          <w:b/>
          <w:bCs/>
          <w:color w:val="auto"/>
          <w:sz w:val="24"/>
          <w:highlight w:val="none"/>
        </w:rPr>
        <w:t>六、交货时间及地点</w:t>
      </w:r>
    </w:p>
    <w:p w14:paraId="63BB70A6">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ascii="仿宋" w:hAnsi="仿宋" w:eastAsia="仿宋"/>
          <w:color w:val="auto"/>
          <w:sz w:val="24"/>
          <w:highlight w:val="none"/>
        </w:rPr>
      </w:pPr>
      <w:r>
        <w:rPr>
          <w:rFonts w:hint="eastAsia" w:ascii="仿宋" w:hAnsi="仿宋" w:eastAsia="仿宋"/>
          <w:color w:val="auto"/>
          <w:sz w:val="24"/>
          <w:highlight w:val="none"/>
        </w:rPr>
        <w:t>1.交货时间：</w:t>
      </w:r>
      <w:r>
        <w:rPr>
          <w:rFonts w:hint="eastAsia" w:ascii="仿宋" w:hAnsi="仿宋" w:eastAsia="仿宋"/>
          <w:bCs/>
          <w:color w:val="auto"/>
          <w:sz w:val="24"/>
          <w:highlight w:val="none"/>
          <w:lang w:val="en-US" w:eastAsia="zh-CN"/>
        </w:rPr>
        <w:t>8月20日前完成供货及安装、调试，每延迟一天从结算金额中扣除</w:t>
      </w:r>
      <w:r>
        <w:rPr>
          <w:rFonts w:hint="default" w:ascii="仿宋" w:hAnsi="仿宋" w:eastAsia="仿宋"/>
          <w:bCs/>
          <w:color w:val="auto"/>
          <w:sz w:val="24"/>
          <w:highlight w:val="none"/>
          <w:lang w:val="en-US" w:eastAsia="zh-CN"/>
        </w:rPr>
        <w:t>2000</w:t>
      </w:r>
      <w:r>
        <w:rPr>
          <w:rFonts w:hint="eastAsia" w:ascii="仿宋" w:hAnsi="仿宋" w:eastAsia="仿宋"/>
          <w:bCs/>
          <w:color w:val="auto"/>
          <w:sz w:val="24"/>
          <w:highlight w:val="none"/>
          <w:lang w:val="en-US" w:eastAsia="zh-CN"/>
        </w:rPr>
        <w:t>元</w:t>
      </w:r>
      <w:r>
        <w:rPr>
          <w:rFonts w:hint="eastAsia" w:ascii="仿宋" w:hAnsi="仿宋" w:eastAsia="仿宋"/>
          <w:color w:val="auto"/>
          <w:sz w:val="24"/>
          <w:highlight w:val="none"/>
        </w:rPr>
        <w:t>。</w:t>
      </w:r>
    </w:p>
    <w:p w14:paraId="57E97029">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hint="eastAsia" w:ascii="仿宋" w:hAnsi="仿宋" w:eastAsia="仿宋"/>
          <w:color w:val="auto"/>
          <w:sz w:val="24"/>
          <w:highlight w:val="none"/>
        </w:rPr>
      </w:pPr>
      <w:r>
        <w:rPr>
          <w:rFonts w:hint="eastAsia" w:ascii="仿宋" w:hAnsi="仿宋" w:eastAsia="仿宋"/>
          <w:color w:val="auto"/>
          <w:sz w:val="24"/>
          <w:highlight w:val="none"/>
        </w:rPr>
        <w:t>2.交货地点：湖州师范学院指定地点。</w:t>
      </w:r>
    </w:p>
    <w:p w14:paraId="2CAE0B9C">
      <w:pPr>
        <w:pStyle w:val="7"/>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eastAsia="仿宋"/>
          <w:color w:val="auto"/>
          <w:lang w:val="en-US" w:eastAsia="zh-CN"/>
        </w:rPr>
      </w:pPr>
      <w:r>
        <w:rPr>
          <w:rFonts w:hint="eastAsia" w:ascii="仿宋" w:hAnsi="仿宋" w:eastAsia="仿宋"/>
          <w:color w:val="auto"/>
          <w:sz w:val="24"/>
          <w:highlight w:val="none"/>
          <w:lang w:val="en-US" w:eastAsia="zh-CN"/>
        </w:rPr>
        <w:t>3.质保期：项目验收合格之日起2年，终身免费维保。</w:t>
      </w:r>
    </w:p>
    <w:p w14:paraId="5B021F54">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仿宋" w:hAnsi="仿宋" w:eastAsia="仿宋"/>
          <w:b/>
          <w:bCs/>
          <w:color w:val="auto"/>
          <w:sz w:val="24"/>
          <w:highlight w:val="none"/>
          <w:lang w:val="en-US" w:eastAsia="zh-CN"/>
        </w:rPr>
      </w:pPr>
      <w:r>
        <w:rPr>
          <w:rFonts w:hint="eastAsia" w:ascii="仿宋" w:hAnsi="仿宋" w:eastAsia="仿宋"/>
          <w:b/>
          <w:bCs/>
          <w:color w:val="auto"/>
          <w:sz w:val="24"/>
          <w:highlight w:val="none"/>
          <w:lang w:val="en-US" w:eastAsia="zh-CN"/>
        </w:rPr>
        <w:t>七、其他要求</w:t>
      </w:r>
    </w:p>
    <w:p w14:paraId="4D4007E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仿宋" w:hAnsi="仿宋" w:eastAsia="仿宋"/>
          <w:b w:val="0"/>
          <w:bCs w:val="0"/>
          <w:color w:val="auto"/>
          <w:sz w:val="24"/>
          <w:highlight w:val="none"/>
          <w:lang w:val="en-US" w:eastAsia="zh-CN"/>
        </w:rPr>
      </w:pPr>
      <w:r>
        <w:rPr>
          <w:rFonts w:hint="eastAsia" w:ascii="仿宋" w:hAnsi="仿宋" w:eastAsia="仿宋"/>
          <w:color w:val="auto"/>
          <w:sz w:val="24"/>
          <w:highlight w:val="none"/>
          <w:lang w:val="en-US" w:eastAsia="zh-CN"/>
        </w:rPr>
        <w:t>1.二次供水成套设备需提供国家认可的第三方检测机构出具的检测报告，报告封面须带</w:t>
      </w:r>
      <w:r>
        <w:rPr>
          <w:rFonts w:hint="eastAsia" w:ascii="仿宋" w:hAnsi="仿宋" w:eastAsia="仿宋"/>
          <w:b w:val="0"/>
          <w:bCs w:val="0"/>
          <w:color w:val="auto"/>
          <w:sz w:val="24"/>
          <w:highlight w:val="none"/>
          <w:lang w:val="en-US" w:eastAsia="zh-CN"/>
        </w:rPr>
        <w:t>有“CMA”或“CNAS”标志</w:t>
      </w:r>
      <w:r>
        <w:rPr>
          <w:rFonts w:hint="default" w:ascii="仿宋" w:hAnsi="仿宋" w:eastAsia="仿宋"/>
          <w:b w:val="0"/>
          <w:bCs w:val="0"/>
          <w:color w:val="auto"/>
          <w:sz w:val="24"/>
          <w:highlight w:val="none"/>
          <w:lang w:val="en-US" w:eastAsia="zh-CN"/>
        </w:rPr>
        <w:t>。</w:t>
      </w:r>
      <w:r>
        <w:rPr>
          <w:rFonts w:hint="eastAsia" w:ascii="仿宋" w:hAnsi="仿宋" w:eastAsia="仿宋"/>
          <w:b w:val="0"/>
          <w:bCs w:val="0"/>
          <w:color w:val="auto"/>
          <w:sz w:val="24"/>
          <w:highlight w:val="none"/>
          <w:lang w:val="en-US" w:eastAsia="zh-CN"/>
        </w:rPr>
        <w:t>具体包含以下内容：</w:t>
      </w:r>
    </w:p>
    <w:p w14:paraId="75220F9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（1）连续运行能力（</w:t>
      </w:r>
      <w:r>
        <w:rPr>
          <w:rFonts w:hint="default" w:ascii="仿宋" w:hAnsi="仿宋" w:eastAsia="仿宋" w:cs="仿宋"/>
          <w:color w:val="auto"/>
          <w:sz w:val="24"/>
          <w:szCs w:val="24"/>
          <w:lang w:val="en-US" w:eastAsia="zh-CN"/>
        </w:rPr>
        <w:t>连续运行</w:t>
      </w:r>
      <w:r>
        <w:rPr>
          <w:rFonts w:hint="eastAsia" w:ascii="仿宋" w:hAnsi="仿宋" w:eastAsia="仿宋" w:cs="仿宋"/>
          <w:color w:val="auto"/>
          <w:sz w:val="24"/>
          <w:szCs w:val="24"/>
          <w:lang w:val="en-US" w:eastAsia="zh-CN"/>
        </w:rPr>
        <w:t>24</w:t>
      </w:r>
      <w:r>
        <w:rPr>
          <w:rFonts w:hint="default" w:ascii="仿宋" w:hAnsi="仿宋" w:eastAsia="仿宋" w:cs="仿宋"/>
          <w:color w:val="auto"/>
          <w:sz w:val="24"/>
          <w:szCs w:val="24"/>
          <w:lang w:val="en-US" w:eastAsia="zh-CN"/>
        </w:rPr>
        <w:t>h，各机械性部件功能正常，无正常</w:t>
      </w:r>
      <w:r>
        <w:rPr>
          <w:rFonts w:hint="eastAsia" w:ascii="仿宋" w:hAnsi="仿宋" w:eastAsia="仿宋" w:cs="仿宋"/>
          <w:color w:val="auto"/>
          <w:sz w:val="24"/>
          <w:szCs w:val="24"/>
          <w:lang w:val="en-US" w:eastAsia="zh-CN"/>
        </w:rPr>
        <w:t>运行之外</w:t>
      </w:r>
      <w:r>
        <w:rPr>
          <w:rFonts w:hint="default" w:ascii="仿宋" w:hAnsi="仿宋" w:eastAsia="仿宋" w:cs="仿宋"/>
          <w:color w:val="auto"/>
          <w:sz w:val="24"/>
          <w:szCs w:val="24"/>
          <w:lang w:val="en-US" w:eastAsia="zh-CN"/>
        </w:rPr>
        <w:t>的</w:t>
      </w:r>
      <w:r>
        <w:rPr>
          <w:rFonts w:hint="eastAsia" w:ascii="仿宋" w:hAnsi="仿宋" w:eastAsia="仿宋" w:cs="仿宋"/>
          <w:color w:val="auto"/>
          <w:sz w:val="24"/>
          <w:szCs w:val="24"/>
          <w:lang w:val="en-US" w:eastAsia="zh-CN"/>
        </w:rPr>
        <w:t>振动</w:t>
      </w:r>
      <w:r>
        <w:rPr>
          <w:rFonts w:hint="default" w:ascii="仿宋" w:hAnsi="仿宋" w:eastAsia="仿宋" w:cs="仿宋"/>
          <w:color w:val="auto"/>
          <w:sz w:val="24"/>
          <w:szCs w:val="24"/>
          <w:lang w:val="en-US" w:eastAsia="zh-CN"/>
        </w:rPr>
        <w:t>、杂音和异常现象</w:t>
      </w:r>
      <w:r>
        <w:rPr>
          <w:rFonts w:hint="eastAsia" w:ascii="仿宋" w:hAnsi="仿宋" w:eastAsia="仿宋" w:cs="仿宋"/>
          <w:color w:val="auto"/>
          <w:sz w:val="24"/>
          <w:szCs w:val="24"/>
          <w:lang w:val="en-US" w:eastAsia="zh-CN"/>
        </w:rPr>
        <w:t>）</w:t>
      </w:r>
    </w:p>
    <w:p w14:paraId="4EEBE671">
      <w:pPr>
        <w:pStyle w:val="27"/>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（2）压力控制误差不应超过±0.003MPa</w:t>
      </w:r>
    </w:p>
    <w:p w14:paraId="6866D265">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（3）噪声与振动（嗓声不大于75.0dB(A):设备正常适行时配套水泵</w:t>
      </w:r>
      <w:r>
        <w:rPr>
          <w:rFonts w:hint="eastAsia" w:ascii="仿宋" w:hAnsi="仿宋" w:eastAsia="仿宋" w:cs="仿宋"/>
          <w:color w:val="auto"/>
          <w:sz w:val="24"/>
          <w:szCs w:val="24"/>
          <w:lang w:eastAsia="zh-CN"/>
        </w:rPr>
        <w:t>振动≤</w:t>
      </w:r>
      <w:r>
        <w:rPr>
          <w:rFonts w:hint="eastAsia" w:ascii="仿宋" w:hAnsi="仿宋" w:eastAsia="仿宋" w:cs="仿宋"/>
          <w:color w:val="auto"/>
          <w:sz w:val="24"/>
          <w:szCs w:val="24"/>
          <w:lang w:val="en-US" w:eastAsia="zh-CN"/>
        </w:rPr>
        <w:t>2.80 mm/s）</w:t>
      </w:r>
    </w:p>
    <w:p w14:paraId="47124DCB">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（4）变频器报警自动</w:t>
      </w:r>
      <w:r>
        <w:rPr>
          <w:rFonts w:hint="eastAsia" w:ascii="仿宋" w:hAnsi="仿宋" w:eastAsia="仿宋" w:cs="仿宋"/>
          <w:color w:val="auto"/>
          <w:sz w:val="24"/>
          <w:szCs w:val="24"/>
          <w:lang w:eastAsia="zh-CN"/>
        </w:rPr>
        <w:t>复位</w:t>
      </w:r>
      <w:r>
        <w:rPr>
          <w:rFonts w:hint="eastAsia" w:ascii="仿宋" w:hAnsi="仿宋" w:eastAsia="仿宋" w:cs="仿宋"/>
          <w:color w:val="auto"/>
          <w:sz w:val="24"/>
          <w:szCs w:val="24"/>
          <w:lang w:val="en-US" w:eastAsia="zh-CN"/>
        </w:rPr>
        <w:t>功能（变频控制系统能够在20秒内自动对报警变频器实施自动复位重启，设备自动重启运行正常供水，变频控制系统对变频器实施报警故障自动复位次数每小时不低于3次）</w:t>
      </w:r>
    </w:p>
    <w:p w14:paraId="42A48070">
      <w:pPr>
        <w:pStyle w:val="27"/>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变频控制供水设备，其变频控制系统防护等级不应低于 IP54</w:t>
      </w:r>
    </w:p>
    <w:p w14:paraId="5191145A">
      <w:pPr>
        <w:pStyle w:val="27"/>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）水泵</w:t>
      </w:r>
      <w:r>
        <w:rPr>
          <w:rFonts w:hint="eastAsia" w:ascii="仿宋" w:hAnsi="仿宋" w:eastAsia="仿宋" w:cs="仿宋"/>
          <w:color w:val="auto"/>
          <w:sz w:val="24"/>
          <w:szCs w:val="24"/>
          <w:lang w:val="en-US" w:eastAsia="zh-CN"/>
        </w:rPr>
        <w:t>自动切(轮)换功能（要求切换设定的时间误差不应超过±2s）</w:t>
      </w:r>
    </w:p>
    <w:p w14:paraId="3315FD4A">
      <w:pPr>
        <w:pStyle w:val="27"/>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（7）设备启、停控制功能（启动方式应为变频软启动方式）</w:t>
      </w:r>
    </w:p>
    <w:p w14:paraId="3BD213D0">
      <w:pPr>
        <w:pStyle w:val="27"/>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（8）具有小流量保压功能、无水自动停机、有水自动开机，水位控制功能、自动能量优化功能、备用泵自动投入运行功能、抗干扰性、防水锤</w:t>
      </w:r>
      <w:r>
        <w:rPr>
          <w:rFonts w:hint="eastAsia" w:ascii="仿宋" w:hAnsi="仿宋" w:eastAsia="仿宋" w:cs="仿宋"/>
          <w:color w:val="auto"/>
          <w:sz w:val="24"/>
          <w:szCs w:val="24"/>
          <w:lang w:eastAsia="zh-CN"/>
        </w:rPr>
        <w:t>功能、</w:t>
      </w:r>
      <w:r>
        <w:rPr>
          <w:rFonts w:hint="eastAsia" w:ascii="仿宋" w:hAnsi="仿宋" w:eastAsia="仿宋" w:cs="仿宋"/>
          <w:color w:val="auto"/>
          <w:sz w:val="24"/>
          <w:szCs w:val="24"/>
          <w:lang w:val="en-US" w:eastAsia="zh-CN"/>
        </w:rPr>
        <w:t>双传感互为备用功能、低压、爆管保护功能、固定频率远行功能、自动诊断远行功能、瞬间停电后自动复位功能、自动休眠与唤醒功能、</w:t>
      </w:r>
      <w:r>
        <w:rPr>
          <w:rFonts w:hint="eastAsia" w:ascii="仿宋" w:hAnsi="仿宋" w:eastAsia="仿宋" w:cs="仿宋"/>
          <w:color w:val="auto"/>
          <w:sz w:val="24"/>
          <w:szCs w:val="24"/>
        </w:rPr>
        <w:t>设备压力控制功能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传感器异常保护功能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检修不停水功能、按时运行功能、变频器异常故障报警功能、流量计量调节监测功能、定时供水，变压变量供水功能、故障记录和过程记录、一对一变频功能、全自动运行功能、电源自动保护功能、</w:t>
      </w:r>
      <w:r>
        <w:rPr>
          <w:rFonts w:hint="eastAsia" w:ascii="仿宋" w:hAnsi="仿宋" w:eastAsia="仿宋" w:cs="仿宋"/>
          <w:color w:val="auto"/>
          <w:sz w:val="24"/>
          <w:szCs w:val="24"/>
        </w:rPr>
        <w:t>控制系统设置有浪涌保护等防需技术措施，实现防雷功能</w:t>
      </w:r>
      <w:r>
        <w:rPr>
          <w:rFonts w:hint="eastAsia" w:ascii="仿宋" w:hAnsi="仿宋" w:eastAsia="仿宋" w:cs="仿宋"/>
          <w:color w:val="auto"/>
          <w:sz w:val="24"/>
          <w:szCs w:val="24"/>
          <w:lang w:eastAsia="zh-CN"/>
        </w:rPr>
        <w:t>。</w:t>
      </w:r>
    </w:p>
    <w:p w14:paraId="7B07871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仿宋" w:hAnsi="仿宋" w:eastAsia="仿宋"/>
          <w:b w:val="0"/>
          <w:bCs w:val="0"/>
          <w:color w:val="auto"/>
          <w:sz w:val="24"/>
          <w:highlight w:val="none"/>
          <w:lang w:val="en-US" w:eastAsia="zh-CN"/>
        </w:rPr>
      </w:pPr>
      <w:r>
        <w:rPr>
          <w:rFonts w:hint="eastAsia" w:ascii="仿宋" w:hAnsi="仿宋" w:eastAsia="仿宋"/>
          <w:color w:val="auto"/>
          <w:sz w:val="24"/>
          <w:highlight w:val="none"/>
          <w:lang w:val="en-US" w:eastAsia="zh-CN"/>
        </w:rPr>
        <w:t>2.</w:t>
      </w:r>
      <w:r>
        <w:rPr>
          <w:rFonts w:hint="default" w:ascii="仿宋" w:hAnsi="仿宋" w:eastAsia="仿宋"/>
          <w:color w:val="auto"/>
          <w:sz w:val="24"/>
          <w:highlight w:val="none"/>
          <w:lang w:val="en-US" w:eastAsia="zh-CN"/>
        </w:rPr>
        <w:t>二次供水成套设备须具有省级卫生管理部门颁发的《涉及饮用水卫生安全产品许可批</w:t>
      </w:r>
      <w:r>
        <w:rPr>
          <w:rFonts w:hint="default" w:ascii="仿宋" w:hAnsi="仿宋" w:eastAsia="仿宋"/>
          <w:b w:val="0"/>
          <w:bCs w:val="0"/>
          <w:color w:val="auto"/>
          <w:sz w:val="24"/>
          <w:highlight w:val="none"/>
          <w:lang w:val="en-US" w:eastAsia="zh-CN"/>
        </w:rPr>
        <w:t>件》</w:t>
      </w:r>
      <w:r>
        <w:rPr>
          <w:rFonts w:hint="eastAsia" w:ascii="仿宋" w:hAnsi="仿宋" w:eastAsia="仿宋"/>
          <w:b w:val="0"/>
          <w:bCs w:val="0"/>
          <w:color w:val="auto"/>
          <w:sz w:val="24"/>
          <w:highlight w:val="none"/>
          <w:lang w:val="en-US" w:eastAsia="zh-CN"/>
        </w:rPr>
        <w:t>，且在有效期内</w:t>
      </w:r>
      <w:r>
        <w:rPr>
          <w:rFonts w:hint="default" w:ascii="仿宋" w:hAnsi="仿宋" w:eastAsia="仿宋"/>
          <w:b w:val="0"/>
          <w:bCs w:val="0"/>
          <w:color w:val="auto"/>
          <w:sz w:val="24"/>
          <w:highlight w:val="none"/>
          <w:lang w:val="en-US" w:eastAsia="zh-CN"/>
        </w:rPr>
        <w:t>。</w:t>
      </w:r>
    </w:p>
    <w:p w14:paraId="5C8C9745">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3.本项目要求对原有设备进行拆除、更换、安装调试，相关费用已包含在预算内。</w:t>
      </w:r>
    </w:p>
    <w:p w14:paraId="7676CC4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4.需提供以下承诺书：</w:t>
      </w:r>
    </w:p>
    <w:p w14:paraId="5A0739F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olor w:val="0000FF"/>
          <w:sz w:val="24"/>
          <w:highlight w:val="none"/>
          <w:lang w:val="en-US" w:eastAsia="zh-CN"/>
        </w:rPr>
        <w:t>承诺书一：投标单位需要承诺投标产品为品牌原厂生产、供货</w:t>
      </w:r>
      <w:r>
        <w:rPr>
          <w:rFonts w:hint="eastAsia" w:ascii="仿宋" w:hAnsi="仿宋" w:eastAsia="仿宋" w:cs="仿宋"/>
          <w:b w:val="0"/>
          <w:bCs w:val="0"/>
          <w:color w:val="0000FF"/>
          <w:sz w:val="24"/>
          <w:szCs w:val="24"/>
          <w:highlight w:val="none"/>
          <w:lang w:val="en-US" w:eastAsia="zh-CN"/>
        </w:rPr>
        <w:t>。投标人中标后，需</w:t>
      </w:r>
      <w:r>
        <w:rPr>
          <w:rFonts w:hint="eastAsia" w:ascii="仿宋" w:hAnsi="仿宋" w:eastAsia="仿宋" w:cs="仿宋"/>
          <w:color w:val="0000FF"/>
          <w:sz w:val="24"/>
          <w:szCs w:val="24"/>
          <w:highlight w:val="none"/>
          <w:lang w:val="en-US" w:eastAsia="zh-CN"/>
        </w:rPr>
        <w:t>提供品牌原厂生产场地照片、生产设备清单及照片（</w:t>
      </w:r>
      <w:r>
        <w:rPr>
          <w:rFonts w:hint="eastAsia" w:ascii="仿宋" w:hAnsi="仿宋" w:eastAsia="仿宋" w:cs="仿宋"/>
          <w:b w:val="0"/>
          <w:bCs w:val="0"/>
          <w:color w:val="0000FF"/>
          <w:sz w:val="24"/>
          <w:szCs w:val="24"/>
          <w:highlight w:val="none"/>
          <w:lang w:val="en-US" w:eastAsia="zh-CN"/>
        </w:rPr>
        <w:t>格式自拟</w:t>
      </w:r>
      <w:r>
        <w:rPr>
          <w:rFonts w:hint="eastAsia" w:ascii="仿宋" w:hAnsi="仿宋" w:eastAsia="仿宋" w:cs="仿宋"/>
          <w:color w:val="0000FF"/>
          <w:sz w:val="24"/>
          <w:szCs w:val="24"/>
          <w:highlight w:val="none"/>
          <w:lang w:val="en-US" w:eastAsia="zh-CN"/>
        </w:rPr>
        <w:t>）、成套设备合格证、成套设备检验报告、水箱检验报告等作为本项目验收的依据。</w:t>
      </w:r>
    </w:p>
    <w:p w14:paraId="0629D74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olor w:val="auto"/>
          <w:sz w:val="24"/>
          <w:highlight w:val="none"/>
          <w:lang w:val="en-US" w:eastAsia="zh-CN"/>
        </w:rPr>
        <w:t>承诺书二、投标单位需要承诺具备独立完成项目旧设备拆除、新设备安装的能力，承</w:t>
      </w:r>
      <w:r>
        <w:rPr>
          <w:rFonts w:hint="eastAsia" w:ascii="仿宋" w:hAnsi="仿宋" w:eastAsia="仿宋" w:cs="仿宋"/>
          <w:color w:val="auto"/>
          <w:sz w:val="24"/>
          <w:szCs w:val="24"/>
          <w:highlight w:val="none"/>
          <w:lang w:val="en-US" w:eastAsia="zh-CN"/>
        </w:rPr>
        <w:t>诺所投货物，在进行调试测验完确认货毕物完好性能合格以后，方可进行最终交货，若投标单位</w:t>
      </w:r>
      <w:r>
        <w:rPr>
          <w:rFonts w:hint="eastAsia" w:ascii="仿宋" w:hAnsi="仿宋" w:eastAsia="仿宋" w:cs="仿宋"/>
          <w:color w:val="auto"/>
          <w:sz w:val="24"/>
          <w:szCs w:val="24"/>
          <w:highlight w:val="none"/>
        </w:rPr>
        <w:t>交付的货物不合格的，</w:t>
      </w:r>
      <w:r>
        <w:rPr>
          <w:rFonts w:hint="eastAsia" w:ascii="仿宋" w:hAnsi="仿宋" w:eastAsia="仿宋" w:cs="仿宋"/>
          <w:color w:val="auto"/>
          <w:sz w:val="24"/>
          <w:szCs w:val="24"/>
          <w:highlight w:val="none"/>
          <w:lang w:val="en-US" w:eastAsia="zh-CN"/>
        </w:rPr>
        <w:t>招标方</w:t>
      </w:r>
      <w:r>
        <w:rPr>
          <w:rFonts w:hint="eastAsia" w:ascii="仿宋" w:hAnsi="仿宋" w:eastAsia="仿宋" w:cs="仿宋"/>
          <w:color w:val="auto"/>
          <w:sz w:val="24"/>
          <w:szCs w:val="24"/>
          <w:highlight w:val="none"/>
        </w:rPr>
        <w:t>有权要求</w:t>
      </w:r>
      <w:r>
        <w:rPr>
          <w:rFonts w:hint="eastAsia" w:ascii="仿宋" w:hAnsi="仿宋" w:eastAsia="仿宋" w:cs="仿宋"/>
          <w:color w:val="auto"/>
          <w:sz w:val="24"/>
          <w:szCs w:val="24"/>
          <w:highlight w:val="none"/>
          <w:lang w:val="en-US" w:eastAsia="zh-CN"/>
        </w:rPr>
        <w:t>投标方</w:t>
      </w:r>
      <w:r>
        <w:rPr>
          <w:rFonts w:hint="eastAsia" w:ascii="仿宋" w:hAnsi="仿宋" w:eastAsia="仿宋" w:cs="仿宋"/>
          <w:color w:val="auto"/>
          <w:sz w:val="24"/>
          <w:szCs w:val="24"/>
          <w:highlight w:val="none"/>
        </w:rPr>
        <w:t>对货物进行退、赔、换处理，由此产生的费用由</w:t>
      </w:r>
      <w:r>
        <w:rPr>
          <w:rFonts w:hint="eastAsia" w:ascii="仿宋" w:hAnsi="仿宋" w:eastAsia="仿宋" w:cs="仿宋"/>
          <w:color w:val="auto"/>
          <w:sz w:val="24"/>
          <w:szCs w:val="24"/>
          <w:highlight w:val="none"/>
          <w:lang w:val="en-US" w:eastAsia="zh-CN"/>
        </w:rPr>
        <w:t>投标方</w:t>
      </w:r>
      <w:r>
        <w:rPr>
          <w:rFonts w:hint="eastAsia" w:ascii="仿宋" w:hAnsi="仿宋" w:eastAsia="仿宋" w:cs="仿宋"/>
          <w:color w:val="auto"/>
          <w:sz w:val="24"/>
          <w:szCs w:val="24"/>
          <w:highlight w:val="none"/>
        </w:rPr>
        <w:t>承担。</w:t>
      </w:r>
      <w:r>
        <w:rPr>
          <w:rFonts w:hint="eastAsia" w:ascii="仿宋" w:hAnsi="仿宋" w:eastAsia="仿宋" w:cs="仿宋"/>
          <w:color w:val="auto"/>
          <w:sz w:val="24"/>
          <w:szCs w:val="24"/>
          <w:highlight w:val="none"/>
          <w:lang w:val="en-US" w:eastAsia="zh-CN"/>
        </w:rPr>
        <w:t>承诺安全施工、文明施工。</w:t>
      </w:r>
      <w:r>
        <w:rPr>
          <w:rFonts w:hint="eastAsia" w:ascii="仿宋" w:hAnsi="仿宋" w:eastAsia="仿宋" w:cs="仿宋"/>
          <w:b w:val="0"/>
          <w:bCs w:val="0"/>
          <w:color w:val="auto"/>
          <w:sz w:val="24"/>
          <w:szCs w:val="24"/>
          <w:highlight w:val="none"/>
          <w:lang w:val="en-US" w:eastAsia="zh-CN"/>
        </w:rPr>
        <w:t>并提供项目供货施工方案、项目质量保证措施。格式自拟。</w:t>
      </w:r>
    </w:p>
    <w:p w14:paraId="2AB9403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olor w:val="auto"/>
          <w:sz w:val="24"/>
          <w:highlight w:val="none"/>
          <w:lang w:val="en-US" w:eastAsia="zh-CN"/>
        </w:rPr>
        <w:t>承诺书三：投标单位需要承诺质保期限、售后服务相应时间、维修时间、重大问题解</w:t>
      </w:r>
      <w:r>
        <w:rPr>
          <w:rFonts w:hint="eastAsia" w:ascii="仿宋" w:hAnsi="仿宋" w:eastAsia="仿宋" w:cs="仿宋"/>
          <w:color w:val="auto"/>
          <w:sz w:val="24"/>
          <w:szCs w:val="24"/>
          <w:highlight w:val="none"/>
          <w:lang w:val="en-US" w:eastAsia="zh-CN"/>
        </w:rPr>
        <w:t>决时间以及未能解决的处理办法，承诺质保期内外的维修、维护的相关服务，承诺派遣相关技术人员对我项目管理人员进行培训，承诺在项目所在城市具备售后服务网点及配备足够的备品备件。</w:t>
      </w:r>
      <w:r>
        <w:rPr>
          <w:rFonts w:hint="eastAsia" w:ascii="仿宋" w:hAnsi="仿宋" w:eastAsia="仿宋" w:cs="仿宋"/>
          <w:b w:val="0"/>
          <w:bCs w:val="0"/>
          <w:color w:val="auto"/>
          <w:sz w:val="24"/>
          <w:szCs w:val="24"/>
          <w:highlight w:val="none"/>
          <w:lang w:val="en-US" w:eastAsia="zh-CN"/>
        </w:rPr>
        <w:t>并提供详细的售后服务方案（格</w:t>
      </w:r>
      <w:r>
        <w:rPr>
          <w:rFonts w:hint="eastAsia" w:ascii="仿宋" w:hAnsi="仿宋" w:eastAsia="仿宋"/>
          <w:color w:val="auto"/>
          <w:sz w:val="24"/>
          <w:highlight w:val="none"/>
          <w:lang w:val="en-US" w:eastAsia="zh-CN"/>
        </w:rPr>
        <w:t>式自拟）。</w:t>
      </w:r>
    </w:p>
    <w:p w14:paraId="3EFFE06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仿宋" w:hAnsi="仿宋" w:eastAsia="仿宋" w:cs="Times New Roman"/>
          <w:b w:val="0"/>
          <w:bCs w:val="0"/>
          <w:color w:val="auto"/>
          <w:sz w:val="24"/>
          <w:highlight w:val="none"/>
          <w:lang w:val="en-US" w:eastAsia="zh-CN"/>
        </w:rPr>
      </w:pPr>
    </w:p>
    <w:p w14:paraId="537BAF44">
      <w:pPr>
        <w:spacing w:line="340" w:lineRule="exact"/>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附件1</w:t>
      </w:r>
      <w:r>
        <w:rPr>
          <w:rFonts w:hint="default" w:ascii="仿宋" w:hAnsi="仿宋" w:eastAsia="仿宋"/>
          <w:b/>
          <w:color w:val="auto"/>
          <w:sz w:val="24"/>
          <w:highlight w:val="none"/>
          <w:lang w:val="en-US"/>
        </w:rPr>
        <w:t>.</w:t>
      </w:r>
      <w:r>
        <w:rPr>
          <w:rFonts w:hint="eastAsia" w:ascii="仿宋" w:hAnsi="仿宋" w:eastAsia="仿宋"/>
          <w:b/>
          <w:color w:val="auto"/>
          <w:sz w:val="24"/>
          <w:highlight w:val="none"/>
        </w:rPr>
        <w:t>投标报价清单</w:t>
      </w:r>
    </w:p>
    <w:p w14:paraId="3403C1AA">
      <w:pPr>
        <w:spacing w:line="340" w:lineRule="exact"/>
        <w:ind w:firstLine="482" w:firstLineChars="200"/>
        <w:jc w:val="left"/>
        <w:rPr>
          <w:rFonts w:hint="default" w:ascii="仿宋" w:hAnsi="仿宋" w:eastAsia="仿宋"/>
          <w:b/>
          <w:color w:val="auto"/>
          <w:sz w:val="24"/>
          <w:highlight w:val="none"/>
          <w:lang w:val="en-US" w:eastAsia="zh-CN"/>
        </w:rPr>
      </w:pPr>
      <w:r>
        <w:rPr>
          <w:rFonts w:hint="eastAsia" w:ascii="仿宋" w:hAnsi="仿宋" w:eastAsia="仿宋"/>
          <w:b/>
          <w:color w:val="auto"/>
          <w:sz w:val="24"/>
          <w:highlight w:val="none"/>
          <w:lang w:val="en-US" w:eastAsia="zh-CN"/>
        </w:rPr>
        <w:t>附件2.技术参数响应表</w:t>
      </w:r>
    </w:p>
    <w:p w14:paraId="78285B66">
      <w:pPr>
        <w:spacing w:before="100" w:line="340" w:lineRule="exact"/>
        <w:ind w:firstLine="4819" w:firstLineChars="2000"/>
        <w:jc w:val="right"/>
        <w:rPr>
          <w:rFonts w:ascii="仿宋" w:hAnsi="仿宋" w:eastAsia="仿宋"/>
          <w:b/>
          <w:color w:val="auto"/>
          <w:sz w:val="24"/>
          <w:highlight w:val="none"/>
        </w:rPr>
      </w:pPr>
      <w:r>
        <w:rPr>
          <w:rFonts w:hint="eastAsia" w:ascii="仿宋" w:hAnsi="仿宋" w:eastAsia="仿宋"/>
          <w:b/>
          <w:color w:val="auto"/>
          <w:sz w:val="24"/>
          <w:highlight w:val="none"/>
        </w:rPr>
        <w:t>湖州师范学院采购中心</w:t>
      </w:r>
    </w:p>
    <w:p w14:paraId="50952939">
      <w:pPr>
        <w:spacing w:before="100" w:line="340" w:lineRule="exact"/>
        <w:ind w:firstLine="5440" w:firstLineChars="2258"/>
        <w:jc w:val="right"/>
        <w:rPr>
          <w:rFonts w:ascii="仿宋" w:hAnsi="仿宋" w:eastAsia="仿宋"/>
          <w:b/>
          <w:color w:val="auto"/>
          <w:sz w:val="24"/>
          <w:highlight w:val="none"/>
        </w:rPr>
      </w:pPr>
      <w:r>
        <w:rPr>
          <w:rFonts w:hint="eastAsia" w:ascii="仿宋" w:hAnsi="仿宋" w:eastAsia="仿宋"/>
          <w:b/>
          <w:color w:val="auto"/>
          <w:sz w:val="24"/>
          <w:highlight w:val="none"/>
        </w:rPr>
        <w:t>2024年</w:t>
      </w:r>
      <w:r>
        <w:rPr>
          <w:rFonts w:hint="eastAsia" w:ascii="仿宋" w:hAnsi="仿宋" w:eastAsia="仿宋"/>
          <w:b/>
          <w:color w:val="auto"/>
          <w:sz w:val="24"/>
          <w:highlight w:val="none"/>
          <w:lang w:val="en-US" w:eastAsia="zh-CN"/>
        </w:rPr>
        <w:t>6</w:t>
      </w:r>
      <w:r>
        <w:rPr>
          <w:rFonts w:hint="eastAsia" w:ascii="仿宋" w:hAnsi="仿宋" w:eastAsia="仿宋"/>
          <w:b/>
          <w:color w:val="auto"/>
          <w:sz w:val="24"/>
          <w:highlight w:val="none"/>
        </w:rPr>
        <w:t>月</w:t>
      </w:r>
      <w:r>
        <w:rPr>
          <w:rFonts w:hint="eastAsia" w:ascii="仿宋" w:hAnsi="仿宋" w:eastAsia="仿宋"/>
          <w:b/>
          <w:color w:val="auto"/>
          <w:sz w:val="24"/>
          <w:highlight w:val="none"/>
          <w:lang w:val="en-US" w:eastAsia="zh-CN"/>
        </w:rPr>
        <w:t>20</w:t>
      </w:r>
      <w:bookmarkStart w:id="0" w:name="_GoBack"/>
      <w:bookmarkEnd w:id="0"/>
      <w:r>
        <w:rPr>
          <w:rFonts w:hint="eastAsia" w:ascii="仿宋" w:hAnsi="仿宋" w:eastAsia="仿宋"/>
          <w:b/>
          <w:color w:val="auto"/>
          <w:sz w:val="24"/>
          <w:highlight w:val="none"/>
        </w:rPr>
        <w:t>日</w:t>
      </w:r>
    </w:p>
    <w:p w14:paraId="273D3DB3">
      <w:pPr>
        <w:widowControl/>
        <w:jc w:val="left"/>
        <w:rPr>
          <w:rFonts w:ascii="仿宋" w:hAnsi="仿宋" w:eastAsia="仿宋"/>
          <w:b/>
          <w:color w:val="auto"/>
          <w:sz w:val="24"/>
          <w:highlight w:val="none"/>
        </w:rPr>
      </w:pPr>
    </w:p>
    <w:p w14:paraId="541CE7BA">
      <w:pPr>
        <w:widowControl/>
        <w:jc w:val="left"/>
        <w:rPr>
          <w:rFonts w:hint="eastAsia" w:ascii="仿宋" w:hAnsi="仿宋" w:eastAsia="仿宋"/>
          <w:b/>
          <w:color w:val="auto"/>
          <w:sz w:val="24"/>
          <w:highlight w:val="none"/>
        </w:rPr>
      </w:pPr>
    </w:p>
    <w:p w14:paraId="2443D7B9">
      <w:pPr>
        <w:widowControl/>
        <w:jc w:val="left"/>
        <w:rPr>
          <w:rFonts w:hint="default" w:ascii="仿宋" w:hAnsi="仿宋" w:eastAsia="仿宋"/>
          <w:b/>
          <w:color w:val="auto"/>
          <w:sz w:val="24"/>
          <w:highlight w:val="none"/>
          <w:lang w:val="en-US"/>
        </w:rPr>
      </w:pPr>
      <w:r>
        <w:rPr>
          <w:rFonts w:hint="eastAsia" w:ascii="仿宋" w:hAnsi="仿宋" w:eastAsia="仿宋"/>
          <w:b/>
          <w:color w:val="auto"/>
          <w:sz w:val="24"/>
          <w:highlight w:val="none"/>
        </w:rPr>
        <w:t>附件1</w:t>
      </w:r>
    </w:p>
    <w:p w14:paraId="33B72105">
      <w:pPr>
        <w:spacing w:before="100" w:line="340" w:lineRule="exact"/>
        <w:ind w:firstLine="723" w:firstLineChars="20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投标报价清单</w:t>
      </w:r>
    </w:p>
    <w:p w14:paraId="33D8DB5A">
      <w:pPr>
        <w:spacing w:before="100" w:line="340" w:lineRule="exact"/>
        <w:ind w:firstLine="723" w:firstLineChars="200"/>
        <w:jc w:val="center"/>
        <w:rPr>
          <w:rFonts w:ascii="仿宋" w:hAnsi="仿宋" w:eastAsia="仿宋"/>
          <w:b/>
          <w:color w:val="auto"/>
          <w:sz w:val="36"/>
          <w:szCs w:val="36"/>
          <w:highlight w:val="none"/>
        </w:rPr>
      </w:pPr>
    </w:p>
    <w:p w14:paraId="0F71405F">
      <w:pPr>
        <w:rPr>
          <w:rFonts w:hint="eastAsia" w:ascii="仿宋" w:hAnsi="仿宋" w:eastAsia="仿宋" w:cs="宋体"/>
          <w:color w:val="auto"/>
          <w:kern w:val="0"/>
          <w:sz w:val="24"/>
          <w:highlight w:val="none"/>
          <w:lang w:eastAsia="zh-CN"/>
        </w:rPr>
      </w:pPr>
      <w:r>
        <w:rPr>
          <w:rFonts w:hint="eastAsia" w:ascii="仿宋" w:hAnsi="仿宋" w:eastAsia="仿宋"/>
          <w:b/>
          <w:color w:val="auto"/>
          <w:sz w:val="24"/>
          <w:highlight w:val="none"/>
        </w:rPr>
        <w:t>项目名称：湖州师范学院31号楼二次供水水泵机组及水箱更换项目</w:t>
      </w:r>
    </w:p>
    <w:p w14:paraId="384CDE67">
      <w:pPr>
        <w:spacing w:line="340" w:lineRule="exact"/>
        <w:jc w:val="left"/>
        <w:rPr>
          <w:rFonts w:hint="default" w:ascii="仿宋" w:hAnsi="仿宋" w:eastAsia="仿宋"/>
          <w:color w:val="auto"/>
          <w:sz w:val="24"/>
          <w:highlight w:val="none"/>
          <w:lang w:val="en-US" w:eastAsia="zh-CN"/>
        </w:rPr>
      </w:pPr>
      <w:r>
        <w:rPr>
          <w:rFonts w:hint="eastAsia" w:ascii="仿宋" w:hAnsi="仿宋" w:eastAsia="仿宋"/>
          <w:b/>
          <w:color w:val="auto"/>
          <w:sz w:val="24"/>
          <w:highlight w:val="none"/>
        </w:rPr>
        <w:t>项目编号：</w:t>
      </w:r>
      <w:r>
        <w:rPr>
          <w:rFonts w:hint="eastAsia" w:ascii="仿宋" w:hAnsi="仿宋" w:eastAsia="仿宋"/>
          <w:color w:val="auto"/>
          <w:sz w:val="24"/>
          <w:highlight w:val="none"/>
          <w:lang w:eastAsia="zh-CN"/>
        </w:rPr>
        <w:t>XZ2024-0</w:t>
      </w:r>
      <w:r>
        <w:rPr>
          <w:rFonts w:hint="eastAsia" w:ascii="仿宋" w:hAnsi="仿宋" w:eastAsia="仿宋"/>
          <w:color w:val="auto"/>
          <w:sz w:val="24"/>
          <w:highlight w:val="none"/>
          <w:lang w:val="en-US" w:eastAsia="zh-CN"/>
        </w:rPr>
        <w:t>66</w:t>
      </w:r>
    </w:p>
    <w:tbl>
      <w:tblPr>
        <w:tblStyle w:val="16"/>
        <w:tblW w:w="44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806"/>
        <w:gridCol w:w="3663"/>
        <w:gridCol w:w="825"/>
        <w:gridCol w:w="750"/>
        <w:gridCol w:w="1170"/>
        <w:gridCol w:w="1170"/>
      </w:tblGrid>
      <w:tr w14:paraId="61F8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311" w:type="pct"/>
            <w:vAlign w:val="center"/>
          </w:tcPr>
          <w:p w14:paraId="03A762C8">
            <w:pPr>
              <w:spacing w:line="240" w:lineRule="auto"/>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序</w:t>
            </w:r>
            <w:r>
              <w:rPr>
                <w:rFonts w:hint="eastAsia" w:ascii="仿宋" w:hAnsi="仿宋" w:eastAsia="仿宋" w:cs="仿宋"/>
                <w:b w:val="0"/>
                <w:bCs/>
                <w:color w:val="auto"/>
                <w:sz w:val="24"/>
                <w:szCs w:val="24"/>
              </w:rPr>
              <w:t>号</w:t>
            </w:r>
          </w:p>
        </w:tc>
        <w:tc>
          <w:tcPr>
            <w:tcW w:w="450" w:type="pct"/>
            <w:vAlign w:val="center"/>
          </w:tcPr>
          <w:p w14:paraId="50B727C6">
            <w:pPr>
              <w:spacing w:line="240" w:lineRule="auto"/>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名称</w:t>
            </w:r>
          </w:p>
        </w:tc>
        <w:tc>
          <w:tcPr>
            <w:tcW w:w="2048" w:type="pct"/>
            <w:vAlign w:val="center"/>
          </w:tcPr>
          <w:p w14:paraId="78C42E69">
            <w:pPr>
              <w:spacing w:line="240" w:lineRule="auto"/>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品牌型号</w:t>
            </w:r>
          </w:p>
        </w:tc>
        <w:tc>
          <w:tcPr>
            <w:tcW w:w="461" w:type="pct"/>
            <w:vAlign w:val="center"/>
          </w:tcPr>
          <w:p w14:paraId="15DA32D6">
            <w:pPr>
              <w:spacing w:line="240" w:lineRule="auto"/>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单位</w:t>
            </w:r>
          </w:p>
        </w:tc>
        <w:tc>
          <w:tcPr>
            <w:tcW w:w="419" w:type="pct"/>
            <w:vAlign w:val="center"/>
          </w:tcPr>
          <w:p w14:paraId="49EBB7EA">
            <w:pPr>
              <w:spacing w:line="240" w:lineRule="auto"/>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数量</w:t>
            </w:r>
          </w:p>
        </w:tc>
        <w:tc>
          <w:tcPr>
            <w:tcW w:w="654" w:type="pct"/>
            <w:vAlign w:val="center"/>
          </w:tcPr>
          <w:p w14:paraId="304A5F7A">
            <w:pPr>
              <w:spacing w:line="240"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单价（元）</w:t>
            </w:r>
          </w:p>
        </w:tc>
        <w:tc>
          <w:tcPr>
            <w:tcW w:w="654" w:type="pct"/>
            <w:vAlign w:val="center"/>
          </w:tcPr>
          <w:p w14:paraId="20250BB4">
            <w:pPr>
              <w:spacing w:line="240"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总价（元）</w:t>
            </w:r>
          </w:p>
        </w:tc>
      </w:tr>
      <w:tr w14:paraId="6976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11" w:type="pct"/>
            <w:vAlign w:val="center"/>
          </w:tcPr>
          <w:p w14:paraId="141F10BE">
            <w:pPr>
              <w:spacing w:line="240" w:lineRule="auto"/>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w:t>
            </w:r>
          </w:p>
        </w:tc>
        <w:tc>
          <w:tcPr>
            <w:tcW w:w="450" w:type="pct"/>
            <w:vAlign w:val="center"/>
          </w:tcPr>
          <w:p w14:paraId="6461A2B5">
            <w:pPr>
              <w:spacing w:line="240" w:lineRule="auto"/>
              <w:jc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1号水泵机组变频供水设备</w:t>
            </w:r>
          </w:p>
        </w:tc>
        <w:tc>
          <w:tcPr>
            <w:tcW w:w="2048" w:type="pct"/>
            <w:vAlign w:val="center"/>
          </w:tcPr>
          <w:p w14:paraId="741D674F">
            <w:pPr>
              <w:numPr>
                <w:ilvl w:val="0"/>
                <w:numId w:val="0"/>
              </w:numPr>
              <w:spacing w:line="240" w:lineRule="auto"/>
              <w:jc w:val="left"/>
              <w:rPr>
                <w:rFonts w:hint="eastAsia" w:ascii="仿宋" w:hAnsi="仿宋" w:eastAsia="仿宋" w:cs="仿宋"/>
                <w:b w:val="0"/>
                <w:bCs/>
                <w:color w:val="auto"/>
                <w:sz w:val="24"/>
                <w:szCs w:val="24"/>
                <w:vertAlign w:val="baseline"/>
                <w:lang w:val="en-US"/>
              </w:rPr>
            </w:pPr>
            <w:r>
              <w:rPr>
                <w:rFonts w:hint="eastAsia" w:ascii="仿宋" w:hAnsi="仿宋" w:eastAsia="仿宋" w:cs="仿宋"/>
                <w:b w:val="0"/>
                <w:bCs/>
                <w:color w:val="auto"/>
                <w:sz w:val="24"/>
                <w:szCs w:val="24"/>
                <w:lang w:val="en-US" w:eastAsia="zh-CN"/>
              </w:rPr>
              <w:t xml:space="preserve"> </w:t>
            </w:r>
          </w:p>
          <w:tbl>
            <w:tblPr>
              <w:tblStyle w:val="16"/>
              <w:tblW w:w="3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461"/>
              <w:gridCol w:w="602"/>
              <w:gridCol w:w="1288"/>
            </w:tblGrid>
            <w:tr w14:paraId="4C79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20F9B3AA">
                  <w:pPr>
                    <w:keepNext w:val="0"/>
                    <w:keepLines w:val="0"/>
                    <w:widowControl/>
                    <w:suppressLineNumbers w:val="0"/>
                    <w:spacing w:line="240" w:lineRule="auto"/>
                    <w:jc w:val="center"/>
                    <w:textAlignment w:val="center"/>
                    <w:rPr>
                      <w:rFonts w:hint="default" w:ascii="仿宋" w:hAnsi="仿宋" w:eastAsia="仿宋" w:cs="仿宋"/>
                      <w:b w:val="0"/>
                      <w:bCs/>
                      <w:color w:val="auto"/>
                      <w:sz w:val="21"/>
                      <w:szCs w:val="21"/>
                      <w:vertAlign w:val="baseline"/>
                      <w:lang w:val="en-US" w:eastAsia="zh-CN"/>
                    </w:rPr>
                  </w:pPr>
                  <w:r>
                    <w:rPr>
                      <w:rFonts w:hint="eastAsia" w:ascii="仿宋" w:hAnsi="仿宋" w:eastAsia="仿宋" w:cs="仿宋"/>
                      <w:b w:val="0"/>
                      <w:bCs/>
                      <w:color w:val="auto"/>
                      <w:sz w:val="21"/>
                      <w:szCs w:val="21"/>
                      <w:vertAlign w:val="baseline"/>
                      <w:lang w:val="en-US" w:eastAsia="zh-CN"/>
                    </w:rPr>
                    <w:t>分项内容</w:t>
                  </w:r>
                </w:p>
              </w:tc>
              <w:tc>
                <w:tcPr>
                  <w:tcW w:w="461" w:type="dxa"/>
                  <w:vAlign w:val="center"/>
                </w:tcPr>
                <w:p w14:paraId="7D2B9D81">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单位</w:t>
                  </w:r>
                </w:p>
              </w:tc>
              <w:tc>
                <w:tcPr>
                  <w:tcW w:w="602" w:type="dxa"/>
                  <w:vAlign w:val="center"/>
                </w:tcPr>
                <w:p w14:paraId="05AA6A01">
                  <w:pPr>
                    <w:keepNext w:val="0"/>
                    <w:keepLines w:val="0"/>
                    <w:widowControl/>
                    <w:suppressLineNumbers w:val="0"/>
                    <w:spacing w:line="240" w:lineRule="auto"/>
                    <w:jc w:val="both"/>
                    <w:textAlignment w:val="center"/>
                    <w:rPr>
                      <w:rFonts w:hint="eastAsia" w:ascii="仿宋" w:hAnsi="仿宋" w:eastAsia="仿宋" w:cs="仿宋"/>
                      <w:b w:val="0"/>
                      <w:bCs/>
                      <w:color w:val="auto"/>
                      <w:sz w:val="21"/>
                      <w:szCs w:val="21"/>
                      <w:vertAlign w:val="baseline"/>
                      <w:lang w:val="en-US" w:eastAsia="zh-CN"/>
                    </w:rPr>
                  </w:pPr>
                  <w:r>
                    <w:rPr>
                      <w:rFonts w:hint="eastAsia" w:ascii="仿宋" w:hAnsi="仿宋" w:eastAsia="仿宋" w:cs="仿宋"/>
                      <w:b w:val="0"/>
                      <w:bCs/>
                      <w:color w:val="auto"/>
                      <w:sz w:val="21"/>
                      <w:szCs w:val="21"/>
                      <w:vertAlign w:val="baseline"/>
                      <w:lang w:val="en-US" w:eastAsia="zh-CN"/>
                    </w:rPr>
                    <w:t>数量</w:t>
                  </w:r>
                </w:p>
              </w:tc>
              <w:tc>
                <w:tcPr>
                  <w:tcW w:w="1288" w:type="dxa"/>
                  <w:vAlign w:val="center"/>
                </w:tcPr>
                <w:p w14:paraId="7F916017">
                  <w:pPr>
                    <w:keepNext w:val="0"/>
                    <w:keepLines w:val="0"/>
                    <w:widowControl/>
                    <w:suppressLineNumbers w:val="0"/>
                    <w:spacing w:line="240" w:lineRule="auto"/>
                    <w:jc w:val="left"/>
                    <w:textAlignment w:val="center"/>
                    <w:rPr>
                      <w:rFonts w:hint="eastAsia" w:ascii="仿宋" w:hAnsi="仿宋" w:eastAsia="仿宋" w:cs="仿宋"/>
                      <w:b w:val="0"/>
                      <w:bCs/>
                      <w:i w:val="0"/>
                      <w:iCs w:val="0"/>
                      <w:color w:val="auto"/>
                      <w:kern w:val="0"/>
                      <w:sz w:val="21"/>
                      <w:szCs w:val="21"/>
                      <w:highlight w:val="none"/>
                      <w:u w:val="none"/>
                      <w:lang w:val="en-US" w:eastAsia="zh-CN" w:bidi="ar"/>
                    </w:rPr>
                  </w:pPr>
                  <w:r>
                    <w:rPr>
                      <w:rFonts w:hint="eastAsia" w:ascii="仿宋" w:hAnsi="仿宋" w:eastAsia="仿宋" w:cs="仿宋"/>
                      <w:b w:val="0"/>
                      <w:bCs/>
                      <w:i w:val="0"/>
                      <w:iCs w:val="0"/>
                      <w:color w:val="auto"/>
                      <w:kern w:val="0"/>
                      <w:sz w:val="21"/>
                      <w:szCs w:val="21"/>
                      <w:highlight w:val="none"/>
                      <w:u w:val="none"/>
                      <w:lang w:val="en-US" w:eastAsia="zh-CN" w:bidi="ar"/>
                    </w:rPr>
                    <w:t>品牌型号</w:t>
                  </w:r>
                </w:p>
              </w:tc>
            </w:tr>
            <w:tr w14:paraId="5F1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1F4D9E6A">
                  <w:pPr>
                    <w:keepNext w:val="0"/>
                    <w:keepLines w:val="0"/>
                    <w:widowControl/>
                    <w:suppressLineNumbers w:val="0"/>
                    <w:spacing w:line="240" w:lineRule="auto"/>
                    <w:jc w:val="center"/>
                    <w:textAlignment w:val="center"/>
                    <w:rPr>
                      <w:rFonts w:hint="eastAsia" w:ascii="仿宋" w:hAnsi="仿宋" w:eastAsia="仿宋" w:cs="仿宋"/>
                      <w:b w:val="0"/>
                      <w:bCs/>
                      <w:i w:val="0"/>
                      <w:iCs w:val="0"/>
                      <w:color w:val="auto"/>
                      <w:kern w:val="0"/>
                      <w:sz w:val="21"/>
                      <w:szCs w:val="21"/>
                      <w:highlight w:val="none"/>
                      <w:u w:val="none"/>
                      <w:lang w:val="en-US" w:eastAsia="zh-CN" w:bidi="ar"/>
                    </w:rPr>
                  </w:pPr>
                  <w:r>
                    <w:rPr>
                      <w:rFonts w:hint="eastAsia" w:ascii="仿宋" w:hAnsi="仿宋" w:eastAsia="仿宋" w:cs="仿宋"/>
                      <w:b w:val="0"/>
                      <w:bCs/>
                      <w:i w:val="0"/>
                      <w:iCs w:val="0"/>
                      <w:color w:val="auto"/>
                      <w:kern w:val="0"/>
                      <w:sz w:val="21"/>
                      <w:szCs w:val="21"/>
                      <w:highlight w:val="none"/>
                      <w:u w:val="none"/>
                      <w:lang w:val="en-US" w:eastAsia="zh-CN" w:bidi="ar"/>
                    </w:rPr>
                    <w:t>不锈钢立式离心泵</w:t>
                  </w:r>
                </w:p>
              </w:tc>
              <w:tc>
                <w:tcPr>
                  <w:tcW w:w="461" w:type="dxa"/>
                  <w:vAlign w:val="center"/>
                </w:tcPr>
                <w:p w14:paraId="0F3D1472">
                  <w:pPr>
                    <w:keepNext w:val="0"/>
                    <w:keepLines w:val="0"/>
                    <w:widowControl/>
                    <w:suppressLineNumbers w:val="0"/>
                    <w:spacing w:line="240" w:lineRule="auto"/>
                    <w:jc w:val="center"/>
                    <w:textAlignment w:val="center"/>
                    <w:rPr>
                      <w:rFonts w:hint="eastAsia" w:ascii="仿宋" w:hAnsi="仿宋" w:eastAsia="仿宋" w:cs="仿宋"/>
                      <w:b w:val="0"/>
                      <w:bCs/>
                      <w:i w:val="0"/>
                      <w:iCs w:val="0"/>
                      <w:color w:val="auto"/>
                      <w:kern w:val="0"/>
                      <w:sz w:val="21"/>
                      <w:szCs w:val="21"/>
                      <w:highlight w:val="none"/>
                      <w:u w:val="none"/>
                      <w:lang w:val="en-US" w:eastAsia="zh-CN" w:bidi="ar"/>
                    </w:rPr>
                  </w:pPr>
                  <w:r>
                    <w:rPr>
                      <w:rFonts w:hint="eastAsia" w:ascii="仿宋" w:hAnsi="仿宋" w:eastAsia="仿宋" w:cs="仿宋"/>
                      <w:b w:val="0"/>
                      <w:bCs/>
                      <w:i w:val="0"/>
                      <w:iCs w:val="0"/>
                      <w:color w:val="auto"/>
                      <w:kern w:val="0"/>
                      <w:sz w:val="21"/>
                      <w:szCs w:val="21"/>
                      <w:highlight w:val="none"/>
                      <w:u w:val="none"/>
                      <w:lang w:val="en-US" w:eastAsia="zh-CN" w:bidi="ar"/>
                    </w:rPr>
                    <w:t>台</w:t>
                  </w:r>
                </w:p>
              </w:tc>
              <w:tc>
                <w:tcPr>
                  <w:tcW w:w="602" w:type="dxa"/>
                  <w:vAlign w:val="center"/>
                </w:tcPr>
                <w:p w14:paraId="6722C8EF">
                  <w:pPr>
                    <w:keepNext w:val="0"/>
                    <w:keepLines w:val="0"/>
                    <w:widowControl/>
                    <w:suppressLineNumbers w:val="0"/>
                    <w:spacing w:line="240" w:lineRule="auto"/>
                    <w:jc w:val="center"/>
                    <w:textAlignment w:val="center"/>
                    <w:rPr>
                      <w:rFonts w:hint="eastAsia" w:ascii="仿宋" w:hAnsi="仿宋" w:eastAsia="仿宋" w:cs="仿宋"/>
                      <w:b w:val="0"/>
                      <w:bCs/>
                      <w:i w:val="0"/>
                      <w:iCs w:val="0"/>
                      <w:color w:val="auto"/>
                      <w:kern w:val="0"/>
                      <w:sz w:val="21"/>
                      <w:szCs w:val="21"/>
                      <w:highlight w:val="none"/>
                      <w:u w:val="none"/>
                      <w:lang w:val="en-US" w:eastAsia="zh-CN" w:bidi="ar"/>
                    </w:rPr>
                  </w:pPr>
                  <w:r>
                    <w:rPr>
                      <w:rFonts w:hint="eastAsia" w:ascii="仿宋" w:hAnsi="仿宋" w:eastAsia="仿宋" w:cs="仿宋"/>
                      <w:b w:val="0"/>
                      <w:bCs/>
                      <w:i w:val="0"/>
                      <w:iCs w:val="0"/>
                      <w:color w:val="auto"/>
                      <w:kern w:val="0"/>
                      <w:sz w:val="21"/>
                      <w:szCs w:val="21"/>
                      <w:highlight w:val="none"/>
                      <w:u w:val="none"/>
                      <w:lang w:val="en-US" w:eastAsia="zh-CN" w:bidi="ar"/>
                    </w:rPr>
                    <w:t>4</w:t>
                  </w:r>
                </w:p>
              </w:tc>
              <w:tc>
                <w:tcPr>
                  <w:tcW w:w="1288" w:type="dxa"/>
                  <w:vAlign w:val="center"/>
                </w:tcPr>
                <w:p w14:paraId="1E0A7A90">
                  <w:pPr>
                    <w:keepNext w:val="0"/>
                    <w:keepLines w:val="0"/>
                    <w:widowControl/>
                    <w:suppressLineNumbers w:val="0"/>
                    <w:spacing w:line="240" w:lineRule="auto"/>
                    <w:jc w:val="left"/>
                    <w:textAlignment w:val="center"/>
                    <w:rPr>
                      <w:rFonts w:hint="eastAsia" w:ascii="仿宋" w:hAnsi="仿宋" w:eastAsia="仿宋" w:cs="仿宋"/>
                      <w:b w:val="0"/>
                      <w:bCs/>
                      <w:color w:val="auto"/>
                      <w:sz w:val="21"/>
                      <w:szCs w:val="21"/>
                      <w:vertAlign w:val="baseline"/>
                      <w:lang w:val="en-US"/>
                    </w:rPr>
                  </w:pPr>
                </w:p>
              </w:tc>
            </w:tr>
            <w:tr w14:paraId="033D4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6D21994F">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气压罐</w:t>
                  </w:r>
                </w:p>
              </w:tc>
              <w:tc>
                <w:tcPr>
                  <w:tcW w:w="461" w:type="dxa"/>
                  <w:vAlign w:val="center"/>
                </w:tcPr>
                <w:p w14:paraId="20CD9850">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套</w:t>
                  </w:r>
                </w:p>
              </w:tc>
              <w:tc>
                <w:tcPr>
                  <w:tcW w:w="602" w:type="dxa"/>
                  <w:vAlign w:val="center"/>
                </w:tcPr>
                <w:p w14:paraId="2D339E89">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1</w:t>
                  </w:r>
                </w:p>
              </w:tc>
              <w:tc>
                <w:tcPr>
                  <w:tcW w:w="1288" w:type="dxa"/>
                  <w:vAlign w:val="center"/>
                </w:tcPr>
                <w:p w14:paraId="06B39A15">
                  <w:pPr>
                    <w:keepNext w:val="0"/>
                    <w:keepLines w:val="0"/>
                    <w:widowControl/>
                    <w:suppressLineNumbers w:val="0"/>
                    <w:spacing w:line="240" w:lineRule="auto"/>
                    <w:jc w:val="left"/>
                    <w:textAlignment w:val="center"/>
                    <w:rPr>
                      <w:rFonts w:hint="eastAsia" w:ascii="仿宋" w:hAnsi="仿宋" w:eastAsia="仿宋" w:cs="仿宋"/>
                      <w:b w:val="0"/>
                      <w:bCs/>
                      <w:i w:val="0"/>
                      <w:iCs w:val="0"/>
                      <w:color w:val="auto"/>
                      <w:kern w:val="0"/>
                      <w:sz w:val="21"/>
                      <w:szCs w:val="21"/>
                      <w:highlight w:val="none"/>
                      <w:u w:val="none"/>
                      <w:lang w:val="en-US" w:eastAsia="zh-CN" w:bidi="ar"/>
                    </w:rPr>
                  </w:pPr>
                </w:p>
              </w:tc>
            </w:tr>
            <w:tr w14:paraId="63DF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3A3CA35B">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阀门</w:t>
                  </w:r>
                </w:p>
              </w:tc>
              <w:tc>
                <w:tcPr>
                  <w:tcW w:w="461" w:type="dxa"/>
                  <w:vAlign w:val="center"/>
                </w:tcPr>
                <w:p w14:paraId="460B6460">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个</w:t>
                  </w:r>
                </w:p>
              </w:tc>
              <w:tc>
                <w:tcPr>
                  <w:tcW w:w="602" w:type="dxa"/>
                  <w:vAlign w:val="center"/>
                </w:tcPr>
                <w:p w14:paraId="29B8DE3F">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8</w:t>
                  </w:r>
                </w:p>
              </w:tc>
              <w:tc>
                <w:tcPr>
                  <w:tcW w:w="1288" w:type="dxa"/>
                  <w:vAlign w:val="center"/>
                </w:tcPr>
                <w:p w14:paraId="7F0A7B7D">
                  <w:pPr>
                    <w:keepNext w:val="0"/>
                    <w:keepLines w:val="0"/>
                    <w:widowControl/>
                    <w:suppressLineNumbers w:val="0"/>
                    <w:spacing w:line="240" w:lineRule="auto"/>
                    <w:jc w:val="left"/>
                    <w:textAlignment w:val="center"/>
                    <w:rPr>
                      <w:rFonts w:hint="eastAsia" w:ascii="仿宋" w:hAnsi="仿宋" w:eastAsia="仿宋" w:cs="仿宋"/>
                      <w:b w:val="0"/>
                      <w:bCs/>
                      <w:i w:val="0"/>
                      <w:iCs w:val="0"/>
                      <w:color w:val="auto"/>
                      <w:kern w:val="0"/>
                      <w:sz w:val="21"/>
                      <w:szCs w:val="21"/>
                      <w:highlight w:val="none"/>
                      <w:u w:val="none"/>
                      <w:lang w:val="en-US" w:eastAsia="zh-CN" w:bidi="ar"/>
                    </w:rPr>
                  </w:pPr>
                </w:p>
              </w:tc>
            </w:tr>
            <w:tr w14:paraId="57D2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D35389B">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阀门</w:t>
                  </w:r>
                </w:p>
              </w:tc>
              <w:tc>
                <w:tcPr>
                  <w:tcW w:w="461" w:type="dxa"/>
                  <w:vAlign w:val="center"/>
                </w:tcPr>
                <w:p w14:paraId="11BEBF01">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个</w:t>
                  </w:r>
                </w:p>
              </w:tc>
              <w:tc>
                <w:tcPr>
                  <w:tcW w:w="602" w:type="dxa"/>
                  <w:vAlign w:val="center"/>
                </w:tcPr>
                <w:p w14:paraId="0762646B">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4</w:t>
                  </w:r>
                </w:p>
              </w:tc>
              <w:tc>
                <w:tcPr>
                  <w:tcW w:w="1288" w:type="dxa"/>
                  <w:vAlign w:val="center"/>
                </w:tcPr>
                <w:p w14:paraId="46726EBC">
                  <w:pPr>
                    <w:spacing w:line="240" w:lineRule="auto"/>
                    <w:jc w:val="left"/>
                    <w:rPr>
                      <w:rFonts w:hint="eastAsia" w:ascii="仿宋" w:hAnsi="仿宋" w:eastAsia="仿宋" w:cs="仿宋"/>
                      <w:b w:val="0"/>
                      <w:bCs/>
                      <w:color w:val="auto"/>
                      <w:sz w:val="21"/>
                      <w:szCs w:val="21"/>
                      <w:vertAlign w:val="baseline"/>
                      <w:lang w:val="en-US"/>
                    </w:rPr>
                  </w:pPr>
                </w:p>
              </w:tc>
            </w:tr>
            <w:tr w14:paraId="107C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0A5DC3D">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出水软接</w:t>
                  </w:r>
                </w:p>
              </w:tc>
              <w:tc>
                <w:tcPr>
                  <w:tcW w:w="461" w:type="dxa"/>
                  <w:vAlign w:val="center"/>
                </w:tcPr>
                <w:p w14:paraId="0A63B6D9">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套</w:t>
                  </w:r>
                </w:p>
              </w:tc>
              <w:tc>
                <w:tcPr>
                  <w:tcW w:w="602" w:type="dxa"/>
                  <w:vAlign w:val="center"/>
                </w:tcPr>
                <w:p w14:paraId="3E2CD697">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1</w:t>
                  </w:r>
                </w:p>
              </w:tc>
              <w:tc>
                <w:tcPr>
                  <w:tcW w:w="1288" w:type="dxa"/>
                  <w:vAlign w:val="center"/>
                </w:tcPr>
                <w:p w14:paraId="45957092">
                  <w:pPr>
                    <w:spacing w:line="240" w:lineRule="auto"/>
                    <w:jc w:val="left"/>
                    <w:rPr>
                      <w:rFonts w:hint="eastAsia" w:ascii="仿宋" w:hAnsi="仿宋" w:eastAsia="仿宋" w:cs="仿宋"/>
                      <w:b w:val="0"/>
                      <w:bCs/>
                      <w:i w:val="0"/>
                      <w:iCs w:val="0"/>
                      <w:color w:val="auto"/>
                      <w:kern w:val="0"/>
                      <w:sz w:val="21"/>
                      <w:szCs w:val="21"/>
                      <w:highlight w:val="none"/>
                      <w:u w:val="none"/>
                      <w:lang w:val="en-US" w:eastAsia="zh-CN" w:bidi="ar"/>
                    </w:rPr>
                  </w:pPr>
                </w:p>
              </w:tc>
            </w:tr>
            <w:tr w14:paraId="0438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60D883BF">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变径</w:t>
                  </w:r>
                </w:p>
              </w:tc>
              <w:tc>
                <w:tcPr>
                  <w:tcW w:w="461" w:type="dxa"/>
                  <w:vAlign w:val="center"/>
                </w:tcPr>
                <w:p w14:paraId="30273036">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套</w:t>
                  </w:r>
                </w:p>
              </w:tc>
              <w:tc>
                <w:tcPr>
                  <w:tcW w:w="602" w:type="dxa"/>
                  <w:vAlign w:val="center"/>
                </w:tcPr>
                <w:p w14:paraId="4C82DEED">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1</w:t>
                  </w:r>
                </w:p>
              </w:tc>
              <w:tc>
                <w:tcPr>
                  <w:tcW w:w="1288" w:type="dxa"/>
                  <w:vAlign w:val="center"/>
                </w:tcPr>
                <w:p w14:paraId="36957560">
                  <w:pPr>
                    <w:keepNext w:val="0"/>
                    <w:keepLines w:val="0"/>
                    <w:widowControl/>
                    <w:suppressLineNumbers w:val="0"/>
                    <w:spacing w:line="240" w:lineRule="auto"/>
                    <w:jc w:val="left"/>
                    <w:textAlignment w:val="center"/>
                    <w:rPr>
                      <w:rFonts w:hint="eastAsia" w:ascii="仿宋" w:hAnsi="仿宋" w:eastAsia="仿宋" w:cs="仿宋"/>
                      <w:b w:val="0"/>
                      <w:bCs/>
                      <w:i w:val="0"/>
                      <w:iCs w:val="0"/>
                      <w:color w:val="auto"/>
                      <w:kern w:val="0"/>
                      <w:sz w:val="21"/>
                      <w:szCs w:val="21"/>
                      <w:highlight w:val="none"/>
                      <w:u w:val="none"/>
                      <w:lang w:val="en-US" w:eastAsia="zh-CN" w:bidi="ar"/>
                    </w:rPr>
                  </w:pPr>
                </w:p>
              </w:tc>
            </w:tr>
            <w:tr w14:paraId="48592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1E69E9C0">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变径</w:t>
                  </w:r>
                </w:p>
              </w:tc>
              <w:tc>
                <w:tcPr>
                  <w:tcW w:w="461" w:type="dxa"/>
                  <w:vAlign w:val="center"/>
                </w:tcPr>
                <w:p w14:paraId="72577901">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套</w:t>
                  </w:r>
                </w:p>
              </w:tc>
              <w:tc>
                <w:tcPr>
                  <w:tcW w:w="602" w:type="dxa"/>
                  <w:vAlign w:val="center"/>
                </w:tcPr>
                <w:p w14:paraId="0502EB4F">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1</w:t>
                  </w:r>
                </w:p>
              </w:tc>
              <w:tc>
                <w:tcPr>
                  <w:tcW w:w="1288" w:type="dxa"/>
                  <w:vAlign w:val="center"/>
                </w:tcPr>
                <w:p w14:paraId="1AC3CBCE">
                  <w:pPr>
                    <w:keepNext w:val="0"/>
                    <w:keepLines w:val="0"/>
                    <w:widowControl/>
                    <w:suppressLineNumbers w:val="0"/>
                    <w:spacing w:line="240" w:lineRule="auto"/>
                    <w:jc w:val="left"/>
                    <w:textAlignment w:val="center"/>
                    <w:rPr>
                      <w:rFonts w:hint="eastAsia" w:ascii="仿宋" w:hAnsi="仿宋" w:eastAsia="仿宋" w:cs="仿宋"/>
                      <w:b w:val="0"/>
                      <w:bCs/>
                      <w:i w:val="0"/>
                      <w:iCs w:val="0"/>
                      <w:color w:val="auto"/>
                      <w:kern w:val="0"/>
                      <w:sz w:val="21"/>
                      <w:szCs w:val="21"/>
                      <w:highlight w:val="none"/>
                      <w:u w:val="none"/>
                      <w:lang w:val="en-US" w:eastAsia="zh-CN" w:bidi="ar"/>
                    </w:rPr>
                  </w:pPr>
                </w:p>
              </w:tc>
            </w:tr>
            <w:tr w14:paraId="5546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C17E5D2">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管路</w:t>
                  </w:r>
                </w:p>
              </w:tc>
              <w:tc>
                <w:tcPr>
                  <w:tcW w:w="461" w:type="dxa"/>
                  <w:vAlign w:val="center"/>
                </w:tcPr>
                <w:p w14:paraId="5AB89B71">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套</w:t>
                  </w:r>
                </w:p>
              </w:tc>
              <w:tc>
                <w:tcPr>
                  <w:tcW w:w="602" w:type="dxa"/>
                  <w:vAlign w:val="center"/>
                </w:tcPr>
                <w:p w14:paraId="7DBD2278">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1</w:t>
                  </w:r>
                </w:p>
              </w:tc>
              <w:tc>
                <w:tcPr>
                  <w:tcW w:w="1288" w:type="dxa"/>
                  <w:vAlign w:val="center"/>
                </w:tcPr>
                <w:p w14:paraId="6EB25D15">
                  <w:pPr>
                    <w:keepNext w:val="0"/>
                    <w:keepLines w:val="0"/>
                    <w:widowControl/>
                    <w:suppressLineNumbers w:val="0"/>
                    <w:spacing w:line="240" w:lineRule="auto"/>
                    <w:jc w:val="left"/>
                    <w:textAlignment w:val="center"/>
                    <w:rPr>
                      <w:rFonts w:hint="eastAsia" w:ascii="仿宋" w:hAnsi="仿宋" w:eastAsia="仿宋" w:cs="仿宋"/>
                      <w:b w:val="0"/>
                      <w:bCs/>
                      <w:i w:val="0"/>
                      <w:iCs w:val="0"/>
                      <w:color w:val="auto"/>
                      <w:kern w:val="0"/>
                      <w:sz w:val="21"/>
                      <w:szCs w:val="21"/>
                      <w:highlight w:val="none"/>
                      <w:u w:val="none"/>
                      <w:lang w:val="en-US" w:eastAsia="zh-CN" w:bidi="ar"/>
                    </w:rPr>
                  </w:pPr>
                </w:p>
              </w:tc>
            </w:tr>
            <w:tr w14:paraId="7E97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5FBC440">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压力传感器</w:t>
                  </w:r>
                </w:p>
              </w:tc>
              <w:tc>
                <w:tcPr>
                  <w:tcW w:w="461" w:type="dxa"/>
                  <w:vAlign w:val="center"/>
                </w:tcPr>
                <w:p w14:paraId="303C7F4B">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只</w:t>
                  </w:r>
                </w:p>
              </w:tc>
              <w:tc>
                <w:tcPr>
                  <w:tcW w:w="602" w:type="dxa"/>
                  <w:vAlign w:val="center"/>
                </w:tcPr>
                <w:p w14:paraId="13305476">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1</w:t>
                  </w:r>
                </w:p>
              </w:tc>
              <w:tc>
                <w:tcPr>
                  <w:tcW w:w="1288" w:type="dxa"/>
                  <w:vAlign w:val="center"/>
                </w:tcPr>
                <w:p w14:paraId="4FA653BC">
                  <w:pPr>
                    <w:keepNext w:val="0"/>
                    <w:keepLines w:val="0"/>
                    <w:widowControl/>
                    <w:suppressLineNumbers w:val="0"/>
                    <w:spacing w:line="240" w:lineRule="auto"/>
                    <w:jc w:val="left"/>
                    <w:textAlignment w:val="center"/>
                    <w:rPr>
                      <w:rFonts w:hint="eastAsia" w:ascii="仿宋" w:hAnsi="仿宋" w:eastAsia="仿宋" w:cs="仿宋"/>
                      <w:b w:val="0"/>
                      <w:bCs/>
                      <w:i w:val="0"/>
                      <w:iCs w:val="0"/>
                      <w:color w:val="auto"/>
                      <w:kern w:val="0"/>
                      <w:sz w:val="21"/>
                      <w:szCs w:val="21"/>
                      <w:highlight w:val="none"/>
                      <w:u w:val="none"/>
                      <w:lang w:val="en-US" w:eastAsia="zh-CN" w:bidi="ar"/>
                    </w:rPr>
                  </w:pPr>
                </w:p>
              </w:tc>
            </w:tr>
            <w:tr w14:paraId="77C27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6F6EEDC8">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压力开关</w:t>
                  </w:r>
                </w:p>
              </w:tc>
              <w:tc>
                <w:tcPr>
                  <w:tcW w:w="461" w:type="dxa"/>
                  <w:vAlign w:val="center"/>
                </w:tcPr>
                <w:p w14:paraId="44A8BC7E">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只</w:t>
                  </w:r>
                </w:p>
              </w:tc>
              <w:tc>
                <w:tcPr>
                  <w:tcW w:w="602" w:type="dxa"/>
                  <w:vAlign w:val="center"/>
                </w:tcPr>
                <w:p w14:paraId="48C60DBE">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1</w:t>
                  </w:r>
                </w:p>
              </w:tc>
              <w:tc>
                <w:tcPr>
                  <w:tcW w:w="1288" w:type="dxa"/>
                  <w:vAlign w:val="center"/>
                </w:tcPr>
                <w:p w14:paraId="24CC2CA7">
                  <w:pPr>
                    <w:keepNext w:val="0"/>
                    <w:keepLines w:val="0"/>
                    <w:widowControl/>
                    <w:suppressLineNumbers w:val="0"/>
                    <w:spacing w:line="240" w:lineRule="auto"/>
                    <w:jc w:val="left"/>
                    <w:textAlignment w:val="center"/>
                    <w:rPr>
                      <w:rFonts w:hint="eastAsia" w:ascii="仿宋" w:hAnsi="仿宋" w:eastAsia="仿宋" w:cs="仿宋"/>
                      <w:b w:val="0"/>
                      <w:bCs/>
                      <w:i w:val="0"/>
                      <w:iCs w:val="0"/>
                      <w:color w:val="auto"/>
                      <w:kern w:val="0"/>
                      <w:sz w:val="21"/>
                      <w:szCs w:val="21"/>
                      <w:highlight w:val="none"/>
                      <w:u w:val="none"/>
                      <w:lang w:val="en-US" w:eastAsia="zh-CN" w:bidi="ar"/>
                    </w:rPr>
                  </w:pPr>
                </w:p>
              </w:tc>
            </w:tr>
            <w:tr w14:paraId="000C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5B05876F">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其他</w:t>
                  </w:r>
                </w:p>
              </w:tc>
              <w:tc>
                <w:tcPr>
                  <w:tcW w:w="461" w:type="dxa"/>
                  <w:vAlign w:val="center"/>
                </w:tcPr>
                <w:p w14:paraId="1932714B">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套</w:t>
                  </w:r>
                </w:p>
              </w:tc>
              <w:tc>
                <w:tcPr>
                  <w:tcW w:w="602" w:type="dxa"/>
                  <w:vAlign w:val="center"/>
                </w:tcPr>
                <w:p w14:paraId="105A2093">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1</w:t>
                  </w:r>
                </w:p>
              </w:tc>
              <w:tc>
                <w:tcPr>
                  <w:tcW w:w="1288" w:type="dxa"/>
                  <w:vAlign w:val="center"/>
                </w:tcPr>
                <w:p w14:paraId="08BA0EBD">
                  <w:pPr>
                    <w:keepNext w:val="0"/>
                    <w:keepLines w:val="0"/>
                    <w:widowControl/>
                    <w:suppressLineNumbers w:val="0"/>
                    <w:spacing w:line="240" w:lineRule="auto"/>
                    <w:jc w:val="left"/>
                    <w:textAlignment w:val="center"/>
                    <w:rPr>
                      <w:rFonts w:hint="eastAsia" w:ascii="仿宋" w:hAnsi="仿宋" w:eastAsia="仿宋" w:cs="仿宋"/>
                      <w:b w:val="0"/>
                      <w:bCs/>
                      <w:i w:val="0"/>
                      <w:iCs w:val="0"/>
                      <w:color w:val="auto"/>
                      <w:kern w:val="0"/>
                      <w:sz w:val="21"/>
                      <w:szCs w:val="21"/>
                      <w:highlight w:val="none"/>
                      <w:u w:val="none"/>
                      <w:lang w:val="en-US" w:eastAsia="zh-CN" w:bidi="ar"/>
                    </w:rPr>
                  </w:pPr>
                </w:p>
              </w:tc>
            </w:tr>
            <w:tr w14:paraId="04DF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4F46F22B">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底座</w:t>
                  </w:r>
                </w:p>
              </w:tc>
              <w:tc>
                <w:tcPr>
                  <w:tcW w:w="461" w:type="dxa"/>
                  <w:vAlign w:val="center"/>
                </w:tcPr>
                <w:p w14:paraId="06502776">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套</w:t>
                  </w:r>
                </w:p>
              </w:tc>
              <w:tc>
                <w:tcPr>
                  <w:tcW w:w="602" w:type="dxa"/>
                  <w:vAlign w:val="center"/>
                </w:tcPr>
                <w:p w14:paraId="77C8BB5A">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1</w:t>
                  </w:r>
                </w:p>
              </w:tc>
              <w:tc>
                <w:tcPr>
                  <w:tcW w:w="1288" w:type="dxa"/>
                  <w:vAlign w:val="center"/>
                </w:tcPr>
                <w:p w14:paraId="0BD24EFB">
                  <w:pPr>
                    <w:keepNext w:val="0"/>
                    <w:keepLines w:val="0"/>
                    <w:widowControl/>
                    <w:suppressLineNumbers w:val="0"/>
                    <w:spacing w:line="240" w:lineRule="auto"/>
                    <w:jc w:val="left"/>
                    <w:textAlignment w:val="center"/>
                    <w:rPr>
                      <w:rFonts w:hint="eastAsia" w:ascii="仿宋" w:hAnsi="仿宋" w:eastAsia="仿宋" w:cs="仿宋"/>
                      <w:b w:val="0"/>
                      <w:bCs/>
                      <w:i w:val="0"/>
                      <w:iCs w:val="0"/>
                      <w:color w:val="auto"/>
                      <w:kern w:val="0"/>
                      <w:sz w:val="21"/>
                      <w:szCs w:val="21"/>
                      <w:highlight w:val="none"/>
                      <w:u w:val="none"/>
                      <w:lang w:val="en-US" w:eastAsia="zh-CN" w:bidi="ar"/>
                    </w:rPr>
                  </w:pPr>
                </w:p>
              </w:tc>
            </w:tr>
            <w:tr w14:paraId="2133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45CCFDF9">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控制柜</w:t>
                  </w:r>
                </w:p>
              </w:tc>
              <w:tc>
                <w:tcPr>
                  <w:tcW w:w="461" w:type="dxa"/>
                  <w:vAlign w:val="center"/>
                </w:tcPr>
                <w:p w14:paraId="7B23D548">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套</w:t>
                  </w:r>
                </w:p>
              </w:tc>
              <w:tc>
                <w:tcPr>
                  <w:tcW w:w="602" w:type="dxa"/>
                  <w:vAlign w:val="center"/>
                </w:tcPr>
                <w:p w14:paraId="482A2815">
                  <w:pPr>
                    <w:keepNext w:val="0"/>
                    <w:keepLines w:val="0"/>
                    <w:widowControl/>
                    <w:suppressLineNumbers w:val="0"/>
                    <w:spacing w:line="240" w:lineRule="auto"/>
                    <w:jc w:val="center"/>
                    <w:textAlignment w:val="center"/>
                    <w:rPr>
                      <w:rFonts w:hint="eastAsia" w:ascii="仿宋" w:hAnsi="仿宋" w:eastAsia="仿宋" w:cs="仿宋"/>
                      <w:b w:val="0"/>
                      <w:bCs/>
                      <w:color w:val="auto"/>
                      <w:sz w:val="21"/>
                      <w:szCs w:val="21"/>
                      <w:vertAlign w:val="baseline"/>
                      <w:lang w:val="en-US"/>
                    </w:rPr>
                  </w:pPr>
                  <w:r>
                    <w:rPr>
                      <w:rFonts w:hint="eastAsia" w:ascii="仿宋" w:hAnsi="仿宋" w:eastAsia="仿宋" w:cs="仿宋"/>
                      <w:b w:val="0"/>
                      <w:bCs/>
                      <w:i w:val="0"/>
                      <w:iCs w:val="0"/>
                      <w:color w:val="auto"/>
                      <w:kern w:val="0"/>
                      <w:sz w:val="21"/>
                      <w:szCs w:val="21"/>
                      <w:highlight w:val="none"/>
                      <w:u w:val="none"/>
                      <w:lang w:val="en-US" w:eastAsia="zh-CN" w:bidi="ar"/>
                    </w:rPr>
                    <w:t>1</w:t>
                  </w:r>
                </w:p>
              </w:tc>
              <w:tc>
                <w:tcPr>
                  <w:tcW w:w="1288" w:type="dxa"/>
                  <w:vAlign w:val="center"/>
                </w:tcPr>
                <w:p w14:paraId="372BD2B1">
                  <w:pPr>
                    <w:spacing w:line="240" w:lineRule="auto"/>
                    <w:jc w:val="left"/>
                    <w:rPr>
                      <w:rFonts w:hint="eastAsia" w:ascii="仿宋" w:hAnsi="仿宋" w:eastAsia="仿宋" w:cs="仿宋"/>
                      <w:b w:val="0"/>
                      <w:bCs/>
                      <w:i w:val="0"/>
                      <w:iCs w:val="0"/>
                      <w:color w:val="auto"/>
                      <w:kern w:val="0"/>
                      <w:sz w:val="21"/>
                      <w:szCs w:val="21"/>
                      <w:highlight w:val="none"/>
                      <w:u w:val="none"/>
                      <w:lang w:val="en-US" w:eastAsia="zh-CN" w:bidi="ar"/>
                    </w:rPr>
                  </w:pPr>
                </w:p>
              </w:tc>
            </w:tr>
          </w:tbl>
          <w:p w14:paraId="59F2398B">
            <w:pPr>
              <w:numPr>
                <w:ilvl w:val="0"/>
                <w:numId w:val="0"/>
              </w:numPr>
              <w:spacing w:line="240" w:lineRule="auto"/>
              <w:jc w:val="left"/>
              <w:rPr>
                <w:rFonts w:hint="eastAsia" w:ascii="仿宋" w:hAnsi="仿宋" w:eastAsia="仿宋" w:cs="仿宋"/>
                <w:b w:val="0"/>
                <w:bCs/>
                <w:color w:val="auto"/>
                <w:sz w:val="24"/>
                <w:szCs w:val="24"/>
                <w:lang w:val="en-US"/>
              </w:rPr>
            </w:pPr>
          </w:p>
        </w:tc>
        <w:tc>
          <w:tcPr>
            <w:tcW w:w="461" w:type="pct"/>
            <w:vAlign w:val="center"/>
          </w:tcPr>
          <w:p w14:paraId="5A0E3D38">
            <w:pPr>
              <w:spacing w:line="240"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eastAsia="zh-CN"/>
              </w:rPr>
              <w:t>套</w:t>
            </w:r>
          </w:p>
        </w:tc>
        <w:tc>
          <w:tcPr>
            <w:tcW w:w="419" w:type="pct"/>
            <w:vAlign w:val="center"/>
          </w:tcPr>
          <w:p w14:paraId="4FAC5773">
            <w:pPr>
              <w:spacing w:line="240"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w:t>
            </w:r>
          </w:p>
        </w:tc>
        <w:tc>
          <w:tcPr>
            <w:tcW w:w="654" w:type="pct"/>
            <w:vAlign w:val="center"/>
          </w:tcPr>
          <w:p w14:paraId="5556C15A">
            <w:pPr>
              <w:spacing w:line="240" w:lineRule="auto"/>
              <w:jc w:val="center"/>
              <w:rPr>
                <w:rFonts w:hint="eastAsia" w:ascii="仿宋" w:hAnsi="仿宋" w:eastAsia="仿宋" w:cs="仿宋"/>
                <w:b w:val="0"/>
                <w:bCs/>
                <w:color w:val="auto"/>
                <w:sz w:val="24"/>
                <w:szCs w:val="24"/>
                <w:lang w:eastAsia="zh-CN"/>
              </w:rPr>
            </w:pPr>
          </w:p>
        </w:tc>
        <w:tc>
          <w:tcPr>
            <w:tcW w:w="654" w:type="pct"/>
            <w:vAlign w:val="center"/>
          </w:tcPr>
          <w:p w14:paraId="70D08A6D">
            <w:pPr>
              <w:spacing w:line="240" w:lineRule="auto"/>
              <w:jc w:val="center"/>
              <w:rPr>
                <w:rFonts w:hint="eastAsia" w:ascii="仿宋" w:hAnsi="仿宋" w:eastAsia="仿宋" w:cs="仿宋"/>
                <w:b w:val="0"/>
                <w:bCs/>
                <w:color w:val="auto"/>
                <w:sz w:val="24"/>
                <w:szCs w:val="24"/>
                <w:lang w:eastAsia="zh-CN"/>
              </w:rPr>
            </w:pPr>
          </w:p>
        </w:tc>
      </w:tr>
      <w:tr w14:paraId="59ED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311" w:type="pct"/>
            <w:vAlign w:val="center"/>
          </w:tcPr>
          <w:p w14:paraId="42EC5DAE">
            <w:pPr>
              <w:spacing w:line="240" w:lineRule="auto"/>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w:t>
            </w:r>
          </w:p>
        </w:tc>
        <w:tc>
          <w:tcPr>
            <w:tcW w:w="450" w:type="pct"/>
            <w:vAlign w:val="center"/>
          </w:tcPr>
          <w:p w14:paraId="5C89CB8B">
            <w:pPr>
              <w:spacing w:line="240"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iCs w:val="0"/>
                <w:color w:val="auto"/>
                <w:kern w:val="0"/>
                <w:sz w:val="24"/>
                <w:szCs w:val="24"/>
                <w:highlight w:val="none"/>
                <w:u w:val="none"/>
                <w:lang w:val="en-US" w:eastAsia="zh-CN" w:bidi="ar"/>
              </w:rPr>
              <w:t>2号水泵机组变频供水设备</w:t>
            </w:r>
          </w:p>
        </w:tc>
        <w:tc>
          <w:tcPr>
            <w:tcW w:w="2048" w:type="pct"/>
            <w:vAlign w:val="center"/>
          </w:tcPr>
          <w:p w14:paraId="4C0EBFF4">
            <w:pPr>
              <w:numPr>
                <w:ilvl w:val="0"/>
                <w:numId w:val="0"/>
              </w:numPr>
              <w:spacing w:line="240" w:lineRule="auto"/>
              <w:jc w:val="both"/>
              <w:rPr>
                <w:rFonts w:hint="eastAsia" w:ascii="仿宋" w:hAnsi="仿宋" w:eastAsia="仿宋" w:cs="仿宋"/>
                <w:b w:val="0"/>
                <w:bCs/>
                <w:color w:val="auto"/>
                <w:sz w:val="24"/>
                <w:szCs w:val="24"/>
              </w:rPr>
            </w:pPr>
          </w:p>
          <w:p w14:paraId="60C6EAFF">
            <w:pPr>
              <w:spacing w:line="240" w:lineRule="auto"/>
              <w:jc w:val="both"/>
              <w:rPr>
                <w:rFonts w:hint="eastAsia" w:ascii="仿宋" w:hAnsi="仿宋" w:eastAsia="仿宋" w:cs="仿宋"/>
                <w:b w:val="0"/>
                <w:bCs/>
                <w:color w:val="auto"/>
                <w:sz w:val="24"/>
                <w:szCs w:val="24"/>
                <w:vertAlign w:val="baseline"/>
              </w:rPr>
            </w:pPr>
            <w:r>
              <w:rPr>
                <w:rFonts w:hint="eastAsia" w:ascii="仿宋" w:hAnsi="仿宋" w:eastAsia="仿宋" w:cs="仿宋"/>
                <w:b w:val="0"/>
                <w:bCs/>
                <w:i w:val="0"/>
                <w:iCs w:val="0"/>
                <w:color w:val="auto"/>
                <w:kern w:val="0"/>
                <w:sz w:val="24"/>
                <w:szCs w:val="24"/>
                <w:highlight w:val="none"/>
                <w:u w:val="none"/>
                <w:lang w:val="en-US" w:eastAsia="zh-CN" w:bidi="ar"/>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469"/>
              <w:gridCol w:w="559"/>
              <w:gridCol w:w="1310"/>
            </w:tblGrid>
            <w:tr w14:paraId="627CE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14:paraId="595A3730">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仿宋" w:hAnsi="仿宋" w:eastAsia="仿宋" w:cs="仿宋"/>
                      <w:b w:val="0"/>
                      <w:bCs/>
                      <w:color w:val="auto"/>
                      <w:sz w:val="21"/>
                      <w:szCs w:val="21"/>
                      <w:vertAlign w:val="baseline"/>
                      <w:lang w:val="en-US" w:eastAsia="zh-CN"/>
                    </w:rPr>
                    <w:t>分项内容</w:t>
                  </w:r>
                </w:p>
              </w:tc>
              <w:tc>
                <w:tcPr>
                  <w:tcW w:w="469" w:type="dxa"/>
                  <w:vAlign w:val="center"/>
                </w:tcPr>
                <w:p w14:paraId="5C542AC1">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单位</w:t>
                  </w:r>
                </w:p>
              </w:tc>
              <w:tc>
                <w:tcPr>
                  <w:tcW w:w="559" w:type="dxa"/>
                  <w:vAlign w:val="center"/>
                </w:tcPr>
                <w:p w14:paraId="4B5D491D">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数量</w:t>
                  </w:r>
                </w:p>
              </w:tc>
              <w:tc>
                <w:tcPr>
                  <w:tcW w:w="1310" w:type="dxa"/>
                  <w:vAlign w:val="center"/>
                </w:tcPr>
                <w:p w14:paraId="50213D18">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品牌型号</w:t>
                  </w:r>
                </w:p>
              </w:tc>
            </w:tr>
            <w:tr w14:paraId="541D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14:paraId="5C3BD2FE">
                  <w:pPr>
                    <w:keepNext w:val="0"/>
                    <w:keepLines w:val="0"/>
                    <w:widowControl/>
                    <w:suppressLineNumbers w:val="0"/>
                    <w:spacing w:line="240" w:lineRule="auto"/>
                    <w:jc w:val="center"/>
                    <w:textAlignment w:val="center"/>
                    <w:rPr>
                      <w:rFonts w:hint="eastAsia" w:ascii="仿宋" w:hAnsi="仿宋" w:eastAsia="仿宋" w:cs="仿宋"/>
                      <w:b w:val="0"/>
                      <w:bCs/>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不锈钢立式离心泵</w:t>
                  </w:r>
                </w:p>
              </w:tc>
              <w:tc>
                <w:tcPr>
                  <w:tcW w:w="469" w:type="dxa"/>
                  <w:vAlign w:val="center"/>
                </w:tcPr>
                <w:p w14:paraId="4EB2D232">
                  <w:pPr>
                    <w:keepNext w:val="0"/>
                    <w:keepLines w:val="0"/>
                    <w:widowControl/>
                    <w:suppressLineNumbers w:val="0"/>
                    <w:spacing w:line="240" w:lineRule="auto"/>
                    <w:jc w:val="center"/>
                    <w:textAlignment w:val="center"/>
                    <w:rPr>
                      <w:rFonts w:hint="eastAsia" w:ascii="仿宋" w:hAnsi="仿宋" w:eastAsia="仿宋" w:cs="仿宋"/>
                      <w:b w:val="0"/>
                      <w:bCs/>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台</w:t>
                  </w:r>
                </w:p>
              </w:tc>
              <w:tc>
                <w:tcPr>
                  <w:tcW w:w="559" w:type="dxa"/>
                  <w:vAlign w:val="center"/>
                </w:tcPr>
                <w:p w14:paraId="3106969F">
                  <w:pPr>
                    <w:keepNext w:val="0"/>
                    <w:keepLines w:val="0"/>
                    <w:widowControl/>
                    <w:suppressLineNumbers w:val="0"/>
                    <w:spacing w:line="240" w:lineRule="auto"/>
                    <w:jc w:val="center"/>
                    <w:textAlignment w:val="center"/>
                    <w:rPr>
                      <w:rFonts w:hint="eastAsia" w:ascii="仿宋" w:hAnsi="仿宋" w:eastAsia="仿宋" w:cs="仿宋"/>
                      <w:b w:val="0"/>
                      <w:bCs/>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w:t>
                  </w:r>
                </w:p>
              </w:tc>
              <w:tc>
                <w:tcPr>
                  <w:tcW w:w="1310" w:type="dxa"/>
                  <w:vAlign w:val="center"/>
                </w:tcPr>
                <w:p w14:paraId="302FB3E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r>
            <w:tr w14:paraId="6B20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14:paraId="76A3885C">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气压罐</w:t>
                  </w:r>
                </w:p>
              </w:tc>
              <w:tc>
                <w:tcPr>
                  <w:tcW w:w="469" w:type="dxa"/>
                  <w:vAlign w:val="center"/>
                </w:tcPr>
                <w:p w14:paraId="25C28A2A">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套</w:t>
                  </w:r>
                </w:p>
              </w:tc>
              <w:tc>
                <w:tcPr>
                  <w:tcW w:w="559" w:type="dxa"/>
                  <w:vAlign w:val="center"/>
                </w:tcPr>
                <w:p w14:paraId="444A7165">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310" w:type="dxa"/>
                  <w:vAlign w:val="center"/>
                </w:tcPr>
                <w:p w14:paraId="217E02D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r>
            <w:tr w14:paraId="0C57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14:paraId="07275F7A">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阀门</w:t>
                  </w:r>
                </w:p>
              </w:tc>
              <w:tc>
                <w:tcPr>
                  <w:tcW w:w="469" w:type="dxa"/>
                  <w:vAlign w:val="center"/>
                </w:tcPr>
                <w:p w14:paraId="5EE57846">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个</w:t>
                  </w:r>
                </w:p>
              </w:tc>
              <w:tc>
                <w:tcPr>
                  <w:tcW w:w="559" w:type="dxa"/>
                  <w:vAlign w:val="center"/>
                </w:tcPr>
                <w:p w14:paraId="79100E19">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w:t>
                  </w:r>
                </w:p>
              </w:tc>
              <w:tc>
                <w:tcPr>
                  <w:tcW w:w="1310" w:type="dxa"/>
                  <w:vAlign w:val="center"/>
                </w:tcPr>
                <w:p w14:paraId="3394C61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r>
            <w:tr w14:paraId="13ED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14:paraId="307E2460">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阀门</w:t>
                  </w:r>
                </w:p>
              </w:tc>
              <w:tc>
                <w:tcPr>
                  <w:tcW w:w="469" w:type="dxa"/>
                  <w:vAlign w:val="center"/>
                </w:tcPr>
                <w:p w14:paraId="0E56B9AE">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个</w:t>
                  </w:r>
                </w:p>
              </w:tc>
              <w:tc>
                <w:tcPr>
                  <w:tcW w:w="559" w:type="dxa"/>
                  <w:vAlign w:val="center"/>
                </w:tcPr>
                <w:p w14:paraId="69D1DD59">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w:t>
                  </w:r>
                </w:p>
              </w:tc>
              <w:tc>
                <w:tcPr>
                  <w:tcW w:w="1310" w:type="dxa"/>
                  <w:vAlign w:val="center"/>
                </w:tcPr>
                <w:p w14:paraId="19A3303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r>
            <w:tr w14:paraId="7EEE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14:paraId="32C556FE">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出水软接</w:t>
                  </w:r>
                </w:p>
              </w:tc>
              <w:tc>
                <w:tcPr>
                  <w:tcW w:w="469" w:type="dxa"/>
                  <w:vAlign w:val="center"/>
                </w:tcPr>
                <w:p w14:paraId="595C17F9">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套</w:t>
                  </w:r>
                </w:p>
              </w:tc>
              <w:tc>
                <w:tcPr>
                  <w:tcW w:w="559" w:type="dxa"/>
                  <w:vAlign w:val="center"/>
                </w:tcPr>
                <w:p w14:paraId="720CBD99">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310" w:type="dxa"/>
                  <w:vAlign w:val="center"/>
                </w:tcPr>
                <w:p w14:paraId="00916D0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r>
            <w:tr w14:paraId="5363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14:paraId="1576281C">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变径</w:t>
                  </w:r>
                </w:p>
              </w:tc>
              <w:tc>
                <w:tcPr>
                  <w:tcW w:w="469" w:type="dxa"/>
                  <w:vAlign w:val="center"/>
                </w:tcPr>
                <w:p w14:paraId="51265FEF">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套</w:t>
                  </w:r>
                </w:p>
              </w:tc>
              <w:tc>
                <w:tcPr>
                  <w:tcW w:w="559" w:type="dxa"/>
                  <w:vAlign w:val="center"/>
                </w:tcPr>
                <w:p w14:paraId="34D45AB1">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310" w:type="dxa"/>
                  <w:vAlign w:val="center"/>
                </w:tcPr>
                <w:p w14:paraId="3BF436E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r>
            <w:tr w14:paraId="0039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14:paraId="5E02F47F">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变径</w:t>
                  </w:r>
                </w:p>
              </w:tc>
              <w:tc>
                <w:tcPr>
                  <w:tcW w:w="469" w:type="dxa"/>
                  <w:vAlign w:val="center"/>
                </w:tcPr>
                <w:p w14:paraId="5CB5510C">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套</w:t>
                  </w:r>
                </w:p>
              </w:tc>
              <w:tc>
                <w:tcPr>
                  <w:tcW w:w="559" w:type="dxa"/>
                  <w:vAlign w:val="center"/>
                </w:tcPr>
                <w:p w14:paraId="42021536">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310" w:type="dxa"/>
                  <w:vAlign w:val="center"/>
                </w:tcPr>
                <w:p w14:paraId="4B687AA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r>
            <w:tr w14:paraId="1351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14:paraId="110E861C">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管路</w:t>
                  </w:r>
                </w:p>
              </w:tc>
              <w:tc>
                <w:tcPr>
                  <w:tcW w:w="469" w:type="dxa"/>
                  <w:vAlign w:val="center"/>
                </w:tcPr>
                <w:p w14:paraId="17FAD925">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套</w:t>
                  </w:r>
                </w:p>
              </w:tc>
              <w:tc>
                <w:tcPr>
                  <w:tcW w:w="559" w:type="dxa"/>
                  <w:vAlign w:val="center"/>
                </w:tcPr>
                <w:p w14:paraId="71D165EA">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310" w:type="dxa"/>
                  <w:vAlign w:val="center"/>
                </w:tcPr>
                <w:p w14:paraId="09665AB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r>
            <w:tr w14:paraId="17EB6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14:paraId="1B24294E">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压力传感器</w:t>
                  </w:r>
                </w:p>
              </w:tc>
              <w:tc>
                <w:tcPr>
                  <w:tcW w:w="469" w:type="dxa"/>
                  <w:vAlign w:val="center"/>
                </w:tcPr>
                <w:p w14:paraId="1C19F59A">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只</w:t>
                  </w:r>
                </w:p>
              </w:tc>
              <w:tc>
                <w:tcPr>
                  <w:tcW w:w="559" w:type="dxa"/>
                  <w:vAlign w:val="center"/>
                </w:tcPr>
                <w:p w14:paraId="11C22C08">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310" w:type="dxa"/>
                  <w:vAlign w:val="center"/>
                </w:tcPr>
                <w:p w14:paraId="4D70489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r>
            <w:tr w14:paraId="6E56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14:paraId="1087240A">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压力开关</w:t>
                  </w:r>
                </w:p>
              </w:tc>
              <w:tc>
                <w:tcPr>
                  <w:tcW w:w="469" w:type="dxa"/>
                  <w:vAlign w:val="center"/>
                </w:tcPr>
                <w:p w14:paraId="2CADE042">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只</w:t>
                  </w:r>
                </w:p>
              </w:tc>
              <w:tc>
                <w:tcPr>
                  <w:tcW w:w="559" w:type="dxa"/>
                  <w:vAlign w:val="center"/>
                </w:tcPr>
                <w:p w14:paraId="5C9F10F0">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310" w:type="dxa"/>
                  <w:vAlign w:val="center"/>
                </w:tcPr>
                <w:p w14:paraId="3D902EF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r>
            <w:tr w14:paraId="2D17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14:paraId="430CCDAA">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其他</w:t>
                  </w:r>
                </w:p>
              </w:tc>
              <w:tc>
                <w:tcPr>
                  <w:tcW w:w="469" w:type="dxa"/>
                  <w:vAlign w:val="center"/>
                </w:tcPr>
                <w:p w14:paraId="042B10D4">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套</w:t>
                  </w:r>
                </w:p>
              </w:tc>
              <w:tc>
                <w:tcPr>
                  <w:tcW w:w="559" w:type="dxa"/>
                  <w:vAlign w:val="center"/>
                </w:tcPr>
                <w:p w14:paraId="15298A52">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310" w:type="dxa"/>
                  <w:vAlign w:val="center"/>
                </w:tcPr>
                <w:p w14:paraId="2183670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r>
            <w:tr w14:paraId="7C3E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14:paraId="045D9209">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底座</w:t>
                  </w:r>
                </w:p>
              </w:tc>
              <w:tc>
                <w:tcPr>
                  <w:tcW w:w="469" w:type="dxa"/>
                  <w:vAlign w:val="center"/>
                </w:tcPr>
                <w:p w14:paraId="3AD5F4B2">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套</w:t>
                  </w:r>
                </w:p>
              </w:tc>
              <w:tc>
                <w:tcPr>
                  <w:tcW w:w="559" w:type="dxa"/>
                  <w:vAlign w:val="center"/>
                </w:tcPr>
                <w:p w14:paraId="469AB3C7">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vertAlign w:val="baseli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310" w:type="dxa"/>
                  <w:vAlign w:val="center"/>
                </w:tcPr>
                <w:p w14:paraId="337BB65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r>
            <w:tr w14:paraId="0E87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14:paraId="28F80C8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控制柜</w:t>
                  </w:r>
                </w:p>
              </w:tc>
              <w:tc>
                <w:tcPr>
                  <w:tcW w:w="469" w:type="dxa"/>
                  <w:vAlign w:val="center"/>
                </w:tcPr>
                <w:p w14:paraId="73422B0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套</w:t>
                  </w:r>
                </w:p>
              </w:tc>
              <w:tc>
                <w:tcPr>
                  <w:tcW w:w="559" w:type="dxa"/>
                  <w:vAlign w:val="center"/>
                </w:tcPr>
                <w:p w14:paraId="0663BF2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310" w:type="dxa"/>
                  <w:vAlign w:val="center"/>
                </w:tcPr>
                <w:p w14:paraId="4204DB3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r>
          </w:tbl>
          <w:p w14:paraId="69406E62">
            <w:pPr>
              <w:spacing w:line="240" w:lineRule="auto"/>
              <w:jc w:val="both"/>
              <w:rPr>
                <w:rFonts w:hint="eastAsia" w:ascii="仿宋" w:hAnsi="仿宋" w:eastAsia="仿宋" w:cs="仿宋"/>
                <w:b w:val="0"/>
                <w:bCs/>
                <w:color w:val="auto"/>
                <w:sz w:val="24"/>
                <w:szCs w:val="24"/>
              </w:rPr>
            </w:pPr>
          </w:p>
        </w:tc>
        <w:tc>
          <w:tcPr>
            <w:tcW w:w="461" w:type="pct"/>
            <w:vAlign w:val="center"/>
          </w:tcPr>
          <w:p w14:paraId="7C2EE1D5">
            <w:pPr>
              <w:spacing w:line="240" w:lineRule="auto"/>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套</w:t>
            </w:r>
          </w:p>
        </w:tc>
        <w:tc>
          <w:tcPr>
            <w:tcW w:w="419" w:type="pct"/>
            <w:vAlign w:val="center"/>
          </w:tcPr>
          <w:p w14:paraId="6BCD2682">
            <w:pPr>
              <w:spacing w:line="240" w:lineRule="auto"/>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1</w:t>
            </w:r>
          </w:p>
        </w:tc>
        <w:tc>
          <w:tcPr>
            <w:tcW w:w="654" w:type="pct"/>
            <w:vAlign w:val="center"/>
          </w:tcPr>
          <w:p w14:paraId="4D714AE1">
            <w:pPr>
              <w:spacing w:line="240" w:lineRule="auto"/>
              <w:jc w:val="center"/>
              <w:rPr>
                <w:rFonts w:hint="eastAsia" w:ascii="仿宋" w:hAnsi="仿宋" w:eastAsia="仿宋" w:cs="仿宋"/>
                <w:b w:val="0"/>
                <w:bCs/>
                <w:color w:val="auto"/>
                <w:sz w:val="24"/>
                <w:szCs w:val="24"/>
                <w:lang w:eastAsia="zh-CN"/>
              </w:rPr>
            </w:pPr>
          </w:p>
        </w:tc>
        <w:tc>
          <w:tcPr>
            <w:tcW w:w="654" w:type="pct"/>
            <w:vAlign w:val="center"/>
          </w:tcPr>
          <w:p w14:paraId="0B797A9B">
            <w:pPr>
              <w:spacing w:line="240" w:lineRule="auto"/>
              <w:jc w:val="center"/>
              <w:rPr>
                <w:rFonts w:hint="eastAsia" w:ascii="仿宋" w:hAnsi="仿宋" w:eastAsia="仿宋" w:cs="仿宋"/>
                <w:b w:val="0"/>
                <w:bCs/>
                <w:color w:val="auto"/>
                <w:sz w:val="24"/>
                <w:szCs w:val="24"/>
                <w:lang w:eastAsia="zh-CN"/>
              </w:rPr>
            </w:pPr>
          </w:p>
        </w:tc>
      </w:tr>
      <w:tr w14:paraId="335F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311" w:type="pct"/>
            <w:vAlign w:val="center"/>
          </w:tcPr>
          <w:p w14:paraId="75E008F9">
            <w:pPr>
              <w:spacing w:line="240" w:lineRule="auto"/>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w:t>
            </w:r>
          </w:p>
        </w:tc>
        <w:tc>
          <w:tcPr>
            <w:tcW w:w="450" w:type="pct"/>
            <w:vAlign w:val="center"/>
          </w:tcPr>
          <w:p w14:paraId="63AC284A">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 xml:space="preserve">不锈钢生活水箱  </w:t>
            </w:r>
          </w:p>
        </w:tc>
        <w:tc>
          <w:tcPr>
            <w:tcW w:w="2048" w:type="pct"/>
            <w:vAlign w:val="center"/>
          </w:tcPr>
          <w:p w14:paraId="75EBD1DB">
            <w:pPr>
              <w:keepNext w:val="0"/>
              <w:keepLines w:val="0"/>
              <w:widowControl/>
              <w:suppressLineNumbers w:val="0"/>
              <w:spacing w:line="240" w:lineRule="auto"/>
              <w:jc w:val="left"/>
              <w:textAlignment w:val="center"/>
              <w:rPr>
                <w:rFonts w:hint="eastAsia" w:ascii="仿宋" w:hAnsi="仿宋" w:eastAsia="仿宋" w:cs="仿宋"/>
                <w:b w:val="0"/>
                <w:bCs/>
                <w:color w:val="auto"/>
                <w:sz w:val="24"/>
                <w:szCs w:val="24"/>
              </w:rPr>
            </w:pPr>
          </w:p>
        </w:tc>
        <w:tc>
          <w:tcPr>
            <w:tcW w:w="461" w:type="pct"/>
            <w:vAlign w:val="center"/>
          </w:tcPr>
          <w:p w14:paraId="4457850B">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iCs w:val="0"/>
                <w:color w:val="auto"/>
                <w:kern w:val="0"/>
                <w:sz w:val="24"/>
                <w:szCs w:val="24"/>
                <w:highlight w:val="none"/>
                <w:u w:val="none"/>
                <w:lang w:val="en-US" w:eastAsia="zh-CN" w:bidi="ar"/>
              </w:rPr>
              <w:t>座</w:t>
            </w:r>
          </w:p>
        </w:tc>
        <w:tc>
          <w:tcPr>
            <w:tcW w:w="419" w:type="pct"/>
            <w:vAlign w:val="center"/>
          </w:tcPr>
          <w:p w14:paraId="1DBAC40B">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lang w:eastAsia="zh-CN"/>
              </w:rPr>
            </w:pPr>
            <w:r>
              <w:rPr>
                <w:rFonts w:hint="eastAsia" w:ascii="仿宋" w:hAnsi="仿宋" w:eastAsia="仿宋" w:cs="仿宋"/>
                <w:b w:val="0"/>
                <w:bCs/>
                <w:i w:val="0"/>
                <w:iCs w:val="0"/>
                <w:color w:val="auto"/>
                <w:kern w:val="0"/>
                <w:sz w:val="24"/>
                <w:szCs w:val="24"/>
                <w:highlight w:val="none"/>
                <w:u w:val="none"/>
                <w:lang w:val="en-US" w:eastAsia="zh-CN" w:bidi="ar"/>
              </w:rPr>
              <w:t>1</w:t>
            </w:r>
          </w:p>
        </w:tc>
        <w:tc>
          <w:tcPr>
            <w:tcW w:w="654" w:type="pct"/>
            <w:vAlign w:val="center"/>
          </w:tcPr>
          <w:p w14:paraId="72BE0695">
            <w:pPr>
              <w:keepNext w:val="0"/>
              <w:keepLines w:val="0"/>
              <w:widowControl/>
              <w:suppressLineNumbers w:val="0"/>
              <w:spacing w:line="240" w:lineRule="auto"/>
              <w:jc w:val="left"/>
              <w:textAlignment w:val="center"/>
              <w:rPr>
                <w:rFonts w:hint="eastAsia" w:ascii="仿宋" w:hAnsi="仿宋" w:eastAsia="仿宋" w:cs="仿宋"/>
                <w:b w:val="0"/>
                <w:bCs/>
                <w:i w:val="0"/>
                <w:iCs w:val="0"/>
                <w:color w:val="auto"/>
                <w:kern w:val="0"/>
                <w:sz w:val="24"/>
                <w:szCs w:val="24"/>
                <w:highlight w:val="none"/>
                <w:u w:val="none"/>
                <w:lang w:val="en-US" w:eastAsia="zh-CN" w:bidi="ar"/>
              </w:rPr>
            </w:pPr>
          </w:p>
        </w:tc>
        <w:tc>
          <w:tcPr>
            <w:tcW w:w="654" w:type="pct"/>
            <w:vAlign w:val="center"/>
          </w:tcPr>
          <w:p w14:paraId="3F3B929B">
            <w:pPr>
              <w:keepNext w:val="0"/>
              <w:keepLines w:val="0"/>
              <w:widowControl/>
              <w:suppressLineNumbers w:val="0"/>
              <w:spacing w:line="240" w:lineRule="auto"/>
              <w:jc w:val="left"/>
              <w:textAlignment w:val="center"/>
              <w:rPr>
                <w:rFonts w:hint="eastAsia" w:ascii="仿宋" w:hAnsi="仿宋" w:eastAsia="仿宋" w:cs="仿宋"/>
                <w:b w:val="0"/>
                <w:bCs/>
                <w:i w:val="0"/>
                <w:iCs w:val="0"/>
                <w:color w:val="auto"/>
                <w:kern w:val="0"/>
                <w:sz w:val="24"/>
                <w:szCs w:val="24"/>
                <w:highlight w:val="none"/>
                <w:u w:val="none"/>
                <w:lang w:val="en-US" w:eastAsia="zh-CN" w:bidi="ar"/>
              </w:rPr>
            </w:pPr>
          </w:p>
        </w:tc>
      </w:tr>
      <w:tr w14:paraId="228C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11" w:type="pct"/>
            <w:vAlign w:val="center"/>
          </w:tcPr>
          <w:p w14:paraId="7E91A910">
            <w:pPr>
              <w:spacing w:line="240" w:lineRule="auto"/>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w:t>
            </w:r>
          </w:p>
        </w:tc>
        <w:tc>
          <w:tcPr>
            <w:tcW w:w="450" w:type="pct"/>
            <w:vAlign w:val="center"/>
          </w:tcPr>
          <w:p w14:paraId="7565CEF5">
            <w:pPr>
              <w:keepNext w:val="0"/>
              <w:keepLines w:val="0"/>
              <w:widowControl/>
              <w:suppressLineNumbers w:val="0"/>
              <w:spacing w:line="240" w:lineRule="auto"/>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i w:val="0"/>
                <w:iCs w:val="0"/>
                <w:color w:val="auto"/>
                <w:kern w:val="0"/>
                <w:sz w:val="24"/>
                <w:szCs w:val="24"/>
                <w:highlight w:val="none"/>
                <w:u w:val="none"/>
                <w:lang w:val="en-US" w:eastAsia="zh-CN" w:bidi="ar"/>
              </w:rPr>
              <w:t>管路</w:t>
            </w:r>
          </w:p>
        </w:tc>
        <w:tc>
          <w:tcPr>
            <w:tcW w:w="2048" w:type="pct"/>
            <w:vAlign w:val="center"/>
          </w:tcPr>
          <w:p w14:paraId="245BA45A">
            <w:pPr>
              <w:keepNext w:val="0"/>
              <w:keepLines w:val="0"/>
              <w:widowControl/>
              <w:suppressLineNumbers w:val="0"/>
              <w:spacing w:line="240" w:lineRule="auto"/>
              <w:jc w:val="left"/>
              <w:textAlignment w:val="center"/>
              <w:rPr>
                <w:rFonts w:hint="eastAsia" w:ascii="仿宋" w:hAnsi="仿宋" w:eastAsia="仿宋" w:cs="仿宋"/>
                <w:b w:val="0"/>
                <w:bCs/>
                <w:color w:val="auto"/>
                <w:kern w:val="2"/>
                <w:sz w:val="24"/>
                <w:szCs w:val="24"/>
                <w:lang w:val="en-US" w:eastAsia="zh-CN" w:bidi="ar-SA"/>
              </w:rPr>
            </w:pPr>
          </w:p>
        </w:tc>
        <w:tc>
          <w:tcPr>
            <w:tcW w:w="461" w:type="pct"/>
            <w:vAlign w:val="center"/>
          </w:tcPr>
          <w:p w14:paraId="363117F4">
            <w:pPr>
              <w:keepNext w:val="0"/>
              <w:keepLines w:val="0"/>
              <w:widowControl/>
              <w:suppressLineNumbers w:val="0"/>
              <w:spacing w:line="240" w:lineRule="auto"/>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i w:val="0"/>
                <w:iCs w:val="0"/>
                <w:color w:val="auto"/>
                <w:kern w:val="0"/>
                <w:sz w:val="24"/>
                <w:szCs w:val="24"/>
                <w:highlight w:val="none"/>
                <w:u w:val="none"/>
                <w:lang w:val="en-US" w:eastAsia="zh-CN" w:bidi="ar"/>
              </w:rPr>
              <w:t>套</w:t>
            </w:r>
          </w:p>
        </w:tc>
        <w:tc>
          <w:tcPr>
            <w:tcW w:w="419" w:type="pct"/>
            <w:vAlign w:val="center"/>
          </w:tcPr>
          <w:p w14:paraId="783CF856">
            <w:pPr>
              <w:keepNext w:val="0"/>
              <w:keepLines w:val="0"/>
              <w:widowControl/>
              <w:suppressLineNumbers w:val="0"/>
              <w:spacing w:line="240" w:lineRule="auto"/>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i w:val="0"/>
                <w:iCs w:val="0"/>
                <w:color w:val="auto"/>
                <w:kern w:val="0"/>
                <w:sz w:val="24"/>
                <w:szCs w:val="24"/>
                <w:highlight w:val="none"/>
                <w:u w:val="none"/>
                <w:lang w:val="en-US" w:eastAsia="zh-CN" w:bidi="ar"/>
              </w:rPr>
              <w:t>1</w:t>
            </w:r>
          </w:p>
        </w:tc>
        <w:tc>
          <w:tcPr>
            <w:tcW w:w="654" w:type="pct"/>
            <w:vAlign w:val="center"/>
          </w:tcPr>
          <w:p w14:paraId="09CBFDDD">
            <w:pPr>
              <w:keepNext w:val="0"/>
              <w:keepLines w:val="0"/>
              <w:widowControl/>
              <w:suppressLineNumbers w:val="0"/>
              <w:spacing w:line="240" w:lineRule="auto"/>
              <w:jc w:val="left"/>
              <w:textAlignment w:val="center"/>
              <w:rPr>
                <w:rFonts w:hint="eastAsia" w:ascii="仿宋" w:hAnsi="仿宋" w:eastAsia="仿宋" w:cs="仿宋"/>
                <w:b w:val="0"/>
                <w:bCs/>
                <w:i w:val="0"/>
                <w:iCs w:val="0"/>
                <w:color w:val="auto"/>
                <w:kern w:val="0"/>
                <w:sz w:val="24"/>
                <w:szCs w:val="24"/>
                <w:highlight w:val="none"/>
                <w:u w:val="none"/>
                <w:lang w:val="en-US" w:eastAsia="zh-CN" w:bidi="ar"/>
              </w:rPr>
            </w:pPr>
          </w:p>
        </w:tc>
        <w:tc>
          <w:tcPr>
            <w:tcW w:w="654" w:type="pct"/>
            <w:vAlign w:val="center"/>
          </w:tcPr>
          <w:p w14:paraId="6A3EBC10">
            <w:pPr>
              <w:keepNext w:val="0"/>
              <w:keepLines w:val="0"/>
              <w:widowControl/>
              <w:suppressLineNumbers w:val="0"/>
              <w:spacing w:line="240" w:lineRule="auto"/>
              <w:jc w:val="left"/>
              <w:textAlignment w:val="center"/>
              <w:rPr>
                <w:rFonts w:hint="eastAsia" w:ascii="仿宋" w:hAnsi="仿宋" w:eastAsia="仿宋" w:cs="仿宋"/>
                <w:b w:val="0"/>
                <w:bCs/>
                <w:i w:val="0"/>
                <w:iCs w:val="0"/>
                <w:color w:val="auto"/>
                <w:kern w:val="0"/>
                <w:sz w:val="24"/>
                <w:szCs w:val="24"/>
                <w:highlight w:val="none"/>
                <w:u w:val="none"/>
                <w:lang w:val="en-US" w:eastAsia="zh-CN" w:bidi="ar"/>
              </w:rPr>
            </w:pPr>
          </w:p>
        </w:tc>
      </w:tr>
      <w:tr w14:paraId="3550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11" w:type="pct"/>
            <w:vAlign w:val="center"/>
          </w:tcPr>
          <w:p w14:paraId="75EB653D">
            <w:pPr>
              <w:spacing w:line="240"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w:t>
            </w:r>
          </w:p>
        </w:tc>
        <w:tc>
          <w:tcPr>
            <w:tcW w:w="450" w:type="pct"/>
            <w:vAlign w:val="center"/>
          </w:tcPr>
          <w:p w14:paraId="44087A58">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iCs w:val="0"/>
                <w:color w:val="auto"/>
                <w:kern w:val="0"/>
                <w:sz w:val="24"/>
                <w:szCs w:val="24"/>
                <w:highlight w:val="none"/>
                <w:u w:val="none"/>
                <w:lang w:val="en-US" w:eastAsia="zh-CN" w:bidi="ar"/>
              </w:rPr>
              <w:t>阀门</w:t>
            </w:r>
          </w:p>
        </w:tc>
        <w:tc>
          <w:tcPr>
            <w:tcW w:w="2048" w:type="pct"/>
            <w:vAlign w:val="center"/>
          </w:tcPr>
          <w:p w14:paraId="7B6B59A7">
            <w:pPr>
              <w:keepNext w:val="0"/>
              <w:keepLines w:val="0"/>
              <w:widowControl/>
              <w:suppressLineNumbers w:val="0"/>
              <w:spacing w:line="240" w:lineRule="auto"/>
              <w:jc w:val="left"/>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iCs w:val="0"/>
                <w:color w:val="auto"/>
                <w:kern w:val="0"/>
                <w:sz w:val="24"/>
                <w:szCs w:val="24"/>
                <w:highlight w:val="none"/>
                <w:u w:val="none"/>
                <w:lang w:val="en-US" w:eastAsia="zh-CN" w:bidi="ar"/>
              </w:rPr>
              <w:t xml:space="preserve">                                                       </w:t>
            </w:r>
          </w:p>
        </w:tc>
        <w:tc>
          <w:tcPr>
            <w:tcW w:w="461" w:type="pct"/>
            <w:vAlign w:val="center"/>
          </w:tcPr>
          <w:p w14:paraId="57D017FC">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iCs w:val="0"/>
                <w:color w:val="auto"/>
                <w:kern w:val="0"/>
                <w:sz w:val="24"/>
                <w:szCs w:val="24"/>
                <w:highlight w:val="none"/>
                <w:u w:val="none"/>
                <w:lang w:val="en-US" w:eastAsia="zh-CN" w:bidi="ar"/>
              </w:rPr>
              <w:t>套</w:t>
            </w:r>
          </w:p>
        </w:tc>
        <w:tc>
          <w:tcPr>
            <w:tcW w:w="419" w:type="pct"/>
            <w:vAlign w:val="center"/>
          </w:tcPr>
          <w:p w14:paraId="338AE27F">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iCs w:val="0"/>
                <w:color w:val="auto"/>
                <w:kern w:val="0"/>
                <w:sz w:val="24"/>
                <w:szCs w:val="24"/>
                <w:highlight w:val="none"/>
                <w:u w:val="none"/>
                <w:lang w:val="en-US" w:eastAsia="zh-CN" w:bidi="ar"/>
              </w:rPr>
              <w:t>1</w:t>
            </w:r>
          </w:p>
        </w:tc>
        <w:tc>
          <w:tcPr>
            <w:tcW w:w="654" w:type="pct"/>
            <w:vAlign w:val="center"/>
          </w:tcPr>
          <w:p w14:paraId="08C08A8F">
            <w:pPr>
              <w:spacing w:line="240" w:lineRule="auto"/>
              <w:jc w:val="left"/>
              <w:rPr>
                <w:rFonts w:hint="eastAsia" w:ascii="仿宋" w:hAnsi="仿宋" w:eastAsia="仿宋" w:cs="仿宋"/>
                <w:b w:val="0"/>
                <w:bCs/>
                <w:i w:val="0"/>
                <w:iCs w:val="0"/>
                <w:color w:val="auto"/>
                <w:kern w:val="0"/>
                <w:sz w:val="24"/>
                <w:szCs w:val="24"/>
                <w:highlight w:val="none"/>
                <w:u w:val="none"/>
                <w:lang w:val="en-US" w:eastAsia="zh-CN" w:bidi="ar"/>
              </w:rPr>
            </w:pPr>
          </w:p>
        </w:tc>
        <w:tc>
          <w:tcPr>
            <w:tcW w:w="654" w:type="pct"/>
            <w:vAlign w:val="center"/>
          </w:tcPr>
          <w:p w14:paraId="7BFF0C71">
            <w:pPr>
              <w:spacing w:line="240" w:lineRule="auto"/>
              <w:jc w:val="left"/>
              <w:rPr>
                <w:rFonts w:hint="eastAsia" w:ascii="仿宋" w:hAnsi="仿宋" w:eastAsia="仿宋" w:cs="仿宋"/>
                <w:b w:val="0"/>
                <w:bCs/>
                <w:i w:val="0"/>
                <w:iCs w:val="0"/>
                <w:color w:val="auto"/>
                <w:kern w:val="0"/>
                <w:sz w:val="24"/>
                <w:szCs w:val="24"/>
                <w:highlight w:val="none"/>
                <w:u w:val="none"/>
                <w:lang w:val="en-US" w:eastAsia="zh-CN" w:bidi="ar"/>
              </w:rPr>
            </w:pPr>
          </w:p>
        </w:tc>
      </w:tr>
      <w:tr w14:paraId="4C2B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1" w:type="pct"/>
            <w:vAlign w:val="center"/>
          </w:tcPr>
          <w:p w14:paraId="47120ECD">
            <w:pPr>
              <w:tabs>
                <w:tab w:val="left" w:pos="225"/>
              </w:tabs>
              <w:spacing w:line="240"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w:t>
            </w:r>
          </w:p>
        </w:tc>
        <w:tc>
          <w:tcPr>
            <w:tcW w:w="450" w:type="pct"/>
            <w:vAlign w:val="center"/>
          </w:tcPr>
          <w:p w14:paraId="2C02CFFA">
            <w:pPr>
              <w:keepNext w:val="0"/>
              <w:keepLines w:val="0"/>
              <w:widowControl/>
              <w:suppressLineNumbers w:val="0"/>
              <w:spacing w:line="240" w:lineRule="auto"/>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i w:val="0"/>
                <w:iCs w:val="0"/>
                <w:color w:val="auto"/>
                <w:kern w:val="0"/>
                <w:sz w:val="24"/>
                <w:szCs w:val="24"/>
                <w:highlight w:val="none"/>
                <w:u w:val="none"/>
                <w:lang w:val="en-US" w:eastAsia="zh-CN" w:bidi="ar"/>
              </w:rPr>
              <w:t>阀门</w:t>
            </w:r>
          </w:p>
        </w:tc>
        <w:tc>
          <w:tcPr>
            <w:tcW w:w="2048" w:type="pct"/>
            <w:vAlign w:val="center"/>
          </w:tcPr>
          <w:p w14:paraId="1FD2F718">
            <w:pPr>
              <w:keepNext w:val="0"/>
              <w:keepLines w:val="0"/>
              <w:widowControl/>
              <w:suppressLineNumbers w:val="0"/>
              <w:spacing w:line="240" w:lineRule="auto"/>
              <w:jc w:val="left"/>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i w:val="0"/>
                <w:iCs w:val="0"/>
                <w:color w:val="auto"/>
                <w:kern w:val="0"/>
                <w:sz w:val="24"/>
                <w:szCs w:val="24"/>
                <w:highlight w:val="none"/>
                <w:u w:val="none"/>
                <w:lang w:val="en-US" w:eastAsia="zh-CN" w:bidi="ar"/>
              </w:rPr>
              <w:t xml:space="preserve">                                                       </w:t>
            </w:r>
          </w:p>
        </w:tc>
        <w:tc>
          <w:tcPr>
            <w:tcW w:w="461" w:type="pct"/>
            <w:vAlign w:val="center"/>
          </w:tcPr>
          <w:p w14:paraId="5B8A8483">
            <w:pPr>
              <w:keepNext w:val="0"/>
              <w:keepLines w:val="0"/>
              <w:widowControl/>
              <w:suppressLineNumbers w:val="0"/>
              <w:spacing w:line="240" w:lineRule="auto"/>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i w:val="0"/>
                <w:iCs w:val="0"/>
                <w:color w:val="auto"/>
                <w:kern w:val="0"/>
                <w:sz w:val="24"/>
                <w:szCs w:val="24"/>
                <w:highlight w:val="none"/>
                <w:u w:val="none"/>
                <w:lang w:val="en-US" w:eastAsia="zh-CN" w:bidi="ar"/>
              </w:rPr>
              <w:t>套</w:t>
            </w:r>
          </w:p>
        </w:tc>
        <w:tc>
          <w:tcPr>
            <w:tcW w:w="419" w:type="pct"/>
            <w:vAlign w:val="center"/>
          </w:tcPr>
          <w:p w14:paraId="7F654A25">
            <w:pPr>
              <w:keepNext w:val="0"/>
              <w:keepLines w:val="0"/>
              <w:widowControl/>
              <w:suppressLineNumbers w:val="0"/>
              <w:spacing w:line="240" w:lineRule="auto"/>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i w:val="0"/>
                <w:iCs w:val="0"/>
                <w:color w:val="auto"/>
                <w:kern w:val="0"/>
                <w:sz w:val="24"/>
                <w:szCs w:val="24"/>
                <w:highlight w:val="none"/>
                <w:u w:val="none"/>
                <w:lang w:val="en-US" w:eastAsia="zh-CN" w:bidi="ar"/>
              </w:rPr>
              <w:t>1</w:t>
            </w:r>
          </w:p>
        </w:tc>
        <w:tc>
          <w:tcPr>
            <w:tcW w:w="654" w:type="pct"/>
            <w:vAlign w:val="center"/>
          </w:tcPr>
          <w:p w14:paraId="24023359">
            <w:pPr>
              <w:spacing w:line="240" w:lineRule="auto"/>
              <w:jc w:val="left"/>
              <w:rPr>
                <w:rFonts w:hint="eastAsia" w:ascii="仿宋" w:hAnsi="仿宋" w:eastAsia="仿宋" w:cs="仿宋"/>
                <w:b w:val="0"/>
                <w:bCs/>
                <w:i w:val="0"/>
                <w:iCs w:val="0"/>
                <w:color w:val="auto"/>
                <w:kern w:val="0"/>
                <w:sz w:val="24"/>
                <w:szCs w:val="24"/>
                <w:highlight w:val="none"/>
                <w:u w:val="none"/>
                <w:lang w:val="en-US" w:eastAsia="zh-CN" w:bidi="ar"/>
              </w:rPr>
            </w:pPr>
          </w:p>
        </w:tc>
        <w:tc>
          <w:tcPr>
            <w:tcW w:w="654" w:type="pct"/>
            <w:vAlign w:val="center"/>
          </w:tcPr>
          <w:p w14:paraId="69134568">
            <w:pPr>
              <w:spacing w:line="240" w:lineRule="auto"/>
              <w:jc w:val="left"/>
              <w:rPr>
                <w:rFonts w:hint="eastAsia" w:ascii="仿宋" w:hAnsi="仿宋" w:eastAsia="仿宋" w:cs="仿宋"/>
                <w:b w:val="0"/>
                <w:bCs/>
                <w:i w:val="0"/>
                <w:iCs w:val="0"/>
                <w:color w:val="auto"/>
                <w:kern w:val="0"/>
                <w:sz w:val="24"/>
                <w:szCs w:val="24"/>
                <w:highlight w:val="none"/>
                <w:u w:val="none"/>
                <w:lang w:val="en-US" w:eastAsia="zh-CN" w:bidi="ar"/>
              </w:rPr>
            </w:pPr>
          </w:p>
        </w:tc>
      </w:tr>
      <w:tr w14:paraId="50A1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311" w:type="pct"/>
            <w:vAlign w:val="center"/>
          </w:tcPr>
          <w:p w14:paraId="7A4EBAC2">
            <w:pPr>
              <w:tabs>
                <w:tab w:val="left" w:pos="225"/>
              </w:tabs>
              <w:spacing w:line="240"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7</w:t>
            </w:r>
          </w:p>
        </w:tc>
        <w:tc>
          <w:tcPr>
            <w:tcW w:w="450" w:type="pct"/>
            <w:vAlign w:val="center"/>
          </w:tcPr>
          <w:p w14:paraId="2D59D3C5">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Y型过滤器</w:t>
            </w:r>
          </w:p>
        </w:tc>
        <w:tc>
          <w:tcPr>
            <w:tcW w:w="2048" w:type="pct"/>
            <w:vAlign w:val="center"/>
          </w:tcPr>
          <w:p w14:paraId="49CB30C8">
            <w:pPr>
              <w:keepNext w:val="0"/>
              <w:keepLines w:val="0"/>
              <w:widowControl/>
              <w:suppressLineNumbers w:val="0"/>
              <w:spacing w:line="240" w:lineRule="auto"/>
              <w:jc w:val="left"/>
              <w:textAlignment w:val="center"/>
              <w:rPr>
                <w:rFonts w:hint="eastAsia" w:ascii="仿宋" w:hAnsi="仿宋" w:eastAsia="仿宋" w:cs="仿宋"/>
                <w:b w:val="0"/>
                <w:bCs/>
                <w:color w:val="auto"/>
                <w:sz w:val="24"/>
                <w:szCs w:val="24"/>
              </w:rPr>
            </w:pPr>
          </w:p>
        </w:tc>
        <w:tc>
          <w:tcPr>
            <w:tcW w:w="461" w:type="pct"/>
            <w:vAlign w:val="center"/>
          </w:tcPr>
          <w:p w14:paraId="5E96E3C5">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个</w:t>
            </w:r>
          </w:p>
        </w:tc>
        <w:tc>
          <w:tcPr>
            <w:tcW w:w="419" w:type="pct"/>
            <w:vAlign w:val="center"/>
          </w:tcPr>
          <w:p w14:paraId="4181585C">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lang w:eastAsia="zh-CN"/>
              </w:rPr>
            </w:pPr>
            <w:r>
              <w:rPr>
                <w:rFonts w:hint="eastAsia" w:ascii="仿宋" w:hAnsi="仿宋" w:eastAsia="仿宋" w:cs="仿宋"/>
                <w:b w:val="0"/>
                <w:bCs/>
                <w:i w:val="0"/>
                <w:iCs w:val="0"/>
                <w:color w:val="auto"/>
                <w:kern w:val="0"/>
                <w:sz w:val="24"/>
                <w:szCs w:val="24"/>
                <w:highlight w:val="none"/>
                <w:u w:val="none"/>
                <w:lang w:val="en-US" w:eastAsia="zh-CN" w:bidi="ar"/>
              </w:rPr>
              <w:t>2</w:t>
            </w:r>
          </w:p>
        </w:tc>
        <w:tc>
          <w:tcPr>
            <w:tcW w:w="654" w:type="pct"/>
            <w:vAlign w:val="center"/>
          </w:tcPr>
          <w:p w14:paraId="7F56F52E">
            <w:pPr>
              <w:spacing w:line="240" w:lineRule="auto"/>
              <w:jc w:val="left"/>
              <w:rPr>
                <w:rFonts w:hint="eastAsia" w:ascii="仿宋" w:hAnsi="仿宋" w:eastAsia="仿宋" w:cs="仿宋"/>
                <w:b w:val="0"/>
                <w:bCs/>
                <w:i w:val="0"/>
                <w:iCs w:val="0"/>
                <w:color w:val="auto"/>
                <w:kern w:val="0"/>
                <w:sz w:val="24"/>
                <w:szCs w:val="24"/>
                <w:highlight w:val="none"/>
                <w:u w:val="none"/>
                <w:lang w:val="en-US" w:eastAsia="zh-CN" w:bidi="ar"/>
              </w:rPr>
            </w:pPr>
          </w:p>
        </w:tc>
        <w:tc>
          <w:tcPr>
            <w:tcW w:w="654" w:type="pct"/>
            <w:vAlign w:val="center"/>
          </w:tcPr>
          <w:p w14:paraId="47D6BCAB">
            <w:pPr>
              <w:spacing w:line="240" w:lineRule="auto"/>
              <w:jc w:val="left"/>
              <w:rPr>
                <w:rFonts w:hint="eastAsia" w:ascii="仿宋" w:hAnsi="仿宋" w:eastAsia="仿宋" w:cs="仿宋"/>
                <w:b w:val="0"/>
                <w:bCs/>
                <w:i w:val="0"/>
                <w:iCs w:val="0"/>
                <w:color w:val="auto"/>
                <w:kern w:val="0"/>
                <w:sz w:val="24"/>
                <w:szCs w:val="24"/>
                <w:highlight w:val="none"/>
                <w:u w:val="none"/>
                <w:lang w:val="en-US" w:eastAsia="zh-CN" w:bidi="ar"/>
              </w:rPr>
            </w:pPr>
          </w:p>
        </w:tc>
      </w:tr>
      <w:tr w14:paraId="1B8C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11" w:type="pct"/>
            <w:vAlign w:val="center"/>
          </w:tcPr>
          <w:p w14:paraId="3DB4595E">
            <w:pPr>
              <w:tabs>
                <w:tab w:val="left" w:pos="225"/>
              </w:tabs>
              <w:spacing w:line="240"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8</w:t>
            </w:r>
          </w:p>
        </w:tc>
        <w:tc>
          <w:tcPr>
            <w:tcW w:w="450" w:type="pct"/>
            <w:vAlign w:val="center"/>
          </w:tcPr>
          <w:p w14:paraId="22166C45">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法兰</w:t>
            </w:r>
          </w:p>
        </w:tc>
        <w:tc>
          <w:tcPr>
            <w:tcW w:w="2048" w:type="pct"/>
            <w:vAlign w:val="center"/>
          </w:tcPr>
          <w:p w14:paraId="164B229B">
            <w:pPr>
              <w:keepNext w:val="0"/>
              <w:keepLines w:val="0"/>
              <w:widowControl/>
              <w:suppressLineNumbers w:val="0"/>
              <w:spacing w:line="240" w:lineRule="auto"/>
              <w:jc w:val="left"/>
              <w:textAlignment w:val="center"/>
              <w:rPr>
                <w:rFonts w:hint="eastAsia" w:ascii="仿宋" w:hAnsi="仿宋" w:eastAsia="仿宋" w:cs="仿宋"/>
                <w:b w:val="0"/>
                <w:bCs/>
                <w:color w:val="auto"/>
                <w:sz w:val="24"/>
                <w:szCs w:val="24"/>
              </w:rPr>
            </w:pPr>
          </w:p>
        </w:tc>
        <w:tc>
          <w:tcPr>
            <w:tcW w:w="461" w:type="pct"/>
            <w:vAlign w:val="center"/>
          </w:tcPr>
          <w:p w14:paraId="535AD4BC">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套</w:t>
            </w:r>
          </w:p>
        </w:tc>
        <w:tc>
          <w:tcPr>
            <w:tcW w:w="419" w:type="pct"/>
            <w:vAlign w:val="center"/>
          </w:tcPr>
          <w:p w14:paraId="2B54F20A">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lang w:eastAsia="zh-CN"/>
              </w:rPr>
            </w:pPr>
            <w:r>
              <w:rPr>
                <w:rFonts w:hint="eastAsia" w:ascii="仿宋" w:hAnsi="仿宋" w:eastAsia="仿宋" w:cs="仿宋"/>
                <w:b w:val="0"/>
                <w:bCs/>
                <w:i w:val="0"/>
                <w:iCs w:val="0"/>
                <w:color w:val="auto"/>
                <w:kern w:val="0"/>
                <w:sz w:val="24"/>
                <w:szCs w:val="24"/>
                <w:highlight w:val="none"/>
                <w:u w:val="none"/>
                <w:lang w:val="en-US" w:eastAsia="zh-CN" w:bidi="ar"/>
              </w:rPr>
              <w:t>1</w:t>
            </w:r>
          </w:p>
        </w:tc>
        <w:tc>
          <w:tcPr>
            <w:tcW w:w="654" w:type="pct"/>
            <w:vAlign w:val="center"/>
          </w:tcPr>
          <w:p w14:paraId="10550640">
            <w:pPr>
              <w:spacing w:line="240" w:lineRule="auto"/>
              <w:jc w:val="left"/>
              <w:rPr>
                <w:rFonts w:hint="eastAsia" w:ascii="仿宋" w:hAnsi="仿宋" w:eastAsia="仿宋" w:cs="仿宋"/>
                <w:b w:val="0"/>
                <w:bCs/>
                <w:i w:val="0"/>
                <w:iCs w:val="0"/>
                <w:color w:val="auto"/>
                <w:kern w:val="0"/>
                <w:sz w:val="24"/>
                <w:szCs w:val="24"/>
                <w:highlight w:val="none"/>
                <w:u w:val="none"/>
                <w:lang w:val="en-US" w:eastAsia="zh-CN" w:bidi="ar"/>
              </w:rPr>
            </w:pPr>
          </w:p>
        </w:tc>
        <w:tc>
          <w:tcPr>
            <w:tcW w:w="654" w:type="pct"/>
            <w:vAlign w:val="center"/>
          </w:tcPr>
          <w:p w14:paraId="6E6FE051">
            <w:pPr>
              <w:spacing w:line="240" w:lineRule="auto"/>
              <w:jc w:val="left"/>
              <w:rPr>
                <w:rFonts w:hint="eastAsia" w:ascii="仿宋" w:hAnsi="仿宋" w:eastAsia="仿宋" w:cs="仿宋"/>
                <w:b w:val="0"/>
                <w:bCs/>
                <w:i w:val="0"/>
                <w:iCs w:val="0"/>
                <w:color w:val="auto"/>
                <w:kern w:val="0"/>
                <w:sz w:val="24"/>
                <w:szCs w:val="24"/>
                <w:highlight w:val="none"/>
                <w:u w:val="none"/>
                <w:lang w:val="en-US" w:eastAsia="zh-CN" w:bidi="ar"/>
              </w:rPr>
            </w:pPr>
          </w:p>
        </w:tc>
      </w:tr>
      <w:tr w14:paraId="7102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11" w:type="pct"/>
            <w:vAlign w:val="center"/>
          </w:tcPr>
          <w:p w14:paraId="494C3DC9">
            <w:pPr>
              <w:tabs>
                <w:tab w:val="left" w:pos="225"/>
              </w:tabs>
              <w:spacing w:line="240"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9</w:t>
            </w:r>
          </w:p>
        </w:tc>
        <w:tc>
          <w:tcPr>
            <w:tcW w:w="450" w:type="pct"/>
            <w:vAlign w:val="center"/>
          </w:tcPr>
          <w:p w14:paraId="1B9CA092">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弯头</w:t>
            </w:r>
          </w:p>
        </w:tc>
        <w:tc>
          <w:tcPr>
            <w:tcW w:w="2048" w:type="pct"/>
            <w:vAlign w:val="center"/>
          </w:tcPr>
          <w:p w14:paraId="2CFA53F1">
            <w:pPr>
              <w:keepNext w:val="0"/>
              <w:keepLines w:val="0"/>
              <w:widowControl/>
              <w:suppressLineNumbers w:val="0"/>
              <w:spacing w:line="240" w:lineRule="auto"/>
              <w:jc w:val="left"/>
              <w:textAlignment w:val="center"/>
              <w:rPr>
                <w:rFonts w:hint="eastAsia" w:ascii="仿宋" w:hAnsi="仿宋" w:eastAsia="仿宋" w:cs="仿宋"/>
                <w:b w:val="0"/>
                <w:bCs/>
                <w:color w:val="auto"/>
                <w:sz w:val="24"/>
                <w:szCs w:val="24"/>
              </w:rPr>
            </w:pPr>
          </w:p>
        </w:tc>
        <w:tc>
          <w:tcPr>
            <w:tcW w:w="461" w:type="pct"/>
            <w:vAlign w:val="center"/>
          </w:tcPr>
          <w:p w14:paraId="60DD7A60">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套</w:t>
            </w:r>
          </w:p>
        </w:tc>
        <w:tc>
          <w:tcPr>
            <w:tcW w:w="419" w:type="pct"/>
            <w:vAlign w:val="center"/>
          </w:tcPr>
          <w:p w14:paraId="5DAA3540">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lang w:eastAsia="zh-CN"/>
              </w:rPr>
            </w:pPr>
            <w:r>
              <w:rPr>
                <w:rFonts w:hint="eastAsia" w:ascii="仿宋" w:hAnsi="仿宋" w:eastAsia="仿宋" w:cs="仿宋"/>
                <w:b w:val="0"/>
                <w:bCs/>
                <w:i w:val="0"/>
                <w:iCs w:val="0"/>
                <w:color w:val="auto"/>
                <w:kern w:val="0"/>
                <w:sz w:val="24"/>
                <w:szCs w:val="24"/>
                <w:highlight w:val="none"/>
                <w:u w:val="none"/>
                <w:lang w:val="en-US" w:eastAsia="zh-CN" w:bidi="ar"/>
              </w:rPr>
              <w:t>1</w:t>
            </w:r>
          </w:p>
        </w:tc>
        <w:tc>
          <w:tcPr>
            <w:tcW w:w="654" w:type="pct"/>
            <w:vAlign w:val="center"/>
          </w:tcPr>
          <w:p w14:paraId="128351C6">
            <w:pPr>
              <w:keepNext w:val="0"/>
              <w:keepLines w:val="0"/>
              <w:widowControl/>
              <w:suppressLineNumbers w:val="0"/>
              <w:spacing w:line="240" w:lineRule="auto"/>
              <w:jc w:val="left"/>
              <w:textAlignment w:val="center"/>
              <w:rPr>
                <w:rFonts w:hint="eastAsia" w:ascii="仿宋" w:hAnsi="仿宋" w:eastAsia="仿宋" w:cs="仿宋"/>
                <w:b w:val="0"/>
                <w:bCs/>
                <w:i w:val="0"/>
                <w:iCs w:val="0"/>
                <w:color w:val="auto"/>
                <w:kern w:val="0"/>
                <w:sz w:val="24"/>
                <w:szCs w:val="24"/>
                <w:highlight w:val="none"/>
                <w:u w:val="none"/>
                <w:lang w:val="en-US" w:eastAsia="zh-CN" w:bidi="ar"/>
              </w:rPr>
            </w:pPr>
          </w:p>
        </w:tc>
        <w:tc>
          <w:tcPr>
            <w:tcW w:w="654" w:type="pct"/>
            <w:vAlign w:val="center"/>
          </w:tcPr>
          <w:p w14:paraId="71BFB30A">
            <w:pPr>
              <w:keepNext w:val="0"/>
              <w:keepLines w:val="0"/>
              <w:widowControl/>
              <w:suppressLineNumbers w:val="0"/>
              <w:spacing w:line="240" w:lineRule="auto"/>
              <w:jc w:val="left"/>
              <w:textAlignment w:val="center"/>
              <w:rPr>
                <w:rFonts w:hint="eastAsia" w:ascii="仿宋" w:hAnsi="仿宋" w:eastAsia="仿宋" w:cs="仿宋"/>
                <w:b w:val="0"/>
                <w:bCs/>
                <w:i w:val="0"/>
                <w:iCs w:val="0"/>
                <w:color w:val="auto"/>
                <w:kern w:val="0"/>
                <w:sz w:val="24"/>
                <w:szCs w:val="24"/>
                <w:highlight w:val="none"/>
                <w:u w:val="none"/>
                <w:lang w:val="en-US" w:eastAsia="zh-CN" w:bidi="ar"/>
              </w:rPr>
            </w:pPr>
          </w:p>
        </w:tc>
      </w:tr>
      <w:tr w14:paraId="427E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11" w:type="pct"/>
            <w:vAlign w:val="center"/>
          </w:tcPr>
          <w:p w14:paraId="13AC6BDA">
            <w:pPr>
              <w:tabs>
                <w:tab w:val="left" w:pos="225"/>
              </w:tabs>
              <w:spacing w:line="240"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10</w:t>
            </w:r>
          </w:p>
        </w:tc>
        <w:tc>
          <w:tcPr>
            <w:tcW w:w="450" w:type="pct"/>
            <w:vAlign w:val="center"/>
          </w:tcPr>
          <w:p w14:paraId="37656C46">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螺栓</w:t>
            </w:r>
          </w:p>
        </w:tc>
        <w:tc>
          <w:tcPr>
            <w:tcW w:w="2048" w:type="pct"/>
            <w:vAlign w:val="center"/>
          </w:tcPr>
          <w:p w14:paraId="5322E495">
            <w:pPr>
              <w:keepNext w:val="0"/>
              <w:keepLines w:val="0"/>
              <w:widowControl/>
              <w:suppressLineNumbers w:val="0"/>
              <w:spacing w:line="240" w:lineRule="auto"/>
              <w:jc w:val="left"/>
              <w:textAlignment w:val="center"/>
              <w:rPr>
                <w:rFonts w:hint="eastAsia" w:ascii="仿宋" w:hAnsi="仿宋" w:eastAsia="仿宋" w:cs="仿宋"/>
                <w:b w:val="0"/>
                <w:bCs/>
                <w:color w:val="auto"/>
                <w:sz w:val="24"/>
                <w:szCs w:val="24"/>
              </w:rPr>
            </w:pPr>
          </w:p>
        </w:tc>
        <w:tc>
          <w:tcPr>
            <w:tcW w:w="461" w:type="pct"/>
            <w:vAlign w:val="center"/>
          </w:tcPr>
          <w:p w14:paraId="0AC570EE">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批</w:t>
            </w:r>
          </w:p>
        </w:tc>
        <w:tc>
          <w:tcPr>
            <w:tcW w:w="419" w:type="pct"/>
            <w:vAlign w:val="center"/>
          </w:tcPr>
          <w:p w14:paraId="28DADED4">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lang w:eastAsia="zh-CN"/>
              </w:rPr>
            </w:pPr>
            <w:r>
              <w:rPr>
                <w:rFonts w:hint="eastAsia" w:ascii="仿宋" w:hAnsi="仿宋" w:eastAsia="仿宋" w:cs="仿宋"/>
                <w:b w:val="0"/>
                <w:bCs/>
                <w:i w:val="0"/>
                <w:iCs w:val="0"/>
                <w:color w:val="auto"/>
                <w:kern w:val="0"/>
                <w:sz w:val="24"/>
                <w:szCs w:val="24"/>
                <w:highlight w:val="none"/>
                <w:u w:val="none"/>
                <w:lang w:val="en-US" w:eastAsia="zh-CN" w:bidi="ar"/>
              </w:rPr>
              <w:t>1</w:t>
            </w:r>
          </w:p>
        </w:tc>
        <w:tc>
          <w:tcPr>
            <w:tcW w:w="654" w:type="pct"/>
            <w:vAlign w:val="center"/>
          </w:tcPr>
          <w:p w14:paraId="342E7AAD">
            <w:pPr>
              <w:keepNext w:val="0"/>
              <w:keepLines w:val="0"/>
              <w:widowControl/>
              <w:suppressLineNumbers w:val="0"/>
              <w:spacing w:line="240" w:lineRule="auto"/>
              <w:jc w:val="left"/>
              <w:textAlignment w:val="center"/>
              <w:rPr>
                <w:rFonts w:hint="eastAsia" w:ascii="仿宋" w:hAnsi="仿宋" w:eastAsia="仿宋" w:cs="仿宋"/>
                <w:b w:val="0"/>
                <w:bCs/>
                <w:i w:val="0"/>
                <w:iCs w:val="0"/>
                <w:color w:val="auto"/>
                <w:kern w:val="0"/>
                <w:sz w:val="24"/>
                <w:szCs w:val="24"/>
                <w:highlight w:val="none"/>
                <w:u w:val="none"/>
                <w:lang w:val="en-US" w:eastAsia="zh-CN" w:bidi="ar"/>
              </w:rPr>
            </w:pPr>
          </w:p>
        </w:tc>
        <w:tc>
          <w:tcPr>
            <w:tcW w:w="654" w:type="pct"/>
            <w:vAlign w:val="center"/>
          </w:tcPr>
          <w:p w14:paraId="12CC9F90">
            <w:pPr>
              <w:keepNext w:val="0"/>
              <w:keepLines w:val="0"/>
              <w:widowControl/>
              <w:suppressLineNumbers w:val="0"/>
              <w:spacing w:line="240" w:lineRule="auto"/>
              <w:jc w:val="left"/>
              <w:textAlignment w:val="center"/>
              <w:rPr>
                <w:rFonts w:hint="eastAsia" w:ascii="仿宋" w:hAnsi="仿宋" w:eastAsia="仿宋" w:cs="仿宋"/>
                <w:b w:val="0"/>
                <w:bCs/>
                <w:i w:val="0"/>
                <w:iCs w:val="0"/>
                <w:color w:val="auto"/>
                <w:kern w:val="0"/>
                <w:sz w:val="24"/>
                <w:szCs w:val="24"/>
                <w:highlight w:val="none"/>
                <w:u w:val="none"/>
                <w:lang w:val="en-US" w:eastAsia="zh-CN" w:bidi="ar"/>
              </w:rPr>
            </w:pPr>
          </w:p>
        </w:tc>
      </w:tr>
      <w:tr w14:paraId="4608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311" w:type="pct"/>
            <w:vAlign w:val="center"/>
          </w:tcPr>
          <w:p w14:paraId="0285137F">
            <w:pPr>
              <w:tabs>
                <w:tab w:val="left" w:pos="225"/>
              </w:tabs>
              <w:spacing w:line="240"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11</w:t>
            </w:r>
          </w:p>
        </w:tc>
        <w:tc>
          <w:tcPr>
            <w:tcW w:w="450" w:type="pct"/>
            <w:vAlign w:val="center"/>
          </w:tcPr>
          <w:p w14:paraId="490C89EF">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电力电缆、控制电缆</w:t>
            </w:r>
          </w:p>
        </w:tc>
        <w:tc>
          <w:tcPr>
            <w:tcW w:w="2048" w:type="pct"/>
            <w:vAlign w:val="center"/>
          </w:tcPr>
          <w:p w14:paraId="72250F14">
            <w:pPr>
              <w:keepNext w:val="0"/>
              <w:keepLines w:val="0"/>
              <w:widowControl/>
              <w:suppressLineNumbers w:val="0"/>
              <w:spacing w:line="240" w:lineRule="auto"/>
              <w:jc w:val="left"/>
              <w:textAlignment w:val="center"/>
              <w:rPr>
                <w:rFonts w:hint="eastAsia" w:ascii="仿宋" w:hAnsi="仿宋" w:eastAsia="仿宋" w:cs="仿宋"/>
                <w:b w:val="0"/>
                <w:bCs/>
                <w:color w:val="auto"/>
                <w:sz w:val="24"/>
                <w:szCs w:val="24"/>
              </w:rPr>
            </w:pPr>
          </w:p>
        </w:tc>
        <w:tc>
          <w:tcPr>
            <w:tcW w:w="461" w:type="pct"/>
            <w:vAlign w:val="center"/>
          </w:tcPr>
          <w:p w14:paraId="4E9967DA">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批</w:t>
            </w:r>
          </w:p>
        </w:tc>
        <w:tc>
          <w:tcPr>
            <w:tcW w:w="419" w:type="pct"/>
            <w:vAlign w:val="center"/>
          </w:tcPr>
          <w:p w14:paraId="259397E9">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lang w:eastAsia="zh-CN"/>
              </w:rPr>
            </w:pPr>
            <w:r>
              <w:rPr>
                <w:rFonts w:hint="eastAsia" w:ascii="仿宋" w:hAnsi="仿宋" w:eastAsia="仿宋" w:cs="仿宋"/>
                <w:b w:val="0"/>
                <w:bCs/>
                <w:i w:val="0"/>
                <w:iCs w:val="0"/>
                <w:color w:val="auto"/>
                <w:kern w:val="0"/>
                <w:sz w:val="24"/>
                <w:szCs w:val="24"/>
                <w:highlight w:val="none"/>
                <w:u w:val="none"/>
                <w:lang w:val="en-US" w:eastAsia="zh-CN" w:bidi="ar"/>
              </w:rPr>
              <w:t xml:space="preserve">1 </w:t>
            </w:r>
          </w:p>
        </w:tc>
        <w:tc>
          <w:tcPr>
            <w:tcW w:w="654" w:type="pct"/>
            <w:vAlign w:val="center"/>
          </w:tcPr>
          <w:p w14:paraId="031D7CC7">
            <w:pPr>
              <w:spacing w:line="240" w:lineRule="auto"/>
              <w:jc w:val="center"/>
              <w:rPr>
                <w:rFonts w:hint="eastAsia" w:ascii="仿宋" w:hAnsi="仿宋" w:eastAsia="仿宋" w:cs="仿宋"/>
                <w:b w:val="0"/>
                <w:bCs/>
                <w:color w:val="auto"/>
                <w:sz w:val="24"/>
                <w:szCs w:val="24"/>
              </w:rPr>
            </w:pPr>
          </w:p>
        </w:tc>
        <w:tc>
          <w:tcPr>
            <w:tcW w:w="654" w:type="pct"/>
            <w:vAlign w:val="center"/>
          </w:tcPr>
          <w:p w14:paraId="3D930673">
            <w:pPr>
              <w:spacing w:line="240" w:lineRule="auto"/>
              <w:jc w:val="center"/>
              <w:rPr>
                <w:rFonts w:hint="eastAsia" w:ascii="仿宋" w:hAnsi="仿宋" w:eastAsia="仿宋" w:cs="仿宋"/>
                <w:b w:val="0"/>
                <w:bCs/>
                <w:color w:val="auto"/>
                <w:sz w:val="24"/>
                <w:szCs w:val="24"/>
              </w:rPr>
            </w:pPr>
          </w:p>
        </w:tc>
      </w:tr>
      <w:tr w14:paraId="7C79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311" w:type="pct"/>
            <w:vAlign w:val="center"/>
          </w:tcPr>
          <w:p w14:paraId="362A3BCB">
            <w:pPr>
              <w:tabs>
                <w:tab w:val="left" w:pos="225"/>
              </w:tabs>
              <w:spacing w:line="240"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12</w:t>
            </w:r>
          </w:p>
        </w:tc>
        <w:tc>
          <w:tcPr>
            <w:tcW w:w="450" w:type="pct"/>
            <w:vAlign w:val="center"/>
          </w:tcPr>
          <w:p w14:paraId="5A90FDFB">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管道支吊架</w:t>
            </w:r>
          </w:p>
        </w:tc>
        <w:tc>
          <w:tcPr>
            <w:tcW w:w="2048" w:type="pct"/>
            <w:vAlign w:val="center"/>
          </w:tcPr>
          <w:p w14:paraId="616F8600">
            <w:pPr>
              <w:keepNext w:val="0"/>
              <w:keepLines w:val="0"/>
              <w:widowControl/>
              <w:suppressLineNumbers w:val="0"/>
              <w:spacing w:line="240" w:lineRule="auto"/>
              <w:jc w:val="left"/>
              <w:textAlignment w:val="center"/>
              <w:rPr>
                <w:rFonts w:hint="eastAsia" w:ascii="仿宋" w:hAnsi="仿宋" w:eastAsia="仿宋" w:cs="仿宋"/>
                <w:b w:val="0"/>
                <w:bCs/>
                <w:color w:val="auto"/>
                <w:sz w:val="24"/>
                <w:szCs w:val="24"/>
              </w:rPr>
            </w:pPr>
          </w:p>
        </w:tc>
        <w:tc>
          <w:tcPr>
            <w:tcW w:w="461" w:type="pct"/>
            <w:vAlign w:val="center"/>
          </w:tcPr>
          <w:p w14:paraId="422A6351">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i w:val="0"/>
                <w:iCs w:val="0"/>
                <w:color w:val="auto"/>
                <w:kern w:val="0"/>
                <w:sz w:val="24"/>
                <w:szCs w:val="24"/>
                <w:highlight w:val="none"/>
                <w:u w:val="none"/>
                <w:lang w:val="en-US" w:eastAsia="zh-CN" w:bidi="ar"/>
              </w:rPr>
              <w:t>批</w:t>
            </w:r>
          </w:p>
        </w:tc>
        <w:tc>
          <w:tcPr>
            <w:tcW w:w="419" w:type="pct"/>
            <w:vAlign w:val="center"/>
          </w:tcPr>
          <w:p w14:paraId="24EE65E5">
            <w:pPr>
              <w:keepNext w:val="0"/>
              <w:keepLines w:val="0"/>
              <w:widowControl/>
              <w:suppressLineNumbers w:val="0"/>
              <w:spacing w:line="240" w:lineRule="auto"/>
              <w:jc w:val="center"/>
              <w:textAlignment w:val="center"/>
              <w:rPr>
                <w:rFonts w:hint="eastAsia" w:ascii="仿宋" w:hAnsi="仿宋" w:eastAsia="仿宋" w:cs="仿宋"/>
                <w:b w:val="0"/>
                <w:bCs/>
                <w:color w:val="auto"/>
                <w:sz w:val="24"/>
                <w:szCs w:val="24"/>
                <w:lang w:eastAsia="zh-CN"/>
              </w:rPr>
            </w:pPr>
            <w:r>
              <w:rPr>
                <w:rFonts w:hint="eastAsia" w:ascii="仿宋" w:hAnsi="仿宋" w:eastAsia="仿宋" w:cs="仿宋"/>
                <w:b w:val="0"/>
                <w:bCs/>
                <w:i w:val="0"/>
                <w:iCs w:val="0"/>
                <w:color w:val="auto"/>
                <w:kern w:val="0"/>
                <w:sz w:val="24"/>
                <w:szCs w:val="24"/>
                <w:highlight w:val="none"/>
                <w:u w:val="none"/>
                <w:lang w:val="en-US" w:eastAsia="zh-CN" w:bidi="ar"/>
              </w:rPr>
              <w:t xml:space="preserve">1 </w:t>
            </w:r>
          </w:p>
        </w:tc>
        <w:tc>
          <w:tcPr>
            <w:tcW w:w="654" w:type="pct"/>
            <w:vAlign w:val="center"/>
          </w:tcPr>
          <w:p w14:paraId="07A420F5">
            <w:pPr>
              <w:spacing w:line="240" w:lineRule="auto"/>
              <w:jc w:val="center"/>
              <w:rPr>
                <w:rFonts w:hint="eastAsia" w:ascii="仿宋" w:hAnsi="仿宋" w:eastAsia="仿宋" w:cs="仿宋"/>
                <w:b w:val="0"/>
                <w:bCs/>
                <w:i w:val="0"/>
                <w:iCs w:val="0"/>
                <w:color w:val="auto"/>
                <w:kern w:val="0"/>
                <w:sz w:val="24"/>
                <w:szCs w:val="24"/>
                <w:highlight w:val="none"/>
                <w:u w:val="none"/>
                <w:lang w:val="en-US" w:eastAsia="zh-CN" w:bidi="ar"/>
              </w:rPr>
            </w:pPr>
          </w:p>
        </w:tc>
        <w:tc>
          <w:tcPr>
            <w:tcW w:w="654" w:type="pct"/>
            <w:vAlign w:val="center"/>
          </w:tcPr>
          <w:p w14:paraId="79E7337F">
            <w:pPr>
              <w:spacing w:line="240" w:lineRule="auto"/>
              <w:jc w:val="center"/>
              <w:rPr>
                <w:rFonts w:hint="eastAsia" w:ascii="仿宋" w:hAnsi="仿宋" w:eastAsia="仿宋" w:cs="仿宋"/>
                <w:b w:val="0"/>
                <w:bCs/>
                <w:i w:val="0"/>
                <w:iCs w:val="0"/>
                <w:color w:val="auto"/>
                <w:kern w:val="0"/>
                <w:sz w:val="24"/>
                <w:szCs w:val="24"/>
                <w:highlight w:val="none"/>
                <w:u w:val="none"/>
                <w:lang w:val="en-US" w:eastAsia="zh-CN" w:bidi="ar"/>
              </w:rPr>
            </w:pPr>
          </w:p>
        </w:tc>
      </w:tr>
      <w:tr w14:paraId="6BC7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91" w:type="pct"/>
            <w:gridSpan w:val="5"/>
            <w:vAlign w:val="center"/>
          </w:tcPr>
          <w:p w14:paraId="2FBC226F">
            <w:pPr>
              <w:keepNext w:val="0"/>
              <w:keepLines w:val="0"/>
              <w:widowControl/>
              <w:suppressLineNumbers w:val="0"/>
              <w:spacing w:line="240" w:lineRule="auto"/>
              <w:jc w:val="center"/>
              <w:textAlignment w:val="center"/>
              <w:rPr>
                <w:rFonts w:hint="default"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b w:val="0"/>
                <w:bCs/>
                <w:i w:val="0"/>
                <w:iCs w:val="0"/>
                <w:color w:val="auto"/>
                <w:kern w:val="0"/>
                <w:sz w:val="24"/>
                <w:szCs w:val="24"/>
                <w:highlight w:val="none"/>
                <w:u w:val="none"/>
                <w:lang w:val="en-US" w:eastAsia="zh-CN" w:bidi="ar"/>
              </w:rPr>
              <w:t>合计：人民币   元</w:t>
            </w:r>
          </w:p>
        </w:tc>
        <w:tc>
          <w:tcPr>
            <w:tcW w:w="1308" w:type="pct"/>
            <w:gridSpan w:val="2"/>
            <w:vAlign w:val="center"/>
          </w:tcPr>
          <w:p w14:paraId="642EBFE5">
            <w:pPr>
              <w:spacing w:line="240" w:lineRule="auto"/>
              <w:jc w:val="center"/>
              <w:rPr>
                <w:rFonts w:hint="default" w:ascii="仿宋" w:hAnsi="仿宋" w:eastAsia="仿宋" w:cs="仿宋"/>
                <w:b w:val="0"/>
                <w:bCs/>
                <w:i w:val="0"/>
                <w:iCs w:val="0"/>
                <w:color w:val="auto"/>
                <w:kern w:val="0"/>
                <w:sz w:val="24"/>
                <w:szCs w:val="24"/>
                <w:highlight w:val="none"/>
                <w:u w:val="none"/>
                <w:lang w:val="en-US" w:eastAsia="zh-CN" w:bidi="ar"/>
              </w:rPr>
            </w:pPr>
            <w:r>
              <w:rPr>
                <w:rFonts w:hint="eastAsia" w:ascii="仿宋" w:hAnsi="仿宋" w:eastAsia="仿宋" w:cs="仿宋"/>
                <w:b w:val="0"/>
                <w:bCs/>
                <w:i w:val="0"/>
                <w:iCs w:val="0"/>
                <w:color w:val="auto"/>
                <w:kern w:val="0"/>
                <w:sz w:val="24"/>
                <w:szCs w:val="24"/>
                <w:highlight w:val="none"/>
                <w:u w:val="none"/>
                <w:lang w:val="en-US" w:eastAsia="zh-CN" w:bidi="ar"/>
              </w:rPr>
              <w:t>￥：元</w:t>
            </w:r>
          </w:p>
        </w:tc>
      </w:tr>
    </w:tbl>
    <w:p w14:paraId="5D1BAFD2">
      <w:pPr>
        <w:rPr>
          <w:rFonts w:hint="default" w:ascii="仿宋" w:hAnsi="仿宋" w:eastAsia="仿宋" w:cs="宋体"/>
          <w:color w:val="auto"/>
          <w:kern w:val="0"/>
          <w:sz w:val="24"/>
          <w:highlight w:val="none"/>
          <w:lang w:val="en-US" w:eastAsia="zh-CN"/>
        </w:rPr>
      </w:pPr>
    </w:p>
    <w:p w14:paraId="115A4D95">
      <w:pPr>
        <w:rPr>
          <w:rFonts w:hint="eastAsia" w:ascii="仿宋" w:hAnsi="仿宋" w:eastAsia="仿宋" w:cs="宋体"/>
          <w:color w:val="auto"/>
          <w:kern w:val="0"/>
          <w:sz w:val="24"/>
          <w:highlight w:val="none"/>
          <w:lang w:val="en-US" w:eastAsia="zh-CN"/>
        </w:rPr>
      </w:pPr>
      <w:r>
        <w:rPr>
          <w:rFonts w:hint="eastAsia" w:ascii="仿宋" w:hAnsi="仿宋" w:eastAsia="仿宋" w:cs="宋体"/>
          <w:b/>
          <w:bCs/>
          <w:color w:val="auto"/>
          <w:kern w:val="0"/>
          <w:sz w:val="24"/>
          <w:highlight w:val="none"/>
          <w:lang w:val="en-US" w:eastAsia="zh-CN"/>
        </w:rPr>
        <w:t>注：</w:t>
      </w:r>
      <w:r>
        <w:rPr>
          <w:rFonts w:hint="default" w:ascii="仿宋" w:hAnsi="仿宋" w:eastAsia="仿宋" w:cs="宋体"/>
          <w:color w:val="auto"/>
          <w:kern w:val="0"/>
          <w:sz w:val="24"/>
          <w:highlight w:val="none"/>
          <w:lang w:val="en-US" w:eastAsia="zh-CN"/>
        </w:rPr>
        <w:t>1.</w:t>
      </w:r>
      <w:r>
        <w:rPr>
          <w:rFonts w:hint="eastAsia" w:ascii="仿宋" w:hAnsi="仿宋" w:eastAsia="仿宋" w:cs="宋体"/>
          <w:color w:val="auto"/>
          <w:kern w:val="0"/>
          <w:sz w:val="24"/>
          <w:highlight w:val="none"/>
          <w:lang w:val="en-US" w:eastAsia="zh-CN"/>
        </w:rPr>
        <w:t>以上投标报价包含货物、人工机械费、拆除费、运输费、税费等完成本项目的全部费用。</w:t>
      </w:r>
    </w:p>
    <w:p w14:paraId="73EA38BE">
      <w:pPr>
        <w:ind w:firstLine="480" w:firstLineChars="200"/>
        <w:rPr>
          <w:rFonts w:hint="eastAsia" w:ascii="仿宋" w:hAnsi="仿宋" w:eastAsia="仿宋" w:cs="宋体"/>
          <w:color w:val="0000FF"/>
          <w:kern w:val="0"/>
          <w:sz w:val="24"/>
          <w:highlight w:val="none"/>
          <w:lang w:val="en-US" w:eastAsia="zh-CN"/>
        </w:rPr>
      </w:pPr>
      <w:r>
        <w:rPr>
          <w:rFonts w:hint="default" w:ascii="仿宋" w:hAnsi="仿宋" w:eastAsia="仿宋" w:cs="宋体"/>
          <w:color w:val="0000FF"/>
          <w:kern w:val="0"/>
          <w:sz w:val="24"/>
          <w:highlight w:val="none"/>
          <w:lang w:val="en-US" w:eastAsia="zh-CN"/>
        </w:rPr>
        <w:t>2.</w:t>
      </w:r>
      <w:r>
        <w:rPr>
          <w:rFonts w:hint="eastAsia" w:ascii="仿宋" w:hAnsi="仿宋" w:eastAsia="仿宋" w:cs="宋体"/>
          <w:color w:val="0000FF"/>
          <w:kern w:val="0"/>
          <w:sz w:val="24"/>
          <w:highlight w:val="none"/>
          <w:lang w:val="en-US" w:eastAsia="zh-CN"/>
        </w:rPr>
        <w:t>在采购货物清单中有推荐品牌的报价清单中必须明确品牌型号，未填写品牌型号的作无效标处理；采购货物清单中没有推荐品牌的，报价清单中可根据实际填写投标产品品牌型号。</w:t>
      </w:r>
    </w:p>
    <w:p w14:paraId="65AF7D84">
      <w:pPr>
        <w:ind w:firstLine="480" w:firstLineChars="200"/>
        <w:rPr>
          <w:rFonts w:hint="default" w:ascii="仿宋" w:hAnsi="仿宋" w:eastAsia="仿宋" w:cs="宋体"/>
          <w:color w:val="0000FF"/>
          <w:kern w:val="0"/>
          <w:sz w:val="24"/>
          <w:highlight w:val="none"/>
          <w:lang w:val="en-US" w:eastAsia="zh-CN"/>
        </w:rPr>
      </w:pPr>
      <w:r>
        <w:rPr>
          <w:rFonts w:hint="default" w:ascii="仿宋" w:hAnsi="仿宋" w:eastAsia="仿宋" w:cs="宋体"/>
          <w:color w:val="0000FF"/>
          <w:kern w:val="0"/>
          <w:sz w:val="24"/>
          <w:highlight w:val="none"/>
          <w:lang w:val="en-US" w:eastAsia="zh-CN"/>
        </w:rPr>
        <w:t>3.</w:t>
      </w:r>
      <w:r>
        <w:rPr>
          <w:rFonts w:hint="eastAsia" w:ascii="仿宋" w:hAnsi="仿宋" w:eastAsia="仿宋" w:cs="宋体"/>
          <w:color w:val="0000FF"/>
          <w:kern w:val="0"/>
          <w:sz w:val="24"/>
          <w:highlight w:val="none"/>
          <w:lang w:val="en-US" w:eastAsia="zh-CN"/>
        </w:rPr>
        <w:t>投标产品的品牌型号经采购评审小组认定明显低于推荐品牌同档次的，作无效标处理。</w:t>
      </w:r>
    </w:p>
    <w:p w14:paraId="1FF22B19">
      <w:pPr>
        <w:widowControl/>
        <w:jc w:val="left"/>
        <w:rPr>
          <w:rFonts w:ascii="仿宋" w:hAnsi="仿宋" w:eastAsia="仿宋"/>
          <w:color w:val="auto"/>
          <w:sz w:val="24"/>
          <w:highlight w:val="none"/>
        </w:rPr>
      </w:pPr>
    </w:p>
    <w:p w14:paraId="40219350">
      <w:pPr>
        <w:widowControl/>
        <w:ind w:firstLine="5040" w:firstLineChars="2100"/>
        <w:jc w:val="left"/>
        <w:rPr>
          <w:rFonts w:hint="default" w:ascii="仿宋" w:hAnsi="仿宋" w:eastAsia="仿宋"/>
          <w:color w:val="auto"/>
          <w:sz w:val="24"/>
          <w:highlight w:val="none"/>
          <w:u w:val="single"/>
          <w:lang w:val="en-US" w:eastAsia="zh-CN"/>
        </w:rPr>
      </w:pPr>
      <w:r>
        <w:rPr>
          <w:rFonts w:hint="eastAsia" w:ascii="仿宋" w:hAnsi="仿宋" w:eastAsia="仿宋"/>
          <w:color w:val="auto"/>
          <w:sz w:val="24"/>
          <w:highlight w:val="none"/>
        </w:rPr>
        <w:t>授权代表签字：</w:t>
      </w:r>
      <w:r>
        <w:rPr>
          <w:rFonts w:hint="eastAsia" w:ascii="仿宋" w:hAnsi="仿宋" w:eastAsia="仿宋"/>
          <w:color w:val="auto"/>
          <w:sz w:val="24"/>
          <w:highlight w:val="none"/>
          <w:u w:val="single"/>
          <w:lang w:val="en-US" w:eastAsia="zh-CN"/>
        </w:rPr>
        <w:t xml:space="preserve">                  </w:t>
      </w:r>
    </w:p>
    <w:p w14:paraId="64EE4C5F">
      <w:pPr>
        <w:spacing w:line="360" w:lineRule="auto"/>
        <w:ind w:right="120" w:firstLine="5040" w:firstLineChars="2100"/>
        <w:jc w:val="left"/>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投标人（盖章）：</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lang w:val="en-US" w:eastAsia="zh-CN"/>
        </w:rPr>
        <w:t xml:space="preserve">                   </w:t>
      </w:r>
    </w:p>
    <w:p w14:paraId="380C44FA">
      <w:pPr>
        <w:ind w:firstLine="5040" w:firstLineChars="2100"/>
        <w:rPr>
          <w:color w:val="auto"/>
          <w:highlight w:val="none"/>
        </w:rPr>
      </w:pPr>
      <w:r>
        <w:rPr>
          <w:rFonts w:hint="eastAsia" w:ascii="仿宋" w:hAnsi="仿宋" w:eastAsia="仿宋"/>
          <w:color w:val="auto"/>
          <w:sz w:val="24"/>
          <w:highlight w:val="none"/>
        </w:rPr>
        <w:t>2024</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14:paraId="7EF65A98">
      <w:pPr>
        <w:widowControl/>
        <w:jc w:val="left"/>
        <w:rPr>
          <w:rFonts w:hint="eastAsia" w:ascii="仿宋" w:hAnsi="仿宋" w:eastAsia="仿宋" w:cs="Times New Roman"/>
          <w:b/>
          <w:color w:val="auto"/>
          <w:sz w:val="24"/>
          <w:highlight w:val="none"/>
          <w:lang w:val="en-US" w:eastAsia="zh-CN"/>
        </w:rPr>
      </w:pPr>
      <w:r>
        <w:rPr>
          <w:rFonts w:hint="eastAsia" w:ascii="仿宋" w:hAnsi="仿宋" w:eastAsia="仿宋" w:cs="Times New Roman"/>
          <w:b/>
          <w:color w:val="auto"/>
          <w:sz w:val="24"/>
          <w:highlight w:val="none"/>
          <w:lang w:val="en-US" w:eastAsia="zh-CN"/>
        </w:rPr>
        <w:t>附件2  技术参数响应表</w:t>
      </w:r>
    </w:p>
    <w:p w14:paraId="5EDE5F20">
      <w:pPr>
        <w:widowControl/>
        <w:jc w:val="left"/>
        <w:rPr>
          <w:rFonts w:hint="eastAsia" w:ascii="仿宋" w:hAnsi="仿宋" w:eastAsia="仿宋" w:cs="Times New Roman"/>
          <w:b/>
          <w:color w:val="auto"/>
          <w:sz w:val="24"/>
          <w:highlight w:val="none"/>
          <w:lang w:val="en-US" w:eastAsia="zh-CN"/>
        </w:rPr>
      </w:pPr>
    </w:p>
    <w:p w14:paraId="7C13191A">
      <w:pPr>
        <w:rPr>
          <w:rFonts w:hint="eastAsia" w:ascii="仿宋" w:hAnsi="仿宋" w:eastAsia="仿宋" w:cs="宋体"/>
          <w:color w:val="auto"/>
          <w:kern w:val="0"/>
          <w:sz w:val="24"/>
          <w:highlight w:val="none"/>
          <w:lang w:eastAsia="zh-CN"/>
        </w:rPr>
      </w:pPr>
      <w:r>
        <w:rPr>
          <w:rFonts w:hint="eastAsia" w:ascii="仿宋" w:hAnsi="仿宋" w:eastAsia="仿宋"/>
          <w:b/>
          <w:color w:val="auto"/>
          <w:sz w:val="24"/>
          <w:highlight w:val="none"/>
        </w:rPr>
        <w:t>项目名称：湖州师范学院31号楼二次供水水泵机组及水箱更换项目</w:t>
      </w:r>
    </w:p>
    <w:p w14:paraId="3ECE21A8">
      <w:pPr>
        <w:spacing w:before="100" w:line="340" w:lineRule="exact"/>
        <w:jc w:val="left"/>
        <w:rPr>
          <w:rFonts w:hint="default" w:ascii="仿宋" w:hAnsi="仿宋" w:eastAsia="仿宋"/>
          <w:b/>
          <w:color w:val="auto"/>
          <w:sz w:val="36"/>
          <w:szCs w:val="36"/>
          <w:highlight w:val="none"/>
          <w:lang w:val="en-US"/>
        </w:rPr>
      </w:pPr>
      <w:r>
        <w:rPr>
          <w:rFonts w:hint="eastAsia" w:ascii="仿宋" w:hAnsi="仿宋" w:eastAsia="仿宋"/>
          <w:b/>
          <w:color w:val="auto"/>
          <w:sz w:val="24"/>
          <w:highlight w:val="none"/>
        </w:rPr>
        <w:t>项目编号：</w:t>
      </w:r>
      <w:r>
        <w:rPr>
          <w:rFonts w:hint="eastAsia" w:ascii="仿宋" w:hAnsi="仿宋" w:eastAsia="仿宋"/>
          <w:color w:val="auto"/>
          <w:sz w:val="24"/>
          <w:highlight w:val="none"/>
          <w:lang w:eastAsia="zh-CN"/>
        </w:rPr>
        <w:t>XZ2024-0</w:t>
      </w:r>
      <w:r>
        <w:rPr>
          <w:rFonts w:hint="eastAsia" w:ascii="仿宋" w:hAnsi="仿宋" w:eastAsia="仿宋"/>
          <w:color w:val="auto"/>
          <w:sz w:val="24"/>
          <w:highlight w:val="none"/>
          <w:lang w:val="en-US" w:eastAsia="zh-CN"/>
        </w:rPr>
        <w:t>66</w:t>
      </w:r>
    </w:p>
    <w:tbl>
      <w:tblPr>
        <w:tblStyle w:val="15"/>
        <w:tblW w:w="99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9"/>
        <w:gridCol w:w="2041"/>
        <w:gridCol w:w="3139"/>
        <w:gridCol w:w="2660"/>
        <w:gridCol w:w="1493"/>
      </w:tblGrid>
      <w:tr w14:paraId="3FF6F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629" w:type="dxa"/>
            <w:noWrap/>
            <w:vAlign w:val="center"/>
          </w:tcPr>
          <w:p w14:paraId="6D5E6E98">
            <w:pPr>
              <w:pStyle w:val="14"/>
              <w:widowControl/>
              <w:spacing w:before="225" w:beforeAutospacing="0" w:after="225" w:afterAutospacing="0" w:line="0" w:lineRule="atLeast"/>
              <w:jc w:val="center"/>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序号</w:t>
            </w:r>
          </w:p>
        </w:tc>
        <w:tc>
          <w:tcPr>
            <w:tcW w:w="2041" w:type="dxa"/>
            <w:noWrap/>
            <w:vAlign w:val="center"/>
          </w:tcPr>
          <w:p w14:paraId="28D3A344">
            <w:pPr>
              <w:pStyle w:val="14"/>
              <w:widowControl/>
              <w:spacing w:before="225" w:beforeAutospacing="0" w:after="225" w:afterAutospacing="0" w:line="0" w:lineRule="atLeast"/>
              <w:jc w:val="center"/>
              <w:rPr>
                <w:rFonts w:ascii="仿宋" w:hAnsi="仿宋" w:eastAsia="仿宋" w:cs="仿宋"/>
                <w:b/>
                <w:color w:val="auto"/>
                <w:highlight w:val="none"/>
              </w:rPr>
            </w:pPr>
            <w:r>
              <w:rPr>
                <w:rFonts w:hint="eastAsia" w:ascii="仿宋" w:hAnsi="仿宋" w:eastAsia="仿宋" w:cs="仿宋"/>
                <w:b/>
                <w:color w:val="auto"/>
                <w:highlight w:val="none"/>
              </w:rPr>
              <w:t>名称</w:t>
            </w:r>
          </w:p>
        </w:tc>
        <w:tc>
          <w:tcPr>
            <w:tcW w:w="3139" w:type="dxa"/>
            <w:noWrap/>
            <w:vAlign w:val="center"/>
          </w:tcPr>
          <w:p w14:paraId="3A5866C5">
            <w:pPr>
              <w:pStyle w:val="14"/>
              <w:widowControl/>
              <w:spacing w:before="225" w:beforeAutospacing="0" w:after="225" w:afterAutospacing="0" w:line="0" w:lineRule="atLeast"/>
              <w:jc w:val="center"/>
              <w:rPr>
                <w:rFonts w:ascii="仿宋" w:hAnsi="仿宋" w:eastAsia="仿宋" w:cs="仿宋"/>
                <w:b/>
                <w:color w:val="auto"/>
                <w:highlight w:val="none"/>
              </w:rPr>
            </w:pPr>
            <w:r>
              <w:rPr>
                <w:rFonts w:hint="eastAsia" w:ascii="仿宋" w:hAnsi="仿宋" w:eastAsia="仿宋" w:cs="仿宋"/>
                <w:b/>
                <w:color w:val="auto"/>
                <w:highlight w:val="none"/>
              </w:rPr>
              <w:t>技术参数需求</w:t>
            </w:r>
          </w:p>
        </w:tc>
        <w:tc>
          <w:tcPr>
            <w:tcW w:w="2660" w:type="dxa"/>
            <w:noWrap/>
            <w:vAlign w:val="center"/>
          </w:tcPr>
          <w:p w14:paraId="04E6C689">
            <w:pPr>
              <w:pStyle w:val="14"/>
              <w:widowControl/>
              <w:spacing w:before="225" w:beforeAutospacing="0" w:after="225" w:afterAutospacing="0" w:line="0" w:lineRule="atLeast"/>
              <w:jc w:val="center"/>
              <w:rPr>
                <w:rFonts w:ascii="仿宋" w:hAnsi="仿宋" w:eastAsia="仿宋" w:cs="仿宋"/>
                <w:b/>
                <w:color w:val="auto"/>
                <w:highlight w:val="none"/>
              </w:rPr>
            </w:pPr>
            <w:r>
              <w:rPr>
                <w:rFonts w:hint="eastAsia" w:ascii="仿宋" w:hAnsi="仿宋" w:eastAsia="仿宋" w:cs="仿宋"/>
                <w:b/>
                <w:color w:val="auto"/>
                <w:highlight w:val="none"/>
              </w:rPr>
              <w:t>投标产品技术参数</w:t>
            </w:r>
          </w:p>
        </w:tc>
        <w:tc>
          <w:tcPr>
            <w:tcW w:w="1493" w:type="dxa"/>
            <w:noWrap/>
            <w:vAlign w:val="center"/>
          </w:tcPr>
          <w:p w14:paraId="5027725D">
            <w:pPr>
              <w:pStyle w:val="14"/>
              <w:widowControl/>
              <w:spacing w:before="225" w:beforeAutospacing="0" w:after="225" w:afterAutospacing="0" w:line="0" w:lineRule="atLeast"/>
              <w:jc w:val="center"/>
              <w:rPr>
                <w:rFonts w:ascii="仿宋" w:hAnsi="仿宋" w:eastAsia="仿宋" w:cs="仿宋"/>
                <w:b/>
                <w:color w:val="auto"/>
                <w:highlight w:val="none"/>
              </w:rPr>
            </w:pPr>
            <w:r>
              <w:rPr>
                <w:rFonts w:hint="eastAsia" w:ascii="仿宋" w:hAnsi="仿宋" w:eastAsia="仿宋" w:cs="仿宋"/>
                <w:b/>
                <w:color w:val="auto"/>
                <w:highlight w:val="none"/>
              </w:rPr>
              <w:t>偏离情况</w:t>
            </w:r>
          </w:p>
        </w:tc>
      </w:tr>
      <w:tr w14:paraId="67A7E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exact"/>
          <w:jc w:val="center"/>
        </w:trPr>
        <w:tc>
          <w:tcPr>
            <w:tcW w:w="629" w:type="dxa"/>
            <w:noWrap/>
            <w:vAlign w:val="center"/>
          </w:tcPr>
          <w:p w14:paraId="01172B1A">
            <w:pPr>
              <w:widowControl/>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041" w:type="dxa"/>
            <w:noWrap/>
            <w:vAlign w:val="center"/>
          </w:tcPr>
          <w:p w14:paraId="02147323">
            <w:pPr>
              <w:jc w:val="center"/>
              <w:rPr>
                <w:rFonts w:ascii="仿宋" w:hAnsi="仿宋" w:eastAsia="仿宋" w:cs="宋体"/>
                <w:color w:val="auto"/>
                <w:kern w:val="0"/>
                <w:sz w:val="24"/>
                <w:highlight w:val="none"/>
              </w:rPr>
            </w:pPr>
            <w:r>
              <w:rPr>
                <w:rFonts w:hint="eastAsia" w:ascii="仿宋" w:hAnsi="仿宋" w:eastAsia="仿宋" w:cs="仿宋"/>
                <w:b w:val="0"/>
                <w:bCs/>
                <w:i w:val="0"/>
                <w:iCs w:val="0"/>
                <w:color w:val="auto"/>
                <w:kern w:val="0"/>
                <w:sz w:val="24"/>
                <w:szCs w:val="24"/>
                <w:highlight w:val="none"/>
                <w:u w:val="none"/>
                <w:lang w:val="en-US" w:eastAsia="zh-CN" w:bidi="ar"/>
              </w:rPr>
              <w:t>1号水泵机组变频供水设备</w:t>
            </w:r>
          </w:p>
        </w:tc>
        <w:tc>
          <w:tcPr>
            <w:tcW w:w="3139" w:type="dxa"/>
            <w:noWrap/>
            <w:vAlign w:val="center"/>
          </w:tcPr>
          <w:p w14:paraId="5A36B647">
            <w:pPr>
              <w:keepNext w:val="0"/>
              <w:keepLines w:val="0"/>
              <w:widowControl/>
              <w:suppressLineNumbers w:val="0"/>
              <w:jc w:val="left"/>
              <w:textAlignment w:val="center"/>
              <w:rPr>
                <w:rFonts w:hint="default" w:ascii="仿宋" w:hAnsi="仿宋" w:eastAsia="仿宋" w:cs="仿宋"/>
                <w:i w:val="0"/>
                <w:iCs w:val="0"/>
                <w:color w:val="auto"/>
                <w:kern w:val="2"/>
                <w:sz w:val="24"/>
                <w:szCs w:val="24"/>
                <w:highlight w:val="none"/>
                <w:u w:val="none"/>
                <w:lang w:val="en-US" w:eastAsia="zh-CN" w:bidi="ar-SA"/>
              </w:rPr>
            </w:pPr>
          </w:p>
        </w:tc>
        <w:tc>
          <w:tcPr>
            <w:tcW w:w="2660" w:type="dxa"/>
            <w:noWrap/>
            <w:vAlign w:val="center"/>
          </w:tcPr>
          <w:p w14:paraId="533387E7">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1493" w:type="dxa"/>
            <w:noWrap/>
            <w:vAlign w:val="center"/>
          </w:tcPr>
          <w:p w14:paraId="7DEE677B">
            <w:pPr>
              <w:rPr>
                <w:rFonts w:ascii="仿宋" w:hAnsi="仿宋" w:eastAsia="仿宋" w:cs="宋体"/>
                <w:color w:val="auto"/>
                <w:kern w:val="0"/>
                <w:sz w:val="24"/>
                <w:highlight w:val="none"/>
              </w:rPr>
            </w:pPr>
          </w:p>
        </w:tc>
      </w:tr>
      <w:tr w14:paraId="3A41A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exact"/>
          <w:jc w:val="center"/>
        </w:trPr>
        <w:tc>
          <w:tcPr>
            <w:tcW w:w="629" w:type="dxa"/>
            <w:noWrap/>
            <w:vAlign w:val="center"/>
          </w:tcPr>
          <w:p w14:paraId="6DF5DED0">
            <w:pPr>
              <w:widowControl/>
              <w:jc w:val="center"/>
              <w:textAlignment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w:t>
            </w:r>
          </w:p>
        </w:tc>
        <w:tc>
          <w:tcPr>
            <w:tcW w:w="2041" w:type="dxa"/>
            <w:noWrap/>
            <w:vAlign w:val="center"/>
          </w:tcPr>
          <w:p w14:paraId="4983A18F">
            <w:pPr>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w:t>
            </w:r>
          </w:p>
        </w:tc>
        <w:tc>
          <w:tcPr>
            <w:tcW w:w="3139" w:type="dxa"/>
            <w:noWrap/>
            <w:vAlign w:val="center"/>
          </w:tcPr>
          <w:p w14:paraId="66A44EC6">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c>
          <w:tcPr>
            <w:tcW w:w="2660" w:type="dxa"/>
            <w:noWrap/>
            <w:vAlign w:val="center"/>
          </w:tcPr>
          <w:p w14:paraId="5818834A">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493" w:type="dxa"/>
            <w:noWrap/>
            <w:vAlign w:val="center"/>
          </w:tcPr>
          <w:p w14:paraId="054736A7">
            <w:pPr>
              <w:rPr>
                <w:rFonts w:ascii="仿宋" w:hAnsi="仿宋" w:eastAsia="仿宋" w:cs="宋体"/>
                <w:color w:val="auto"/>
                <w:kern w:val="0"/>
                <w:sz w:val="24"/>
                <w:highlight w:val="none"/>
              </w:rPr>
            </w:pPr>
          </w:p>
        </w:tc>
      </w:tr>
    </w:tbl>
    <w:p w14:paraId="7EECC442">
      <w:pPr>
        <w:spacing w:line="340" w:lineRule="exact"/>
        <w:jc w:val="left"/>
        <w:rPr>
          <w:rFonts w:ascii="仿宋" w:hAnsi="仿宋" w:eastAsia="仿宋"/>
          <w:b/>
          <w:color w:val="auto"/>
          <w:sz w:val="24"/>
          <w:highlight w:val="none"/>
        </w:rPr>
      </w:pPr>
    </w:p>
    <w:p w14:paraId="6C4A80F7">
      <w:pPr>
        <w:rPr>
          <w:rFonts w:hint="eastAsia" w:ascii="仿宋" w:hAnsi="仿宋" w:eastAsia="仿宋" w:cs="仿宋_GB2312"/>
          <w:b/>
          <w:color w:val="auto"/>
          <w:szCs w:val="21"/>
          <w:highlight w:val="none"/>
          <w:lang w:eastAsia="zh-CN"/>
        </w:rPr>
      </w:pPr>
      <w:r>
        <w:rPr>
          <w:rFonts w:hint="eastAsia" w:ascii="仿宋" w:hAnsi="仿宋" w:eastAsia="仿宋" w:cs="仿宋_GB2312"/>
          <w:b/>
          <w:color w:val="auto"/>
          <w:szCs w:val="21"/>
          <w:highlight w:val="none"/>
          <w:lang w:val="en-US" w:eastAsia="zh-CN"/>
        </w:rPr>
        <w:t>注：根据技术参数需求表制作，</w:t>
      </w:r>
      <w:r>
        <w:rPr>
          <w:rFonts w:hint="eastAsia" w:ascii="仿宋" w:hAnsi="仿宋" w:eastAsia="仿宋" w:cs="仿宋_GB2312"/>
          <w:b/>
          <w:color w:val="auto"/>
          <w:szCs w:val="21"/>
          <w:highlight w:val="none"/>
        </w:rPr>
        <w:t>技术参数存在负偏离作无效标处理</w:t>
      </w:r>
      <w:r>
        <w:rPr>
          <w:rFonts w:hint="eastAsia" w:ascii="仿宋" w:hAnsi="仿宋" w:eastAsia="仿宋" w:cs="仿宋_GB2312"/>
          <w:b/>
          <w:color w:val="auto"/>
          <w:szCs w:val="21"/>
          <w:highlight w:val="none"/>
          <w:lang w:eastAsia="zh-CN"/>
        </w:rPr>
        <w:t>。</w:t>
      </w:r>
    </w:p>
    <w:p w14:paraId="1609E3F8">
      <w:pPr>
        <w:widowControl/>
        <w:jc w:val="left"/>
        <w:rPr>
          <w:rFonts w:hint="default" w:ascii="仿宋" w:hAnsi="仿宋" w:eastAsia="仿宋" w:cs="仿宋_GB2312"/>
          <w:b/>
          <w:color w:val="0000FF"/>
          <w:szCs w:val="21"/>
          <w:highlight w:val="none"/>
          <w:lang w:val="en-US" w:eastAsia="zh-CN"/>
        </w:rPr>
      </w:pPr>
    </w:p>
    <w:p w14:paraId="04664646">
      <w:pPr>
        <w:widowControl/>
        <w:ind w:firstLine="5040" w:firstLineChars="2100"/>
        <w:jc w:val="left"/>
        <w:rPr>
          <w:rFonts w:hint="eastAsia" w:ascii="仿宋" w:hAnsi="仿宋" w:eastAsia="仿宋"/>
          <w:color w:val="auto"/>
          <w:sz w:val="24"/>
          <w:highlight w:val="none"/>
        </w:rPr>
      </w:pPr>
    </w:p>
    <w:p w14:paraId="37AB1935">
      <w:pPr>
        <w:widowControl/>
        <w:ind w:firstLine="5040" w:firstLineChars="2100"/>
        <w:jc w:val="left"/>
        <w:rPr>
          <w:rFonts w:ascii="仿宋" w:hAnsi="仿宋" w:eastAsia="仿宋"/>
          <w:color w:val="auto"/>
          <w:sz w:val="24"/>
          <w:highlight w:val="none"/>
        </w:rPr>
      </w:pPr>
      <w:r>
        <w:rPr>
          <w:rFonts w:hint="eastAsia" w:ascii="仿宋" w:hAnsi="仿宋" w:eastAsia="仿宋"/>
          <w:color w:val="auto"/>
          <w:sz w:val="24"/>
          <w:highlight w:val="none"/>
        </w:rPr>
        <w:t>授权代表签字：</w:t>
      </w:r>
    </w:p>
    <w:p w14:paraId="49907465">
      <w:pPr>
        <w:spacing w:line="360" w:lineRule="auto"/>
        <w:ind w:right="120" w:firstLine="5040" w:firstLineChars="2100"/>
        <w:jc w:val="left"/>
        <w:rPr>
          <w:rFonts w:ascii="仿宋" w:hAnsi="仿宋" w:eastAsia="仿宋"/>
          <w:color w:val="auto"/>
          <w:sz w:val="24"/>
          <w:highlight w:val="none"/>
        </w:rPr>
      </w:pPr>
      <w:r>
        <w:rPr>
          <w:rFonts w:hint="eastAsia" w:ascii="仿宋" w:hAnsi="仿宋" w:eastAsia="仿宋"/>
          <w:color w:val="auto"/>
          <w:sz w:val="24"/>
          <w:highlight w:val="none"/>
        </w:rPr>
        <w:t>投标人（盖章）：</w:t>
      </w:r>
    </w:p>
    <w:p w14:paraId="51DEFEE9">
      <w:pPr>
        <w:ind w:firstLine="5040" w:firstLineChars="2100"/>
        <w:rPr>
          <w:color w:val="auto"/>
          <w:highlight w:val="none"/>
        </w:rPr>
      </w:pPr>
      <w:r>
        <w:rPr>
          <w:rFonts w:hint="eastAsia" w:ascii="仿宋" w:hAnsi="仿宋" w:eastAsia="仿宋"/>
          <w:color w:val="auto"/>
          <w:sz w:val="24"/>
          <w:highlight w:val="none"/>
        </w:rPr>
        <w:t>2024</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14:paraId="5DAD574F">
      <w:pPr>
        <w:rPr>
          <w:rFonts w:hint="eastAsia" w:ascii="仿宋_GB2312" w:hAnsi="仿宋_GB2312" w:eastAsia="仿宋_GB2312" w:cs="仿宋_GB2312"/>
          <w:color w:val="auto"/>
          <w:sz w:val="24"/>
        </w:rPr>
      </w:pPr>
    </w:p>
    <w:p w14:paraId="06307C75">
      <w:pPr>
        <w:pStyle w:val="13"/>
        <w:rPr>
          <w:rFonts w:hint="default" w:eastAsia="仿宋"/>
          <w:color w:val="auto"/>
          <w:lang w:val="en-US" w:eastAsia="zh-CN"/>
        </w:rPr>
      </w:pPr>
    </w:p>
    <w:p w14:paraId="1DABDB5B">
      <w:pPr>
        <w:widowControl/>
        <w:jc w:val="left"/>
        <w:rPr>
          <w:rFonts w:hint="default" w:ascii="仿宋" w:hAnsi="仿宋" w:eastAsia="仿宋" w:cs="Times New Roman"/>
          <w:b/>
          <w:color w:val="auto"/>
          <w:sz w:val="24"/>
          <w:highlight w:val="none"/>
          <w:lang w:val="en-US" w:eastAsia="zh-CN"/>
        </w:rPr>
      </w:pPr>
    </w:p>
    <w:sectPr>
      <w:pgSz w:w="11906" w:h="16838"/>
      <w:pgMar w:top="1134" w:right="1020" w:bottom="1134" w:left="1020"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4E5C90"/>
    <w:multiLevelType w:val="singleLevel"/>
    <w:tmpl w:val="464E5C90"/>
    <w:lvl w:ilvl="0" w:tentative="0">
      <w:start w:val="2"/>
      <w:numFmt w:val="decimal"/>
      <w:suff w:val="nothing"/>
      <w:lvlText w:val="%1、"/>
      <w:lvlJc w:val="left"/>
    </w:lvl>
  </w:abstractNum>
  <w:abstractNum w:abstractNumId="1">
    <w:nsid w:val="7D20E628"/>
    <w:multiLevelType w:val="singleLevel"/>
    <w:tmpl w:val="7D20E628"/>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jYjg2YjAxNzY3MDBhNjkyZTNiZTI0YWNmZWNhMWUifQ=="/>
  </w:docVars>
  <w:rsids>
    <w:rsidRoot w:val="003021B3"/>
    <w:rsid w:val="0000054B"/>
    <w:rsid w:val="00004BC3"/>
    <w:rsid w:val="00016058"/>
    <w:rsid w:val="00017251"/>
    <w:rsid w:val="000274EC"/>
    <w:rsid w:val="00033134"/>
    <w:rsid w:val="00041704"/>
    <w:rsid w:val="00045A57"/>
    <w:rsid w:val="000529EB"/>
    <w:rsid w:val="00053765"/>
    <w:rsid w:val="00053FAA"/>
    <w:rsid w:val="00067F57"/>
    <w:rsid w:val="00070C1A"/>
    <w:rsid w:val="00071969"/>
    <w:rsid w:val="00073DA5"/>
    <w:rsid w:val="00074A37"/>
    <w:rsid w:val="00083BE2"/>
    <w:rsid w:val="000918EC"/>
    <w:rsid w:val="00095BE3"/>
    <w:rsid w:val="000A2632"/>
    <w:rsid w:val="000A4D90"/>
    <w:rsid w:val="000A5271"/>
    <w:rsid w:val="000A5287"/>
    <w:rsid w:val="000A550F"/>
    <w:rsid w:val="000A636C"/>
    <w:rsid w:val="000A7397"/>
    <w:rsid w:val="000B37C1"/>
    <w:rsid w:val="000B4F60"/>
    <w:rsid w:val="000B5C26"/>
    <w:rsid w:val="000B7057"/>
    <w:rsid w:val="000B741E"/>
    <w:rsid w:val="000C5428"/>
    <w:rsid w:val="000D295B"/>
    <w:rsid w:val="000E36C4"/>
    <w:rsid w:val="000E5186"/>
    <w:rsid w:val="000F611C"/>
    <w:rsid w:val="00103DF6"/>
    <w:rsid w:val="00103E96"/>
    <w:rsid w:val="00107645"/>
    <w:rsid w:val="00114986"/>
    <w:rsid w:val="00124959"/>
    <w:rsid w:val="0013413B"/>
    <w:rsid w:val="00142043"/>
    <w:rsid w:val="001424F5"/>
    <w:rsid w:val="00164D28"/>
    <w:rsid w:val="00170EF8"/>
    <w:rsid w:val="001758ED"/>
    <w:rsid w:val="00181813"/>
    <w:rsid w:val="001871BA"/>
    <w:rsid w:val="00196958"/>
    <w:rsid w:val="0019725C"/>
    <w:rsid w:val="001B65C1"/>
    <w:rsid w:val="001B6CE3"/>
    <w:rsid w:val="001C604E"/>
    <w:rsid w:val="001D1CA6"/>
    <w:rsid w:val="001F0AE2"/>
    <w:rsid w:val="001F18CA"/>
    <w:rsid w:val="001F56B0"/>
    <w:rsid w:val="00200CBC"/>
    <w:rsid w:val="00206928"/>
    <w:rsid w:val="00206BE9"/>
    <w:rsid w:val="00211618"/>
    <w:rsid w:val="002222D6"/>
    <w:rsid w:val="002323B0"/>
    <w:rsid w:val="00235100"/>
    <w:rsid w:val="00235FE7"/>
    <w:rsid w:val="00236A7F"/>
    <w:rsid w:val="00236F5F"/>
    <w:rsid w:val="002458CA"/>
    <w:rsid w:val="002468BA"/>
    <w:rsid w:val="00255EE9"/>
    <w:rsid w:val="00260836"/>
    <w:rsid w:val="002670D9"/>
    <w:rsid w:val="00272ACA"/>
    <w:rsid w:val="00273490"/>
    <w:rsid w:val="00297367"/>
    <w:rsid w:val="002A4C53"/>
    <w:rsid w:val="002A6B23"/>
    <w:rsid w:val="002A7110"/>
    <w:rsid w:val="002B5C50"/>
    <w:rsid w:val="002C22FC"/>
    <w:rsid w:val="002C5B4A"/>
    <w:rsid w:val="002D47CE"/>
    <w:rsid w:val="002D47DD"/>
    <w:rsid w:val="002D5E52"/>
    <w:rsid w:val="002E558C"/>
    <w:rsid w:val="002F1D2C"/>
    <w:rsid w:val="003021B3"/>
    <w:rsid w:val="00312E86"/>
    <w:rsid w:val="003154AB"/>
    <w:rsid w:val="00316E95"/>
    <w:rsid w:val="00324436"/>
    <w:rsid w:val="003249F3"/>
    <w:rsid w:val="00331686"/>
    <w:rsid w:val="00342BB1"/>
    <w:rsid w:val="00354DFE"/>
    <w:rsid w:val="003674A5"/>
    <w:rsid w:val="00367BCF"/>
    <w:rsid w:val="003720F1"/>
    <w:rsid w:val="00384CBE"/>
    <w:rsid w:val="00385179"/>
    <w:rsid w:val="00387E0F"/>
    <w:rsid w:val="00390C90"/>
    <w:rsid w:val="00391C4B"/>
    <w:rsid w:val="00393E06"/>
    <w:rsid w:val="003B2A77"/>
    <w:rsid w:val="003B6995"/>
    <w:rsid w:val="003C19D7"/>
    <w:rsid w:val="003C2DA7"/>
    <w:rsid w:val="003E6487"/>
    <w:rsid w:val="00407F40"/>
    <w:rsid w:val="0041462C"/>
    <w:rsid w:val="00432D33"/>
    <w:rsid w:val="00433ED5"/>
    <w:rsid w:val="0043498D"/>
    <w:rsid w:val="004368C6"/>
    <w:rsid w:val="00441BE4"/>
    <w:rsid w:val="00460BD6"/>
    <w:rsid w:val="004749F2"/>
    <w:rsid w:val="004770CB"/>
    <w:rsid w:val="00483CE6"/>
    <w:rsid w:val="00485A07"/>
    <w:rsid w:val="00490B6F"/>
    <w:rsid w:val="00494C63"/>
    <w:rsid w:val="004A2667"/>
    <w:rsid w:val="004A56B6"/>
    <w:rsid w:val="004A758A"/>
    <w:rsid w:val="004B0ADF"/>
    <w:rsid w:val="004C1F18"/>
    <w:rsid w:val="004C72AD"/>
    <w:rsid w:val="004D1DF2"/>
    <w:rsid w:val="004E6DF2"/>
    <w:rsid w:val="004F36E3"/>
    <w:rsid w:val="00503C41"/>
    <w:rsid w:val="005269E8"/>
    <w:rsid w:val="00535608"/>
    <w:rsid w:val="00542203"/>
    <w:rsid w:val="00542BC8"/>
    <w:rsid w:val="0055543E"/>
    <w:rsid w:val="00566731"/>
    <w:rsid w:val="00572394"/>
    <w:rsid w:val="0058019E"/>
    <w:rsid w:val="0058789F"/>
    <w:rsid w:val="005930D7"/>
    <w:rsid w:val="00594E0A"/>
    <w:rsid w:val="005A1824"/>
    <w:rsid w:val="005A3E25"/>
    <w:rsid w:val="005B6575"/>
    <w:rsid w:val="005C1E82"/>
    <w:rsid w:val="005C3567"/>
    <w:rsid w:val="005C3D8C"/>
    <w:rsid w:val="005D04A6"/>
    <w:rsid w:val="005D553D"/>
    <w:rsid w:val="005D76A8"/>
    <w:rsid w:val="005E2BCB"/>
    <w:rsid w:val="005F005C"/>
    <w:rsid w:val="005F2C25"/>
    <w:rsid w:val="005F629A"/>
    <w:rsid w:val="005F62AB"/>
    <w:rsid w:val="005F6475"/>
    <w:rsid w:val="006003D1"/>
    <w:rsid w:val="00607785"/>
    <w:rsid w:val="00611B8C"/>
    <w:rsid w:val="00614DC6"/>
    <w:rsid w:val="00640E94"/>
    <w:rsid w:val="00646617"/>
    <w:rsid w:val="0066689D"/>
    <w:rsid w:val="00666CBF"/>
    <w:rsid w:val="00670E5E"/>
    <w:rsid w:val="00671345"/>
    <w:rsid w:val="0067278C"/>
    <w:rsid w:val="006727CA"/>
    <w:rsid w:val="00680592"/>
    <w:rsid w:val="006841CC"/>
    <w:rsid w:val="00686EBA"/>
    <w:rsid w:val="0069035B"/>
    <w:rsid w:val="00692B20"/>
    <w:rsid w:val="00696174"/>
    <w:rsid w:val="006A7822"/>
    <w:rsid w:val="006B62D4"/>
    <w:rsid w:val="006C1E8B"/>
    <w:rsid w:val="006C1EAD"/>
    <w:rsid w:val="006C48B4"/>
    <w:rsid w:val="006C4AEC"/>
    <w:rsid w:val="006C673A"/>
    <w:rsid w:val="006E4075"/>
    <w:rsid w:val="00704A2E"/>
    <w:rsid w:val="00707602"/>
    <w:rsid w:val="007128AE"/>
    <w:rsid w:val="007163A5"/>
    <w:rsid w:val="00720803"/>
    <w:rsid w:val="00732EF9"/>
    <w:rsid w:val="00735C38"/>
    <w:rsid w:val="00736AE9"/>
    <w:rsid w:val="00740808"/>
    <w:rsid w:val="00742BA7"/>
    <w:rsid w:val="00745CE3"/>
    <w:rsid w:val="007472C6"/>
    <w:rsid w:val="007502F8"/>
    <w:rsid w:val="00762744"/>
    <w:rsid w:val="00767AA4"/>
    <w:rsid w:val="0077285A"/>
    <w:rsid w:val="00776764"/>
    <w:rsid w:val="00777DF7"/>
    <w:rsid w:val="00792A46"/>
    <w:rsid w:val="00793139"/>
    <w:rsid w:val="007A360D"/>
    <w:rsid w:val="007B091D"/>
    <w:rsid w:val="007B12EB"/>
    <w:rsid w:val="007E1B1C"/>
    <w:rsid w:val="007E25CA"/>
    <w:rsid w:val="007E39F7"/>
    <w:rsid w:val="007E518B"/>
    <w:rsid w:val="007F358A"/>
    <w:rsid w:val="007F573C"/>
    <w:rsid w:val="007F6F3B"/>
    <w:rsid w:val="00817CF6"/>
    <w:rsid w:val="00821D13"/>
    <w:rsid w:val="0082407B"/>
    <w:rsid w:val="00833C37"/>
    <w:rsid w:val="0083698A"/>
    <w:rsid w:val="00844C36"/>
    <w:rsid w:val="00847624"/>
    <w:rsid w:val="00853385"/>
    <w:rsid w:val="00855F6E"/>
    <w:rsid w:val="00864C9B"/>
    <w:rsid w:val="00872B4B"/>
    <w:rsid w:val="008809F5"/>
    <w:rsid w:val="00896AD5"/>
    <w:rsid w:val="008A05B8"/>
    <w:rsid w:val="008A125F"/>
    <w:rsid w:val="008B6991"/>
    <w:rsid w:val="008C7B45"/>
    <w:rsid w:val="008D57C7"/>
    <w:rsid w:val="008D76CB"/>
    <w:rsid w:val="008E78EF"/>
    <w:rsid w:val="008F0A61"/>
    <w:rsid w:val="008F2A12"/>
    <w:rsid w:val="009021DC"/>
    <w:rsid w:val="00911A6E"/>
    <w:rsid w:val="0091390C"/>
    <w:rsid w:val="009142A2"/>
    <w:rsid w:val="00921322"/>
    <w:rsid w:val="009215E0"/>
    <w:rsid w:val="009218D7"/>
    <w:rsid w:val="00923F15"/>
    <w:rsid w:val="00931FB7"/>
    <w:rsid w:val="00931FE6"/>
    <w:rsid w:val="009325AD"/>
    <w:rsid w:val="009360BD"/>
    <w:rsid w:val="0094289E"/>
    <w:rsid w:val="009479F0"/>
    <w:rsid w:val="0095124F"/>
    <w:rsid w:val="009631C8"/>
    <w:rsid w:val="00966BDF"/>
    <w:rsid w:val="00981A82"/>
    <w:rsid w:val="00987EA8"/>
    <w:rsid w:val="00993F49"/>
    <w:rsid w:val="009A510E"/>
    <w:rsid w:val="009A6DB0"/>
    <w:rsid w:val="009A7962"/>
    <w:rsid w:val="009B02A9"/>
    <w:rsid w:val="009B2EAF"/>
    <w:rsid w:val="009B6DA6"/>
    <w:rsid w:val="009C1307"/>
    <w:rsid w:val="009C2C4C"/>
    <w:rsid w:val="009C72E0"/>
    <w:rsid w:val="009D2BF9"/>
    <w:rsid w:val="009D446B"/>
    <w:rsid w:val="009E20C0"/>
    <w:rsid w:val="009E2B7C"/>
    <w:rsid w:val="009E4658"/>
    <w:rsid w:val="009E5E8E"/>
    <w:rsid w:val="009F0D87"/>
    <w:rsid w:val="009F4AE8"/>
    <w:rsid w:val="00A36549"/>
    <w:rsid w:val="00A375C7"/>
    <w:rsid w:val="00A37B0D"/>
    <w:rsid w:val="00A42819"/>
    <w:rsid w:val="00A60C0E"/>
    <w:rsid w:val="00A6529F"/>
    <w:rsid w:val="00A66C3C"/>
    <w:rsid w:val="00A67D6C"/>
    <w:rsid w:val="00A714AC"/>
    <w:rsid w:val="00A767D7"/>
    <w:rsid w:val="00A85C38"/>
    <w:rsid w:val="00A8709D"/>
    <w:rsid w:val="00AA5D65"/>
    <w:rsid w:val="00AC513F"/>
    <w:rsid w:val="00AC57FC"/>
    <w:rsid w:val="00AD31DA"/>
    <w:rsid w:val="00AD439C"/>
    <w:rsid w:val="00AD6B82"/>
    <w:rsid w:val="00AE10F0"/>
    <w:rsid w:val="00AE3BD7"/>
    <w:rsid w:val="00AE3CAF"/>
    <w:rsid w:val="00AF122E"/>
    <w:rsid w:val="00AF2DAE"/>
    <w:rsid w:val="00B201AB"/>
    <w:rsid w:val="00B22246"/>
    <w:rsid w:val="00B22CE7"/>
    <w:rsid w:val="00B3627B"/>
    <w:rsid w:val="00B446D2"/>
    <w:rsid w:val="00B51E6F"/>
    <w:rsid w:val="00B60659"/>
    <w:rsid w:val="00B62EEC"/>
    <w:rsid w:val="00B64B62"/>
    <w:rsid w:val="00B67B3E"/>
    <w:rsid w:val="00B7454B"/>
    <w:rsid w:val="00B7490F"/>
    <w:rsid w:val="00B750AA"/>
    <w:rsid w:val="00B868CA"/>
    <w:rsid w:val="00B87935"/>
    <w:rsid w:val="00B94399"/>
    <w:rsid w:val="00BA05DE"/>
    <w:rsid w:val="00BA3BF8"/>
    <w:rsid w:val="00BB610A"/>
    <w:rsid w:val="00BB7733"/>
    <w:rsid w:val="00BC420C"/>
    <w:rsid w:val="00BD01BC"/>
    <w:rsid w:val="00BD115F"/>
    <w:rsid w:val="00BE1C15"/>
    <w:rsid w:val="00BE2CBE"/>
    <w:rsid w:val="00BF1298"/>
    <w:rsid w:val="00BF2C02"/>
    <w:rsid w:val="00BF650B"/>
    <w:rsid w:val="00C02326"/>
    <w:rsid w:val="00C0739F"/>
    <w:rsid w:val="00C113FC"/>
    <w:rsid w:val="00C1298A"/>
    <w:rsid w:val="00C1422E"/>
    <w:rsid w:val="00C142F6"/>
    <w:rsid w:val="00C2006F"/>
    <w:rsid w:val="00C234BB"/>
    <w:rsid w:val="00C238FB"/>
    <w:rsid w:val="00C4496D"/>
    <w:rsid w:val="00C45B1C"/>
    <w:rsid w:val="00C51B6C"/>
    <w:rsid w:val="00C51BFF"/>
    <w:rsid w:val="00C51ECD"/>
    <w:rsid w:val="00C555A3"/>
    <w:rsid w:val="00C64054"/>
    <w:rsid w:val="00C6760E"/>
    <w:rsid w:val="00C733FD"/>
    <w:rsid w:val="00C82125"/>
    <w:rsid w:val="00C85DA4"/>
    <w:rsid w:val="00C87338"/>
    <w:rsid w:val="00C91A67"/>
    <w:rsid w:val="00C9740E"/>
    <w:rsid w:val="00CA04EA"/>
    <w:rsid w:val="00CA0E12"/>
    <w:rsid w:val="00CB2B7F"/>
    <w:rsid w:val="00CB4182"/>
    <w:rsid w:val="00CB5A49"/>
    <w:rsid w:val="00CB6042"/>
    <w:rsid w:val="00CC2986"/>
    <w:rsid w:val="00CC66FE"/>
    <w:rsid w:val="00CC6A72"/>
    <w:rsid w:val="00CF4A13"/>
    <w:rsid w:val="00D115D0"/>
    <w:rsid w:val="00D14A54"/>
    <w:rsid w:val="00D24FB3"/>
    <w:rsid w:val="00D256F7"/>
    <w:rsid w:val="00D409C6"/>
    <w:rsid w:val="00D51646"/>
    <w:rsid w:val="00D5379A"/>
    <w:rsid w:val="00D56ED5"/>
    <w:rsid w:val="00D80D92"/>
    <w:rsid w:val="00D8779A"/>
    <w:rsid w:val="00DA5F78"/>
    <w:rsid w:val="00DA600B"/>
    <w:rsid w:val="00DA686E"/>
    <w:rsid w:val="00DB25AF"/>
    <w:rsid w:val="00DD4903"/>
    <w:rsid w:val="00DE0174"/>
    <w:rsid w:val="00DE0995"/>
    <w:rsid w:val="00DE3AF7"/>
    <w:rsid w:val="00DF48F9"/>
    <w:rsid w:val="00DF5FCF"/>
    <w:rsid w:val="00E02889"/>
    <w:rsid w:val="00E15D8A"/>
    <w:rsid w:val="00E16462"/>
    <w:rsid w:val="00E2416C"/>
    <w:rsid w:val="00E305F3"/>
    <w:rsid w:val="00E36285"/>
    <w:rsid w:val="00E467F1"/>
    <w:rsid w:val="00E61303"/>
    <w:rsid w:val="00E7387F"/>
    <w:rsid w:val="00E75EB9"/>
    <w:rsid w:val="00E81BA5"/>
    <w:rsid w:val="00E869AE"/>
    <w:rsid w:val="00E87AD0"/>
    <w:rsid w:val="00E94157"/>
    <w:rsid w:val="00E97897"/>
    <w:rsid w:val="00EA5ED5"/>
    <w:rsid w:val="00EA7D91"/>
    <w:rsid w:val="00EB032C"/>
    <w:rsid w:val="00EB0927"/>
    <w:rsid w:val="00EB298B"/>
    <w:rsid w:val="00EB321A"/>
    <w:rsid w:val="00EB4381"/>
    <w:rsid w:val="00EB6A0B"/>
    <w:rsid w:val="00EC14E2"/>
    <w:rsid w:val="00EC722D"/>
    <w:rsid w:val="00EC79EE"/>
    <w:rsid w:val="00ED111E"/>
    <w:rsid w:val="00ED2BB4"/>
    <w:rsid w:val="00EF738E"/>
    <w:rsid w:val="00F11988"/>
    <w:rsid w:val="00F2641B"/>
    <w:rsid w:val="00F26BB2"/>
    <w:rsid w:val="00F32C48"/>
    <w:rsid w:val="00F54AD8"/>
    <w:rsid w:val="00F66634"/>
    <w:rsid w:val="00F83187"/>
    <w:rsid w:val="00FA3255"/>
    <w:rsid w:val="00FA410B"/>
    <w:rsid w:val="00FA5BA2"/>
    <w:rsid w:val="00FA7ECF"/>
    <w:rsid w:val="00FB1E64"/>
    <w:rsid w:val="00FB5C19"/>
    <w:rsid w:val="00FB6783"/>
    <w:rsid w:val="00FC379E"/>
    <w:rsid w:val="00FC4D9D"/>
    <w:rsid w:val="00FD1507"/>
    <w:rsid w:val="00FD1F04"/>
    <w:rsid w:val="00FF654E"/>
    <w:rsid w:val="00FF76BD"/>
    <w:rsid w:val="0194449E"/>
    <w:rsid w:val="02253189"/>
    <w:rsid w:val="02291B0C"/>
    <w:rsid w:val="023B5846"/>
    <w:rsid w:val="02A960AF"/>
    <w:rsid w:val="033E16C0"/>
    <w:rsid w:val="03635531"/>
    <w:rsid w:val="036E6DC5"/>
    <w:rsid w:val="041C05BB"/>
    <w:rsid w:val="04554790"/>
    <w:rsid w:val="04856475"/>
    <w:rsid w:val="04BE0603"/>
    <w:rsid w:val="04E1132E"/>
    <w:rsid w:val="06763694"/>
    <w:rsid w:val="07FF49AA"/>
    <w:rsid w:val="083258FA"/>
    <w:rsid w:val="0873381D"/>
    <w:rsid w:val="09060A97"/>
    <w:rsid w:val="093D6C97"/>
    <w:rsid w:val="0A404DE6"/>
    <w:rsid w:val="0AA72DDB"/>
    <w:rsid w:val="0ACD1231"/>
    <w:rsid w:val="0CB23EC2"/>
    <w:rsid w:val="0D8D05D5"/>
    <w:rsid w:val="0E704CDD"/>
    <w:rsid w:val="0ECA5398"/>
    <w:rsid w:val="0EDE3359"/>
    <w:rsid w:val="0F5E20A8"/>
    <w:rsid w:val="0F685100"/>
    <w:rsid w:val="111C745A"/>
    <w:rsid w:val="112B64CB"/>
    <w:rsid w:val="11721FDD"/>
    <w:rsid w:val="1190647B"/>
    <w:rsid w:val="12F31EF2"/>
    <w:rsid w:val="133A347D"/>
    <w:rsid w:val="139242E9"/>
    <w:rsid w:val="13A21851"/>
    <w:rsid w:val="143C2E54"/>
    <w:rsid w:val="14DE5154"/>
    <w:rsid w:val="14F90DB5"/>
    <w:rsid w:val="161A1118"/>
    <w:rsid w:val="161A7DAE"/>
    <w:rsid w:val="17DF0739"/>
    <w:rsid w:val="180E5252"/>
    <w:rsid w:val="189F432A"/>
    <w:rsid w:val="19257662"/>
    <w:rsid w:val="195A0741"/>
    <w:rsid w:val="1A107390"/>
    <w:rsid w:val="1A570823"/>
    <w:rsid w:val="1C2E7B27"/>
    <w:rsid w:val="1C642F39"/>
    <w:rsid w:val="1D126DCC"/>
    <w:rsid w:val="1D2D495F"/>
    <w:rsid w:val="1D3C5034"/>
    <w:rsid w:val="1F4633B6"/>
    <w:rsid w:val="1FD57773"/>
    <w:rsid w:val="1FDD1DEC"/>
    <w:rsid w:val="204735CC"/>
    <w:rsid w:val="21571E02"/>
    <w:rsid w:val="21A552E0"/>
    <w:rsid w:val="21C847FC"/>
    <w:rsid w:val="22355B1C"/>
    <w:rsid w:val="22AE5EF6"/>
    <w:rsid w:val="22DD7FD0"/>
    <w:rsid w:val="247469E1"/>
    <w:rsid w:val="25352A39"/>
    <w:rsid w:val="25823B8B"/>
    <w:rsid w:val="25D5326D"/>
    <w:rsid w:val="2658485C"/>
    <w:rsid w:val="273267AE"/>
    <w:rsid w:val="28312778"/>
    <w:rsid w:val="289D78E7"/>
    <w:rsid w:val="29352AE1"/>
    <w:rsid w:val="2A0C39C4"/>
    <w:rsid w:val="2A5C6402"/>
    <w:rsid w:val="2AFE4CBA"/>
    <w:rsid w:val="2BA71986"/>
    <w:rsid w:val="2CD62A7A"/>
    <w:rsid w:val="2CFE2C9B"/>
    <w:rsid w:val="2D327C10"/>
    <w:rsid w:val="2D885BE3"/>
    <w:rsid w:val="2DF239D1"/>
    <w:rsid w:val="2F183464"/>
    <w:rsid w:val="2FA37D62"/>
    <w:rsid w:val="2FA73953"/>
    <w:rsid w:val="3080083E"/>
    <w:rsid w:val="30CF63E4"/>
    <w:rsid w:val="31104361"/>
    <w:rsid w:val="319A7B95"/>
    <w:rsid w:val="325651D2"/>
    <w:rsid w:val="32883C32"/>
    <w:rsid w:val="33C50C90"/>
    <w:rsid w:val="33E82472"/>
    <w:rsid w:val="34CA09B9"/>
    <w:rsid w:val="35E957AA"/>
    <w:rsid w:val="365F59E0"/>
    <w:rsid w:val="367D6ADB"/>
    <w:rsid w:val="38206741"/>
    <w:rsid w:val="386623C6"/>
    <w:rsid w:val="38687442"/>
    <w:rsid w:val="395E1740"/>
    <w:rsid w:val="3A960861"/>
    <w:rsid w:val="3B233FB1"/>
    <w:rsid w:val="3B8D3DA0"/>
    <w:rsid w:val="3C1C5C1D"/>
    <w:rsid w:val="3DA26600"/>
    <w:rsid w:val="3DC061F2"/>
    <w:rsid w:val="3E023202"/>
    <w:rsid w:val="3E236A2A"/>
    <w:rsid w:val="3E3901C8"/>
    <w:rsid w:val="3EF25A44"/>
    <w:rsid w:val="3F83384A"/>
    <w:rsid w:val="418F4CDF"/>
    <w:rsid w:val="42292600"/>
    <w:rsid w:val="430943F2"/>
    <w:rsid w:val="444F07B9"/>
    <w:rsid w:val="44AF77AE"/>
    <w:rsid w:val="45070659"/>
    <w:rsid w:val="45256F1B"/>
    <w:rsid w:val="45435766"/>
    <w:rsid w:val="4554739E"/>
    <w:rsid w:val="46EE57A6"/>
    <w:rsid w:val="47A64AE4"/>
    <w:rsid w:val="47C15E0F"/>
    <w:rsid w:val="488976ED"/>
    <w:rsid w:val="48E61849"/>
    <w:rsid w:val="48F57FE5"/>
    <w:rsid w:val="4925491A"/>
    <w:rsid w:val="49BFFC57"/>
    <w:rsid w:val="4A0E786E"/>
    <w:rsid w:val="4A5123EB"/>
    <w:rsid w:val="4A7E5397"/>
    <w:rsid w:val="4C277E96"/>
    <w:rsid w:val="4D496342"/>
    <w:rsid w:val="4EFF0C80"/>
    <w:rsid w:val="50745CFE"/>
    <w:rsid w:val="51120FA7"/>
    <w:rsid w:val="5187713A"/>
    <w:rsid w:val="51935DFF"/>
    <w:rsid w:val="519F0F3D"/>
    <w:rsid w:val="51DC4E1F"/>
    <w:rsid w:val="51E729F4"/>
    <w:rsid w:val="52290DE8"/>
    <w:rsid w:val="54474C11"/>
    <w:rsid w:val="5510702B"/>
    <w:rsid w:val="55120D58"/>
    <w:rsid w:val="56F207E7"/>
    <w:rsid w:val="56FD7D23"/>
    <w:rsid w:val="574863E1"/>
    <w:rsid w:val="57F90557"/>
    <w:rsid w:val="5960411A"/>
    <w:rsid w:val="59D82B5A"/>
    <w:rsid w:val="5A4C6962"/>
    <w:rsid w:val="5A6D5DB8"/>
    <w:rsid w:val="5B0028D0"/>
    <w:rsid w:val="5BA56767"/>
    <w:rsid w:val="5BB04E54"/>
    <w:rsid w:val="5C317C44"/>
    <w:rsid w:val="5C4F69D3"/>
    <w:rsid w:val="5D4C51B4"/>
    <w:rsid w:val="5D6166AD"/>
    <w:rsid w:val="5E0A2F00"/>
    <w:rsid w:val="5E5643D0"/>
    <w:rsid w:val="5F0946CE"/>
    <w:rsid w:val="603612D4"/>
    <w:rsid w:val="60655C70"/>
    <w:rsid w:val="61026C5E"/>
    <w:rsid w:val="6136042E"/>
    <w:rsid w:val="614E25DE"/>
    <w:rsid w:val="61981217"/>
    <w:rsid w:val="624A7A61"/>
    <w:rsid w:val="629F4966"/>
    <w:rsid w:val="62A801E2"/>
    <w:rsid w:val="6354294F"/>
    <w:rsid w:val="63753E82"/>
    <w:rsid w:val="63AE1A44"/>
    <w:rsid w:val="63D70224"/>
    <w:rsid w:val="64061022"/>
    <w:rsid w:val="645B1373"/>
    <w:rsid w:val="64F32B07"/>
    <w:rsid w:val="673B45A6"/>
    <w:rsid w:val="674E596C"/>
    <w:rsid w:val="685271EB"/>
    <w:rsid w:val="69191A0D"/>
    <w:rsid w:val="69311924"/>
    <w:rsid w:val="6AB20490"/>
    <w:rsid w:val="6B223264"/>
    <w:rsid w:val="6B936C40"/>
    <w:rsid w:val="6BE33577"/>
    <w:rsid w:val="6BFD0D0E"/>
    <w:rsid w:val="6C1902DF"/>
    <w:rsid w:val="6D491B4B"/>
    <w:rsid w:val="6D4B3F62"/>
    <w:rsid w:val="6EA3399C"/>
    <w:rsid w:val="6FE21E08"/>
    <w:rsid w:val="70C85FFD"/>
    <w:rsid w:val="711A6DEF"/>
    <w:rsid w:val="712F1120"/>
    <w:rsid w:val="71D716EC"/>
    <w:rsid w:val="71E2193F"/>
    <w:rsid w:val="727260AA"/>
    <w:rsid w:val="72761988"/>
    <w:rsid w:val="73315FFB"/>
    <w:rsid w:val="73C0648F"/>
    <w:rsid w:val="73DD7AEB"/>
    <w:rsid w:val="74DC0DB8"/>
    <w:rsid w:val="75EA4C0C"/>
    <w:rsid w:val="76BF0154"/>
    <w:rsid w:val="76D52313"/>
    <w:rsid w:val="7716637C"/>
    <w:rsid w:val="774F05BF"/>
    <w:rsid w:val="77572FC9"/>
    <w:rsid w:val="777B50F3"/>
    <w:rsid w:val="77FC605F"/>
    <w:rsid w:val="79A25F21"/>
    <w:rsid w:val="79EA4484"/>
    <w:rsid w:val="7ADC497B"/>
    <w:rsid w:val="7B56228A"/>
    <w:rsid w:val="7CE74AAA"/>
    <w:rsid w:val="7EED217B"/>
    <w:rsid w:val="7F0C2938"/>
    <w:rsid w:val="7F954407"/>
    <w:rsid w:val="7FAB23FC"/>
    <w:rsid w:val="7FADC4D4"/>
    <w:rsid w:val="BFF93F7F"/>
    <w:rsid w:val="F17FB28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ind w:firstLine="540"/>
    </w:pPr>
    <w:rPr>
      <w:sz w:val="28"/>
      <w:szCs w:val="20"/>
    </w:rPr>
  </w:style>
  <w:style w:type="paragraph" w:styleId="4">
    <w:name w:val="Document Map"/>
    <w:basedOn w:val="1"/>
    <w:next w:val="5"/>
    <w:qFormat/>
    <w:uiPriority w:val="0"/>
    <w:pPr>
      <w:shd w:val="clear" w:color="auto" w:fill="000080"/>
      <w:ind w:firstLine="425"/>
    </w:pPr>
  </w:style>
  <w:style w:type="paragraph" w:customStyle="1" w:styleId="5">
    <w:name w:val="toc 11"/>
    <w:next w:val="1"/>
    <w:qFormat/>
    <w:uiPriority w:val="0"/>
    <w:pPr>
      <w:wordWrap w:val="0"/>
      <w:jc w:val="both"/>
    </w:pPr>
    <w:rPr>
      <w:rFonts w:ascii="Times New Roman" w:hAnsi="Times New Roman" w:eastAsia="宋体" w:cs="Times New Roman"/>
      <w:sz w:val="21"/>
      <w:lang w:val="en-US" w:eastAsia="zh-CN" w:bidi="ar-SA"/>
    </w:rPr>
  </w:style>
  <w:style w:type="paragraph" w:styleId="6">
    <w:name w:val="annotation text"/>
    <w:basedOn w:val="1"/>
    <w:semiHidden/>
    <w:unhideWhenUsed/>
    <w:qFormat/>
    <w:uiPriority w:val="99"/>
    <w:pPr>
      <w:jc w:val="left"/>
    </w:pPr>
  </w:style>
  <w:style w:type="paragraph" w:styleId="7">
    <w:name w:val="Body Text"/>
    <w:basedOn w:val="1"/>
    <w:next w:val="8"/>
    <w:semiHidden/>
    <w:unhideWhenUsed/>
    <w:qFormat/>
    <w:uiPriority w:val="99"/>
    <w:pPr>
      <w:spacing w:after="120"/>
    </w:pPr>
  </w:style>
  <w:style w:type="paragraph" w:styleId="8">
    <w:name w:val="Body Text First Indent"/>
    <w:basedOn w:val="7"/>
    <w:next w:val="1"/>
    <w:qFormat/>
    <w:uiPriority w:val="99"/>
    <w:pPr>
      <w:spacing w:after="120" w:line="240" w:lineRule="auto"/>
      <w:ind w:firstLine="420" w:firstLineChars="100"/>
      <w:jc w:val="both"/>
    </w:pPr>
    <w:rPr>
      <w:rFonts w:eastAsia="宋体"/>
      <w:color w:val="auto"/>
      <w:sz w:val="21"/>
    </w:rPr>
  </w:style>
  <w:style w:type="paragraph" w:styleId="9">
    <w:name w:val="Body Text Indent 2"/>
    <w:basedOn w:val="1"/>
    <w:link w:val="23"/>
    <w:qFormat/>
    <w:uiPriority w:val="99"/>
    <w:pPr>
      <w:spacing w:after="120" w:line="480" w:lineRule="auto"/>
      <w:ind w:left="420" w:leftChars="200"/>
    </w:pPr>
    <w:rPr>
      <w:rFonts w:ascii="Calibri" w:hAnsi="Calibri"/>
      <w:kern w:val="0"/>
      <w:sz w:val="20"/>
    </w:rPr>
  </w:style>
  <w:style w:type="paragraph" w:styleId="10">
    <w:name w:val="Balloon Text"/>
    <w:basedOn w:val="1"/>
    <w:link w:val="24"/>
    <w:semiHidden/>
    <w:qFormat/>
    <w:uiPriority w:val="99"/>
    <w:rPr>
      <w:sz w:val="18"/>
      <w:szCs w:val="18"/>
    </w:rPr>
  </w:style>
  <w:style w:type="paragraph" w:styleId="11">
    <w:name w:val="footer"/>
    <w:basedOn w:val="1"/>
    <w:link w:val="25"/>
    <w:semiHidden/>
    <w:qFormat/>
    <w:uiPriority w:val="99"/>
    <w:pPr>
      <w:tabs>
        <w:tab w:val="center" w:pos="4153"/>
        <w:tab w:val="right" w:pos="8306"/>
      </w:tabs>
      <w:snapToGrid w:val="0"/>
      <w:jc w:val="left"/>
    </w:pPr>
    <w:rPr>
      <w:sz w:val="18"/>
      <w:szCs w:val="18"/>
    </w:rPr>
  </w:style>
  <w:style w:type="paragraph" w:styleId="12">
    <w:name w:val="header"/>
    <w:basedOn w:val="1"/>
    <w:link w:val="26"/>
    <w:semiHidden/>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locked/>
    <w:uiPriority w:val="39"/>
  </w:style>
  <w:style w:type="paragraph" w:styleId="14">
    <w:name w:val="Normal (Web)"/>
    <w:basedOn w:val="1"/>
    <w:qFormat/>
    <w:uiPriority w:val="0"/>
    <w:pPr>
      <w:spacing w:before="100" w:beforeAutospacing="1" w:after="100" w:afterAutospacing="1"/>
      <w:jc w:val="left"/>
    </w:pPr>
    <w:rPr>
      <w:rFonts w:ascii="Calibri" w:hAnsi="Calibri"/>
      <w:kern w:val="0"/>
      <w:sz w:val="24"/>
    </w:r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Strong"/>
    <w:basedOn w:val="17"/>
    <w:qFormat/>
    <w:locked/>
    <w:uiPriority w:val="0"/>
    <w:rPr>
      <w:b/>
    </w:rPr>
  </w:style>
  <w:style w:type="character" w:styleId="19">
    <w:name w:val="FollowedHyperlink"/>
    <w:basedOn w:val="17"/>
    <w:semiHidden/>
    <w:unhideWhenUsed/>
    <w:qFormat/>
    <w:uiPriority w:val="99"/>
    <w:rPr>
      <w:color w:val="800080"/>
      <w:u w:val="single"/>
    </w:rPr>
  </w:style>
  <w:style w:type="character" w:styleId="20">
    <w:name w:val="Hyperlink"/>
    <w:basedOn w:val="17"/>
    <w:semiHidden/>
    <w:unhideWhenUsed/>
    <w:qFormat/>
    <w:uiPriority w:val="99"/>
    <w:rPr>
      <w:color w:val="0000FF"/>
      <w:u w:val="single"/>
    </w:rPr>
  </w:style>
  <w:style w:type="character" w:styleId="21">
    <w:name w:val="annotation reference"/>
    <w:basedOn w:val="17"/>
    <w:semiHidden/>
    <w:unhideWhenUsed/>
    <w:qFormat/>
    <w:uiPriority w:val="99"/>
    <w:rPr>
      <w:sz w:val="21"/>
      <w:szCs w:val="21"/>
    </w:rPr>
  </w:style>
  <w:style w:type="character" w:customStyle="1" w:styleId="22">
    <w:name w:val="标题 1 字符"/>
    <w:basedOn w:val="17"/>
    <w:link w:val="3"/>
    <w:qFormat/>
    <w:locked/>
    <w:uiPriority w:val="99"/>
    <w:rPr>
      <w:rFonts w:ascii="宋体" w:hAnsi="宋体" w:eastAsia="宋体" w:cs="宋体"/>
      <w:b/>
      <w:bCs/>
      <w:kern w:val="36"/>
      <w:sz w:val="48"/>
      <w:szCs w:val="48"/>
    </w:rPr>
  </w:style>
  <w:style w:type="character" w:customStyle="1" w:styleId="23">
    <w:name w:val="正文文本缩进 2 字符"/>
    <w:basedOn w:val="17"/>
    <w:link w:val="9"/>
    <w:qFormat/>
    <w:locked/>
    <w:uiPriority w:val="99"/>
    <w:rPr>
      <w:rFonts w:ascii="Calibri" w:hAnsi="Calibri" w:eastAsia="宋体"/>
      <w:sz w:val="24"/>
    </w:rPr>
  </w:style>
  <w:style w:type="character" w:customStyle="1" w:styleId="24">
    <w:name w:val="批注框文本 字符"/>
    <w:basedOn w:val="17"/>
    <w:link w:val="10"/>
    <w:semiHidden/>
    <w:qFormat/>
    <w:locked/>
    <w:uiPriority w:val="99"/>
    <w:rPr>
      <w:rFonts w:ascii="Times New Roman" w:hAnsi="Times New Roman" w:eastAsia="宋体" w:cs="Times New Roman"/>
      <w:sz w:val="18"/>
      <w:szCs w:val="18"/>
    </w:rPr>
  </w:style>
  <w:style w:type="character" w:customStyle="1" w:styleId="25">
    <w:name w:val="页脚 字符"/>
    <w:basedOn w:val="17"/>
    <w:link w:val="11"/>
    <w:semiHidden/>
    <w:qFormat/>
    <w:locked/>
    <w:uiPriority w:val="99"/>
    <w:rPr>
      <w:rFonts w:cs="Times New Roman"/>
      <w:sz w:val="18"/>
      <w:szCs w:val="18"/>
    </w:rPr>
  </w:style>
  <w:style w:type="character" w:customStyle="1" w:styleId="26">
    <w:name w:val="页眉 字符"/>
    <w:basedOn w:val="17"/>
    <w:link w:val="12"/>
    <w:semiHidden/>
    <w:qFormat/>
    <w:locked/>
    <w:uiPriority w:val="99"/>
    <w:rPr>
      <w:rFonts w:cs="Times New Roman"/>
      <w:sz w:val="18"/>
      <w:szCs w:val="18"/>
    </w:rPr>
  </w:style>
  <w:style w:type="paragraph" w:styleId="27">
    <w:name w:val="List Paragraph"/>
    <w:basedOn w:val="1"/>
    <w:qFormat/>
    <w:uiPriority w:val="34"/>
    <w:pPr>
      <w:ind w:firstLine="420" w:firstLineChars="200"/>
    </w:pPr>
    <w:rPr>
      <w:rFonts w:ascii="Calibri" w:hAnsi="Calibri"/>
      <w:szCs w:val="22"/>
    </w:rPr>
  </w:style>
  <w:style w:type="character" w:customStyle="1" w:styleId="28">
    <w:name w:val="正文文本缩进 2 Char"/>
    <w:basedOn w:val="17"/>
    <w:semiHidden/>
    <w:qFormat/>
    <w:uiPriority w:val="99"/>
    <w:rPr>
      <w:rFonts w:ascii="Times New Roman" w:hAnsi="Times New Roman" w:eastAsia="宋体" w:cs="Times New Roman"/>
      <w:sz w:val="24"/>
      <w:szCs w:val="24"/>
    </w:rPr>
  </w:style>
  <w:style w:type="character" w:customStyle="1" w:styleId="29">
    <w:name w:val="font31"/>
    <w:basedOn w:val="17"/>
    <w:qFormat/>
    <w:uiPriority w:val="0"/>
    <w:rPr>
      <w:rFonts w:hint="eastAsia" w:ascii="宋体" w:hAnsi="宋体" w:eastAsia="宋体" w:cs="宋体"/>
      <w:color w:val="000000"/>
      <w:sz w:val="22"/>
      <w:szCs w:val="22"/>
      <w:u w:val="none"/>
    </w:rPr>
  </w:style>
  <w:style w:type="character" w:customStyle="1" w:styleId="30">
    <w:name w:val="font11"/>
    <w:basedOn w:val="17"/>
    <w:qFormat/>
    <w:uiPriority w:val="0"/>
    <w:rPr>
      <w:rFonts w:hint="eastAsia" w:ascii="宋体" w:hAnsi="宋体" w:eastAsia="宋体" w:cs="宋体"/>
      <w:color w:val="000000"/>
      <w:sz w:val="22"/>
      <w:szCs w:val="22"/>
      <w:u w:val="none"/>
    </w:rPr>
  </w:style>
  <w:style w:type="paragraph" w:customStyle="1" w:styleId="31">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6">
    <w:name w:val="xl86"/>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
    <w:name w:val="xl9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
    <w:name w:val="xl1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
    <w:name w:val="xl10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6">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7">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8">
    <w:name w:val="Table Paragraph"/>
    <w:basedOn w:val="1"/>
    <w:qFormat/>
    <w:uiPriority w:val="1"/>
    <w:rPr>
      <w:rFonts w:ascii="宋体" w:hAnsi="宋体" w:cs="宋体"/>
      <w:lang w:val="zh-CN" w:bidi="zh-CN"/>
    </w:rPr>
  </w:style>
  <w:style w:type="character" w:customStyle="1" w:styleId="59">
    <w:name w:val="font41"/>
    <w:basedOn w:val="17"/>
    <w:qFormat/>
    <w:uiPriority w:val="0"/>
    <w:rPr>
      <w:rFonts w:hint="eastAsia" w:ascii="黑体" w:hAnsi="宋体" w:eastAsia="黑体" w:cs="黑体"/>
      <w:color w:val="000000"/>
      <w:sz w:val="28"/>
      <w:szCs w:val="28"/>
      <w:u w:val="none"/>
    </w:rPr>
  </w:style>
  <w:style w:type="character" w:customStyle="1" w:styleId="60">
    <w:name w:val="font21"/>
    <w:basedOn w:val="17"/>
    <w:qFormat/>
    <w:uiPriority w:val="0"/>
    <w:rPr>
      <w:rFonts w:hint="eastAsia" w:ascii="黑体" w:hAnsi="宋体" w:eastAsia="黑体" w:cs="黑体"/>
      <w:b/>
      <w:bCs/>
      <w:color w:val="000000"/>
      <w:sz w:val="28"/>
      <w:szCs w:val="28"/>
      <w:u w:val="none"/>
    </w:rPr>
  </w:style>
  <w:style w:type="character" w:customStyle="1" w:styleId="61">
    <w:name w:val="font61"/>
    <w:basedOn w:val="17"/>
    <w:qFormat/>
    <w:uiPriority w:val="0"/>
    <w:rPr>
      <w:rFonts w:hint="default" w:ascii="Times New Roman" w:hAnsi="Times New Roman" w:cs="Times New Roman"/>
      <w:color w:val="000000"/>
      <w:sz w:val="20"/>
      <w:szCs w:val="20"/>
      <w:u w:val="none"/>
    </w:rPr>
  </w:style>
  <w:style w:type="character" w:customStyle="1" w:styleId="62">
    <w:name w:val="font51"/>
    <w:basedOn w:val="17"/>
    <w:qFormat/>
    <w:uiPriority w:val="0"/>
    <w:rPr>
      <w:rFonts w:hint="default" w:ascii="Times New Roman" w:hAnsi="Times New Roman" w:cs="Times New Roman"/>
      <w:color w:val="000000"/>
      <w:sz w:val="20"/>
      <w:szCs w:val="20"/>
      <w:u w:val="none"/>
    </w:rPr>
  </w:style>
  <w:style w:type="character" w:customStyle="1" w:styleId="63">
    <w:name w:val="font71"/>
    <w:basedOn w:val="17"/>
    <w:qFormat/>
    <w:uiPriority w:val="0"/>
    <w:rPr>
      <w:rFonts w:hint="default" w:ascii="Times New Roman" w:hAnsi="Times New Roman" w:cs="Times New Roman"/>
      <w:color w:val="000000"/>
      <w:sz w:val="18"/>
      <w:szCs w:val="18"/>
      <w:u w:val="none"/>
    </w:rPr>
  </w:style>
  <w:style w:type="character" w:customStyle="1" w:styleId="64">
    <w:name w:val="font81"/>
    <w:basedOn w:val="17"/>
    <w:qFormat/>
    <w:uiPriority w:val="0"/>
    <w:rPr>
      <w:rFonts w:hint="eastAsia" w:ascii="宋体" w:hAnsi="宋体" w:eastAsia="宋体" w:cs="宋体"/>
      <w:b/>
      <w:bCs/>
      <w:color w:val="000000"/>
      <w:sz w:val="18"/>
      <w:szCs w:val="18"/>
      <w:u w:val="none"/>
    </w:rPr>
  </w:style>
  <w:style w:type="character" w:customStyle="1" w:styleId="65">
    <w:name w:val="font142"/>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9</Pages>
  <Words>5092</Words>
  <Characters>5728</Characters>
  <Lines>17</Lines>
  <Paragraphs>4</Paragraphs>
  <TotalTime>9</TotalTime>
  <ScaleCrop>false</ScaleCrop>
  <LinksUpToDate>false</LinksUpToDate>
  <CharactersWithSpaces>6332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2024-04-15T10:02:00Z</dcterms:created>
  <dc:creator>admin</dc:creator>
  <cp:lastModifiedBy>admin</cp:lastModifiedBy>
  <cp:lastPrinted>2023-05-29T10:19:00Z</cp:lastPrinted>
  <dcterms:modified xsi:type="dcterms:W3CDTF">2024-06-20T01:05:18Z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F06CE336E78D4865A818CC6B09C3C8A7</vt:lpwstr>
  </property>
</Properties>
</file>