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67" w:rsidRPr="000C5428" w:rsidRDefault="00EA7D91" w:rsidP="009B6DA6">
      <w:pPr>
        <w:jc w:val="center"/>
        <w:rPr>
          <w:rFonts w:ascii="仿宋" w:eastAsia="仿宋" w:hAnsi="仿宋" w:cs="仿宋_GB2312"/>
          <w:b/>
          <w:color w:val="000000"/>
          <w:sz w:val="32"/>
          <w:szCs w:val="32"/>
        </w:rPr>
      </w:pPr>
      <w:r w:rsidRPr="000C5428">
        <w:rPr>
          <w:rFonts w:ascii="仿宋" w:eastAsia="仿宋" w:hAnsi="仿宋" w:cs="仿宋_GB2312" w:hint="eastAsia"/>
          <w:b/>
          <w:color w:val="000000"/>
          <w:sz w:val="32"/>
          <w:szCs w:val="32"/>
        </w:rPr>
        <w:t>湖州师范学院信息工程学院实验中心零星设备采购项目</w:t>
      </w:r>
      <w:r w:rsidR="003021B3" w:rsidRPr="000C5428">
        <w:rPr>
          <w:rFonts w:ascii="仿宋" w:eastAsia="仿宋" w:hAnsi="仿宋" w:cs="仿宋_GB2312" w:hint="eastAsia"/>
          <w:b/>
          <w:color w:val="000000"/>
          <w:sz w:val="32"/>
          <w:szCs w:val="32"/>
        </w:rPr>
        <w:t>竞争性谈判文件</w:t>
      </w:r>
    </w:p>
    <w:p w:rsidR="009B6DA6" w:rsidRPr="000C5428" w:rsidRDefault="009B6DA6" w:rsidP="00704A2E">
      <w:pPr>
        <w:rPr>
          <w:rFonts w:ascii="仿宋" w:eastAsia="仿宋" w:hAnsi="仿宋" w:cs="仿宋_GB2312"/>
          <w:b/>
          <w:color w:val="000000" w:themeColor="text1"/>
          <w:sz w:val="24"/>
        </w:rPr>
      </w:pPr>
      <w:r w:rsidRPr="000C5428">
        <w:rPr>
          <w:rFonts w:ascii="仿宋" w:eastAsia="仿宋" w:hAnsi="仿宋" w:cs="仿宋_GB2312" w:hint="eastAsia"/>
          <w:b/>
          <w:color w:val="000000" w:themeColor="text1"/>
          <w:sz w:val="24"/>
        </w:rPr>
        <w:t>一、采购项目名称、采购清单及要求：</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1.采购项目名称：</w:t>
      </w:r>
      <w:r w:rsidR="00EA7D91" w:rsidRPr="000C5428">
        <w:rPr>
          <w:rFonts w:ascii="仿宋" w:eastAsia="仿宋" w:hAnsi="仿宋" w:cs="宋体" w:hint="eastAsia"/>
          <w:color w:val="000000" w:themeColor="text1"/>
          <w:kern w:val="0"/>
          <w:sz w:val="24"/>
        </w:rPr>
        <w:t>湖州师范学院信息工程学院实验中心零星设备采购项目</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2.采购项目编号：</w:t>
      </w:r>
      <w:r w:rsidRPr="000C5428">
        <w:rPr>
          <w:rFonts w:ascii="仿宋" w:eastAsia="仿宋" w:hAnsi="仿宋" w:cs="仿宋_GB2312" w:hint="eastAsia"/>
          <w:color w:val="000000" w:themeColor="text1"/>
          <w:sz w:val="24"/>
        </w:rPr>
        <w:t>XZ2019-</w:t>
      </w:r>
      <w:r w:rsidR="00EA7D91" w:rsidRPr="000C5428">
        <w:rPr>
          <w:rFonts w:ascii="仿宋" w:eastAsia="仿宋" w:hAnsi="仿宋" w:cs="仿宋_GB2312" w:hint="eastAsia"/>
          <w:color w:val="000000" w:themeColor="text1"/>
          <w:sz w:val="24"/>
        </w:rPr>
        <w:t>231</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3.采购组织类型：</w:t>
      </w:r>
      <w:r w:rsidRPr="000C5428">
        <w:rPr>
          <w:rFonts w:ascii="仿宋" w:eastAsia="仿宋" w:hAnsi="仿宋" w:cs="仿宋_GB2312" w:hint="eastAsia"/>
          <w:color w:val="000000" w:themeColor="text1"/>
          <w:sz w:val="24"/>
        </w:rPr>
        <w:t>分散采购自行组织</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4.采购方式：</w:t>
      </w:r>
      <w:r w:rsidRPr="000C5428">
        <w:rPr>
          <w:rFonts w:ascii="仿宋" w:eastAsia="仿宋" w:hAnsi="仿宋" w:cs="仿宋_GB2312" w:hint="eastAsia"/>
          <w:color w:val="000000" w:themeColor="text1"/>
          <w:sz w:val="24"/>
        </w:rPr>
        <w:t>校内竞争性谈判</w:t>
      </w:r>
    </w:p>
    <w:p w:rsidR="009B6DA6" w:rsidRPr="000C5428" w:rsidRDefault="009B6DA6" w:rsidP="008D57C7">
      <w:pPr>
        <w:rPr>
          <w:rFonts w:ascii="仿宋" w:eastAsia="仿宋" w:hAnsi="仿宋" w:cs="仿宋_GB2312"/>
          <w:sz w:val="24"/>
        </w:rPr>
      </w:pPr>
      <w:r w:rsidRPr="000C5428">
        <w:rPr>
          <w:rFonts w:ascii="仿宋" w:eastAsia="仿宋" w:hAnsi="仿宋" w:cs="仿宋_GB2312" w:hint="eastAsia"/>
          <w:b/>
          <w:color w:val="000000" w:themeColor="text1"/>
          <w:sz w:val="24"/>
        </w:rPr>
        <w:t>5.采购预算</w:t>
      </w:r>
      <w:r w:rsidR="00704A2E" w:rsidRPr="000C5428">
        <w:rPr>
          <w:rFonts w:ascii="仿宋" w:eastAsia="仿宋" w:hAnsi="仿宋" w:hint="eastAsia"/>
          <w:b/>
          <w:color w:val="000000"/>
          <w:sz w:val="24"/>
        </w:rPr>
        <w:t>（最高限价）</w:t>
      </w:r>
      <w:r w:rsidRPr="000C5428">
        <w:rPr>
          <w:rFonts w:ascii="仿宋" w:eastAsia="仿宋" w:hAnsi="仿宋" w:cs="仿宋_GB2312" w:hint="eastAsia"/>
          <w:b/>
          <w:color w:val="000000" w:themeColor="text1"/>
          <w:sz w:val="24"/>
        </w:rPr>
        <w:t>：</w:t>
      </w:r>
      <w:r w:rsidR="008D57C7" w:rsidRPr="000C5428">
        <w:rPr>
          <w:rFonts w:ascii="仿宋" w:eastAsia="仿宋" w:hAnsi="仿宋" w:cs="仿宋_GB2312" w:hint="eastAsia"/>
          <w:sz w:val="24"/>
        </w:rPr>
        <w:t>人民币壹拾壹万壹仟捌佰元整</w:t>
      </w:r>
      <w:r w:rsidR="008D57C7" w:rsidRPr="000C5428">
        <w:rPr>
          <w:rFonts w:ascii="仿宋" w:eastAsia="仿宋" w:hAnsi="仿宋" w:hint="eastAsia"/>
          <w:sz w:val="24"/>
        </w:rPr>
        <w:t>（</w:t>
      </w:r>
      <w:r w:rsidR="008D57C7" w:rsidRPr="000C5428">
        <w:rPr>
          <w:rFonts w:ascii="仿宋" w:eastAsia="仿宋" w:hAnsi="仿宋" w:hint="eastAsia"/>
          <w:color w:val="000000"/>
          <w:sz w:val="24"/>
        </w:rPr>
        <w:t>￥111800元</w:t>
      </w:r>
      <w:r w:rsidR="008D57C7" w:rsidRPr="000C5428">
        <w:rPr>
          <w:rFonts w:ascii="仿宋" w:eastAsia="仿宋" w:hAnsi="仿宋" w:hint="eastAsia"/>
          <w:sz w:val="24"/>
        </w:rPr>
        <w:t>）</w:t>
      </w:r>
      <w:r w:rsidR="007128AE" w:rsidRPr="000C5428">
        <w:rPr>
          <w:rFonts w:ascii="仿宋" w:eastAsia="仿宋" w:hAnsi="仿宋" w:hint="eastAsia"/>
          <w:color w:val="000000" w:themeColor="text1"/>
          <w:sz w:val="24"/>
        </w:rPr>
        <w:t>：包</w:t>
      </w:r>
      <w:r w:rsidR="007128AE" w:rsidRPr="000C5428">
        <w:rPr>
          <w:rFonts w:ascii="仿宋" w:eastAsia="仿宋" w:hAnsi="仿宋" w:cs="仿宋_GB2312" w:hint="eastAsia"/>
          <w:color w:val="000000" w:themeColor="text1"/>
          <w:sz w:val="24"/>
        </w:rPr>
        <w:t>含货物费、运输费、管理费、措施费、操作培训费、保费、税费等全部费用在内。</w:t>
      </w:r>
    </w:p>
    <w:p w:rsidR="009B6DA6" w:rsidRPr="000C5428" w:rsidRDefault="009B6DA6" w:rsidP="00704A2E">
      <w:pPr>
        <w:rPr>
          <w:rFonts w:ascii="仿宋" w:eastAsia="仿宋" w:hAnsi="仿宋" w:cs="仿宋_GB2312"/>
          <w:color w:val="000000" w:themeColor="text1"/>
          <w:sz w:val="24"/>
        </w:rPr>
      </w:pPr>
      <w:r w:rsidRPr="000C5428">
        <w:rPr>
          <w:rFonts w:ascii="仿宋" w:eastAsia="仿宋" w:hAnsi="仿宋" w:cs="仿宋_GB2312" w:hint="eastAsia"/>
          <w:b/>
          <w:color w:val="000000" w:themeColor="text1"/>
          <w:sz w:val="24"/>
        </w:rPr>
        <w:t>6.采购清单</w:t>
      </w:r>
      <w:r w:rsidRPr="000C5428">
        <w:rPr>
          <w:rFonts w:ascii="仿宋" w:eastAsia="仿宋" w:hAnsi="仿宋" w:cs="仿宋_GB2312" w:hint="eastAsia"/>
          <w:color w:val="000000" w:themeColor="text1"/>
          <w:sz w:val="24"/>
        </w:rPr>
        <w:t>（包括货物名称、规格尺寸、数量等），见下表：</w:t>
      </w:r>
    </w:p>
    <w:tbl>
      <w:tblPr>
        <w:tblStyle w:val="a5"/>
        <w:tblW w:w="10146" w:type="dxa"/>
        <w:jc w:val="center"/>
        <w:tblInd w:w="-885" w:type="dxa"/>
        <w:tblLayout w:type="fixed"/>
        <w:tblLook w:val="04A0"/>
      </w:tblPr>
      <w:tblGrid>
        <w:gridCol w:w="395"/>
        <w:gridCol w:w="710"/>
        <w:gridCol w:w="668"/>
        <w:gridCol w:w="7695"/>
        <w:gridCol w:w="678"/>
      </w:tblGrid>
      <w:tr w:rsidR="005930D7" w:rsidRPr="000C5428" w:rsidTr="005930D7">
        <w:trPr>
          <w:jc w:val="center"/>
        </w:trPr>
        <w:tc>
          <w:tcPr>
            <w:tcW w:w="395" w:type="dxa"/>
            <w:vAlign w:val="center"/>
          </w:tcPr>
          <w:p w:rsidR="005930D7" w:rsidRPr="000C5428" w:rsidRDefault="005930D7" w:rsidP="005930D7">
            <w:pPr>
              <w:spacing w:line="240" w:lineRule="exact"/>
              <w:jc w:val="center"/>
              <w:rPr>
                <w:rFonts w:ascii="仿宋" w:eastAsia="仿宋" w:hAnsi="仿宋" w:cs="宋体"/>
                <w:b/>
                <w:sz w:val="21"/>
                <w:szCs w:val="21"/>
              </w:rPr>
            </w:pPr>
            <w:r w:rsidRPr="000C5428">
              <w:rPr>
                <w:rFonts w:ascii="仿宋" w:eastAsia="仿宋" w:hAnsi="仿宋" w:cs="宋体" w:hint="eastAsia"/>
                <w:b/>
                <w:sz w:val="21"/>
                <w:szCs w:val="21"/>
              </w:rPr>
              <w:t>序号</w:t>
            </w:r>
          </w:p>
        </w:tc>
        <w:tc>
          <w:tcPr>
            <w:tcW w:w="710" w:type="dxa"/>
            <w:vAlign w:val="center"/>
          </w:tcPr>
          <w:p w:rsidR="005930D7" w:rsidRPr="000C5428" w:rsidRDefault="005930D7" w:rsidP="005930D7">
            <w:pPr>
              <w:spacing w:line="240" w:lineRule="exact"/>
              <w:jc w:val="center"/>
              <w:rPr>
                <w:rFonts w:ascii="仿宋" w:eastAsia="仿宋" w:hAnsi="仿宋" w:cs="宋体"/>
                <w:b/>
                <w:sz w:val="21"/>
                <w:szCs w:val="21"/>
              </w:rPr>
            </w:pPr>
            <w:r w:rsidRPr="000C5428">
              <w:rPr>
                <w:rFonts w:ascii="仿宋" w:eastAsia="仿宋" w:hAnsi="仿宋" w:cs="宋体" w:hint="eastAsia"/>
                <w:b/>
                <w:sz w:val="21"/>
                <w:szCs w:val="21"/>
              </w:rPr>
              <w:t>产品名称</w:t>
            </w:r>
          </w:p>
        </w:tc>
        <w:tc>
          <w:tcPr>
            <w:tcW w:w="668" w:type="dxa"/>
            <w:vAlign w:val="center"/>
          </w:tcPr>
          <w:p w:rsidR="005930D7" w:rsidRPr="000C5428" w:rsidRDefault="005930D7" w:rsidP="005930D7">
            <w:pPr>
              <w:spacing w:line="240" w:lineRule="exact"/>
              <w:jc w:val="center"/>
              <w:rPr>
                <w:rFonts w:ascii="仿宋" w:eastAsia="仿宋" w:hAnsi="仿宋" w:cs="宋体"/>
                <w:b/>
                <w:sz w:val="21"/>
                <w:szCs w:val="21"/>
              </w:rPr>
            </w:pPr>
            <w:r w:rsidRPr="000C5428">
              <w:rPr>
                <w:rFonts w:ascii="仿宋" w:eastAsia="仿宋" w:hAnsi="仿宋" w:cs="宋体" w:hint="eastAsia"/>
                <w:b/>
                <w:sz w:val="21"/>
                <w:szCs w:val="21"/>
              </w:rPr>
              <w:t>数量</w:t>
            </w:r>
          </w:p>
        </w:tc>
        <w:tc>
          <w:tcPr>
            <w:tcW w:w="7695" w:type="dxa"/>
            <w:vAlign w:val="center"/>
          </w:tcPr>
          <w:p w:rsidR="005930D7" w:rsidRPr="000C5428" w:rsidRDefault="005930D7" w:rsidP="005930D7">
            <w:pPr>
              <w:spacing w:line="240" w:lineRule="exact"/>
              <w:jc w:val="center"/>
              <w:rPr>
                <w:rFonts w:ascii="仿宋" w:eastAsia="仿宋" w:hAnsi="仿宋" w:cs="宋体"/>
                <w:b/>
                <w:sz w:val="21"/>
                <w:szCs w:val="21"/>
              </w:rPr>
            </w:pPr>
            <w:r w:rsidRPr="000C5428">
              <w:rPr>
                <w:rFonts w:ascii="仿宋" w:eastAsia="仿宋" w:hAnsi="仿宋" w:cs="宋体" w:hint="eastAsia"/>
                <w:b/>
                <w:sz w:val="21"/>
                <w:szCs w:val="21"/>
              </w:rPr>
              <w:t>招标参数</w:t>
            </w:r>
          </w:p>
        </w:tc>
        <w:tc>
          <w:tcPr>
            <w:tcW w:w="678" w:type="dxa"/>
            <w:vAlign w:val="center"/>
          </w:tcPr>
          <w:p w:rsidR="005930D7" w:rsidRPr="000C5428" w:rsidRDefault="005930D7" w:rsidP="005930D7">
            <w:pPr>
              <w:spacing w:line="240" w:lineRule="exact"/>
              <w:jc w:val="center"/>
              <w:rPr>
                <w:rFonts w:ascii="仿宋" w:eastAsia="仿宋" w:hAnsi="仿宋" w:cs="宋体"/>
                <w:b/>
                <w:sz w:val="21"/>
                <w:szCs w:val="21"/>
              </w:rPr>
            </w:pPr>
            <w:r w:rsidRPr="000C5428">
              <w:rPr>
                <w:rFonts w:ascii="仿宋" w:eastAsia="仿宋" w:hAnsi="仿宋" w:cs="宋体" w:hint="eastAsia"/>
                <w:b/>
                <w:sz w:val="21"/>
                <w:szCs w:val="21"/>
              </w:rPr>
              <w:t>建议品牌</w:t>
            </w:r>
          </w:p>
        </w:tc>
      </w:tr>
      <w:tr w:rsidR="005930D7" w:rsidRPr="000C5428" w:rsidTr="005930D7">
        <w:trPr>
          <w:jc w:val="center"/>
        </w:trPr>
        <w:tc>
          <w:tcPr>
            <w:tcW w:w="395"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1</w:t>
            </w:r>
          </w:p>
        </w:tc>
        <w:tc>
          <w:tcPr>
            <w:tcW w:w="710"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示波器</w:t>
            </w:r>
          </w:p>
        </w:tc>
        <w:tc>
          <w:tcPr>
            <w:tcW w:w="66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23台</w:t>
            </w:r>
          </w:p>
        </w:tc>
        <w:tc>
          <w:tcPr>
            <w:tcW w:w="7695" w:type="dxa"/>
            <w:vAlign w:val="center"/>
          </w:tcPr>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1.提供双模拟通道输入，带宽100MHz，最大采样率1GSa/s，等效采样率25GSa/s</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2.存储深度最大1Mpts（长存储）或16kpts（普通存储）</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3.垂直灵敏度：2mV/div~10V/div</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4.时基范围：2ns/div~50s/div</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5.时基模式：Y-T，X-Y，Roll模式，慢扫描</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6.可实现普通存储模式和长存储模式手动切换</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7.可实现实时采样模式和等效采样模式手动切换</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8.触发功能：边沿、脉宽、视频、斜率、交替</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9.触发灵敏度可调：触发灵敏度在0.1div-1.0div可调，适合不同场合的测量需求</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10.波形录制（最大录制1000帧）和回放</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11. Pass/Fail检测功能，可输出检测结果</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12. 自动测量22种波形参数，具有自动光标跟踪测量功能</w:t>
            </w:r>
          </w:p>
          <w:p w:rsidR="005930D7" w:rsidRPr="000C5428" w:rsidRDefault="005930D7" w:rsidP="005930D7">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left"/>
              <w:rPr>
                <w:rFonts w:ascii="仿宋" w:eastAsia="仿宋" w:hAnsi="仿宋" w:cs="宋体"/>
                <w:sz w:val="21"/>
                <w:szCs w:val="21"/>
              </w:rPr>
            </w:pPr>
            <w:r w:rsidRPr="000C5428">
              <w:rPr>
                <w:rFonts w:ascii="仿宋" w:eastAsia="仿宋" w:hAnsi="仿宋" w:cs="宋体" w:hint="eastAsia"/>
                <w:sz w:val="21"/>
                <w:szCs w:val="21"/>
              </w:rPr>
              <w:t>13. 内置硬件频率计（6位）</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14. 5.6英寸64k色及以上TFT LCD，波形显示更加清晰</w:t>
            </w:r>
          </w:p>
        </w:tc>
        <w:tc>
          <w:tcPr>
            <w:tcW w:w="678" w:type="dxa"/>
            <w:vAlign w:val="center"/>
          </w:tcPr>
          <w:p w:rsidR="005930D7" w:rsidRPr="000C5428" w:rsidRDefault="005930D7" w:rsidP="005930D7">
            <w:pPr>
              <w:spacing w:line="240" w:lineRule="exact"/>
              <w:rPr>
                <w:rFonts w:ascii="仿宋" w:eastAsia="仿宋" w:hAnsi="仿宋" w:cs="宋体"/>
                <w:sz w:val="21"/>
                <w:szCs w:val="21"/>
              </w:rPr>
            </w:pPr>
            <w:r w:rsidRPr="000C5428">
              <w:rPr>
                <w:rFonts w:ascii="仿宋" w:eastAsia="仿宋" w:hAnsi="仿宋" w:cs="宋体" w:hint="eastAsia"/>
                <w:sz w:val="21"/>
                <w:szCs w:val="21"/>
              </w:rPr>
              <w:t>北京普源</w:t>
            </w:r>
          </w:p>
          <w:p w:rsidR="005930D7" w:rsidRPr="000C5428" w:rsidRDefault="005930D7" w:rsidP="005930D7">
            <w:pPr>
              <w:pStyle w:val="1"/>
              <w:spacing w:before="0" w:beforeAutospacing="0" w:after="0" w:afterAutospacing="0" w:line="240" w:lineRule="exact"/>
              <w:outlineLvl w:val="0"/>
              <w:rPr>
                <w:rFonts w:ascii="仿宋" w:eastAsia="仿宋" w:hAnsi="仿宋"/>
                <w:b w:val="0"/>
                <w:sz w:val="21"/>
                <w:szCs w:val="21"/>
              </w:rPr>
            </w:pPr>
            <w:r w:rsidRPr="000C5428">
              <w:rPr>
                <w:rFonts w:ascii="仿宋" w:eastAsia="仿宋" w:hAnsi="仿宋" w:hint="eastAsia"/>
                <w:b w:val="0"/>
                <w:sz w:val="21"/>
                <w:szCs w:val="21"/>
              </w:rPr>
              <w:t>DS1102E</w:t>
            </w:r>
          </w:p>
        </w:tc>
      </w:tr>
      <w:tr w:rsidR="005930D7" w:rsidRPr="000C5428" w:rsidTr="005930D7">
        <w:trPr>
          <w:jc w:val="center"/>
        </w:trPr>
        <w:tc>
          <w:tcPr>
            <w:tcW w:w="395"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2</w:t>
            </w:r>
          </w:p>
        </w:tc>
        <w:tc>
          <w:tcPr>
            <w:tcW w:w="710"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高频毫伏表</w:t>
            </w:r>
          </w:p>
        </w:tc>
        <w:tc>
          <w:tcPr>
            <w:tcW w:w="66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12台</w:t>
            </w:r>
          </w:p>
        </w:tc>
        <w:tc>
          <w:tcPr>
            <w:tcW w:w="7695" w:type="dxa"/>
            <w:vAlign w:val="center"/>
          </w:tcPr>
          <w:p w:rsidR="005930D7" w:rsidRPr="000C5428" w:rsidRDefault="005930D7" w:rsidP="005930D7">
            <w:pPr>
              <w:pStyle w:val="a7"/>
              <w:numPr>
                <w:ilvl w:val="0"/>
                <w:numId w:val="12"/>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频率范围：1kHz-1200MHz</w:t>
            </w:r>
          </w:p>
          <w:p w:rsidR="005930D7" w:rsidRPr="000C5428" w:rsidRDefault="005930D7" w:rsidP="005930D7">
            <w:pPr>
              <w:pStyle w:val="a7"/>
              <w:numPr>
                <w:ilvl w:val="0"/>
                <w:numId w:val="12"/>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测试电压范围：1mV-10V</w:t>
            </w:r>
          </w:p>
          <w:p w:rsidR="005930D7" w:rsidRPr="000C5428" w:rsidRDefault="005930D7" w:rsidP="005930D7">
            <w:pPr>
              <w:pStyle w:val="a7"/>
              <w:numPr>
                <w:ilvl w:val="0"/>
                <w:numId w:val="12"/>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频率响应好，驻波系数（VSWR）小</w:t>
            </w:r>
          </w:p>
          <w:p w:rsidR="005930D7" w:rsidRPr="000C5428" w:rsidRDefault="005930D7" w:rsidP="005930D7">
            <w:pPr>
              <w:pStyle w:val="a7"/>
              <w:numPr>
                <w:ilvl w:val="0"/>
                <w:numId w:val="12"/>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基本准确度：≤满刻度的±2%</w:t>
            </w:r>
          </w:p>
          <w:p w:rsidR="005930D7" w:rsidRPr="000C5428" w:rsidRDefault="005930D7" w:rsidP="005930D7">
            <w:pPr>
              <w:pStyle w:val="a7"/>
              <w:numPr>
                <w:ilvl w:val="0"/>
                <w:numId w:val="12"/>
              </w:numPr>
              <w:tabs>
                <w:tab w:val="left" w:pos="970"/>
              </w:tabs>
              <w:spacing w:line="240" w:lineRule="exact"/>
              <w:ind w:firstLineChars="0"/>
              <w:jc w:val="left"/>
              <w:rPr>
                <w:rFonts w:ascii="仿宋" w:eastAsia="仿宋" w:hAnsi="仿宋" w:cs="宋体"/>
                <w:sz w:val="21"/>
                <w:szCs w:val="21"/>
              </w:rPr>
            </w:pPr>
            <w:r w:rsidRPr="000C5428">
              <w:rPr>
                <w:rFonts w:ascii="仿宋" w:eastAsia="仿宋" w:hAnsi="仿宋" w:cs="宋体" w:hint="eastAsia"/>
                <w:color w:val="000000" w:themeColor="text1"/>
                <w:sz w:val="21"/>
                <w:szCs w:val="21"/>
              </w:rPr>
              <w:t>输入阻抗：高阻抗探头≥100KΩ;能插入50Ω同轴三通测量超高频电压</w:t>
            </w:r>
          </w:p>
        </w:tc>
        <w:tc>
          <w:tcPr>
            <w:tcW w:w="67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常州同惠</w:t>
            </w:r>
            <w:r w:rsidRPr="000C5428">
              <w:rPr>
                <w:rFonts w:ascii="仿宋" w:eastAsia="仿宋" w:hAnsi="仿宋" w:cs="宋体" w:hint="eastAsia"/>
                <w:color w:val="000000" w:themeColor="text1"/>
                <w:sz w:val="21"/>
                <w:szCs w:val="21"/>
              </w:rPr>
              <w:t>TH2268</w:t>
            </w:r>
          </w:p>
        </w:tc>
      </w:tr>
      <w:tr w:rsidR="005930D7" w:rsidRPr="000C5428" w:rsidTr="005930D7">
        <w:trPr>
          <w:jc w:val="center"/>
        </w:trPr>
        <w:tc>
          <w:tcPr>
            <w:tcW w:w="395"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3</w:t>
            </w:r>
          </w:p>
        </w:tc>
        <w:tc>
          <w:tcPr>
            <w:tcW w:w="710"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函数信号发生器</w:t>
            </w:r>
          </w:p>
        </w:tc>
        <w:tc>
          <w:tcPr>
            <w:tcW w:w="66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1台</w:t>
            </w:r>
          </w:p>
        </w:tc>
        <w:tc>
          <w:tcPr>
            <w:tcW w:w="7695" w:type="dxa"/>
            <w:vAlign w:val="center"/>
          </w:tcPr>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集函数发生器、任意波形 发生器、噪声发生器、脉冲发生器、码型发生器、谐波发生器、 模拟/数字调制器、频率计等功能于一身的多功能信号发生器</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最高输出频率：35MHz</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采样率：125Msa/s</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垂直分辨率：16bits</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通道数：2个</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任意波长度：2Mpts可选配到8Mpts</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无风扇静音设计，0分贝运行噪声</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内置最高8次谐波发生器</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color w:val="000000" w:themeColor="text1"/>
                <w:sz w:val="21"/>
                <w:szCs w:val="21"/>
              </w:rPr>
            </w:pPr>
            <w:proofErr w:type="gramStart"/>
            <w:r w:rsidRPr="000C5428">
              <w:rPr>
                <w:rFonts w:ascii="仿宋" w:eastAsia="仿宋" w:hAnsi="仿宋" w:cs="宋体" w:hint="eastAsia"/>
                <w:color w:val="000000" w:themeColor="text1"/>
                <w:sz w:val="21"/>
                <w:szCs w:val="21"/>
              </w:rPr>
              <w:t>标配波形</w:t>
            </w:r>
            <w:proofErr w:type="gramEnd"/>
            <w:r w:rsidRPr="000C5428">
              <w:rPr>
                <w:rFonts w:ascii="仿宋" w:eastAsia="仿宋" w:hAnsi="仿宋" w:cs="宋体" w:hint="eastAsia"/>
                <w:color w:val="000000" w:themeColor="text1"/>
                <w:sz w:val="21"/>
                <w:szCs w:val="21"/>
              </w:rPr>
              <w:t>叠加以及通道跟踪功能</w:t>
            </w:r>
          </w:p>
          <w:p w:rsidR="005930D7" w:rsidRPr="000C5428" w:rsidRDefault="005930D7" w:rsidP="005930D7">
            <w:pPr>
              <w:pStyle w:val="a7"/>
              <w:numPr>
                <w:ilvl w:val="0"/>
                <w:numId w:val="13"/>
              </w:numPr>
              <w:tabs>
                <w:tab w:val="left" w:pos="970"/>
              </w:tabs>
              <w:spacing w:line="240" w:lineRule="exact"/>
              <w:ind w:firstLineChars="0"/>
              <w:jc w:val="left"/>
              <w:rPr>
                <w:rFonts w:ascii="仿宋" w:eastAsia="仿宋" w:hAnsi="仿宋" w:cs="宋体"/>
                <w:sz w:val="21"/>
                <w:szCs w:val="21"/>
              </w:rPr>
            </w:pPr>
            <w:r w:rsidRPr="000C5428">
              <w:rPr>
                <w:rFonts w:ascii="仿宋" w:eastAsia="仿宋" w:hAnsi="仿宋" w:cs="宋体" w:hint="eastAsia"/>
                <w:color w:val="000000" w:themeColor="text1"/>
                <w:sz w:val="21"/>
                <w:szCs w:val="21"/>
              </w:rPr>
              <w:t>支持PRBS、RS232以及Sequence序列输出</w:t>
            </w:r>
          </w:p>
        </w:tc>
        <w:tc>
          <w:tcPr>
            <w:tcW w:w="678" w:type="dxa"/>
            <w:vAlign w:val="center"/>
          </w:tcPr>
          <w:p w:rsidR="005930D7" w:rsidRPr="000C5428" w:rsidRDefault="005930D7" w:rsidP="005930D7">
            <w:pPr>
              <w:spacing w:line="240" w:lineRule="exact"/>
              <w:jc w:val="center"/>
              <w:rPr>
                <w:rFonts w:ascii="仿宋" w:eastAsia="仿宋" w:hAnsi="仿宋" w:cs="宋体"/>
                <w:sz w:val="21"/>
                <w:szCs w:val="21"/>
              </w:rPr>
            </w:pPr>
            <w:proofErr w:type="gramStart"/>
            <w:r w:rsidRPr="000C5428">
              <w:rPr>
                <w:rFonts w:ascii="仿宋" w:eastAsia="仿宋" w:hAnsi="仿宋" w:cs="宋体" w:hint="eastAsia"/>
                <w:sz w:val="21"/>
                <w:szCs w:val="21"/>
              </w:rPr>
              <w:t>北京普源</w:t>
            </w:r>
            <w:proofErr w:type="gramEnd"/>
            <w:r w:rsidRPr="000C5428">
              <w:rPr>
                <w:rFonts w:ascii="仿宋" w:eastAsia="仿宋" w:hAnsi="仿宋" w:cs="宋体" w:hint="eastAsia"/>
                <w:color w:val="000000" w:themeColor="text1"/>
                <w:sz w:val="21"/>
                <w:szCs w:val="21"/>
              </w:rPr>
              <w:t>DG832</w:t>
            </w:r>
          </w:p>
        </w:tc>
      </w:tr>
      <w:tr w:rsidR="005930D7" w:rsidRPr="000C5428" w:rsidTr="005930D7">
        <w:trPr>
          <w:trHeight w:val="2826"/>
          <w:jc w:val="center"/>
        </w:trPr>
        <w:tc>
          <w:tcPr>
            <w:tcW w:w="395"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4</w:t>
            </w:r>
          </w:p>
        </w:tc>
        <w:tc>
          <w:tcPr>
            <w:tcW w:w="710" w:type="dxa"/>
            <w:vAlign w:val="center"/>
          </w:tcPr>
          <w:p w:rsidR="005930D7" w:rsidRPr="000C5428" w:rsidRDefault="005930D7" w:rsidP="005930D7">
            <w:pPr>
              <w:spacing w:line="240" w:lineRule="exact"/>
              <w:jc w:val="center"/>
              <w:rPr>
                <w:rFonts w:ascii="仿宋" w:eastAsia="仿宋" w:hAnsi="仿宋" w:cs="宋体"/>
                <w:szCs w:val="21"/>
              </w:rPr>
            </w:pPr>
            <w:r w:rsidRPr="000C5428">
              <w:rPr>
                <w:rFonts w:ascii="仿宋" w:eastAsia="仿宋" w:hAnsi="仿宋" w:cs="宋体" w:hint="eastAsia"/>
                <w:sz w:val="21"/>
                <w:szCs w:val="21"/>
              </w:rPr>
              <w:t>频谱分析仪</w:t>
            </w:r>
          </w:p>
          <w:p w:rsidR="005930D7" w:rsidRPr="000C5428" w:rsidRDefault="005930D7" w:rsidP="005930D7">
            <w:pPr>
              <w:spacing w:line="240" w:lineRule="exact"/>
              <w:jc w:val="center"/>
              <w:rPr>
                <w:rFonts w:ascii="仿宋" w:eastAsia="仿宋" w:hAnsi="仿宋" w:cs="宋体"/>
                <w:sz w:val="21"/>
                <w:szCs w:val="21"/>
              </w:rPr>
            </w:pPr>
          </w:p>
        </w:tc>
        <w:tc>
          <w:tcPr>
            <w:tcW w:w="66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1套</w:t>
            </w:r>
          </w:p>
        </w:tc>
        <w:tc>
          <w:tcPr>
            <w:tcW w:w="7695" w:type="dxa"/>
            <w:vAlign w:val="center"/>
          </w:tcPr>
          <w:p w:rsidR="005930D7" w:rsidRPr="000C5428" w:rsidRDefault="005930D7" w:rsidP="005930D7">
            <w:pPr>
              <w:spacing w:line="240" w:lineRule="exact"/>
              <w:rPr>
                <w:rFonts w:ascii="仿宋" w:eastAsia="仿宋" w:hAnsi="仿宋" w:cs="宋体"/>
                <w:szCs w:val="21"/>
              </w:rPr>
            </w:pPr>
            <w:r w:rsidRPr="000C5428">
              <w:rPr>
                <w:rFonts w:ascii="仿宋" w:eastAsia="仿宋" w:hAnsi="仿宋" w:cs="宋体" w:hint="eastAsia"/>
                <w:szCs w:val="21"/>
              </w:rPr>
              <w:t>包</w:t>
            </w:r>
            <w:r w:rsidRPr="000C5428">
              <w:rPr>
                <w:rFonts w:ascii="仿宋" w:eastAsia="仿宋" w:hAnsi="仿宋" w:cs="宋体" w:hint="eastAsia"/>
                <w:sz w:val="21"/>
                <w:szCs w:val="21"/>
              </w:rPr>
              <w:t>含频谱分析仪</w:t>
            </w:r>
            <w:r w:rsidRPr="000C5428">
              <w:rPr>
                <w:rFonts w:ascii="仿宋" w:eastAsia="仿宋" w:hAnsi="仿宋" w:cs="宋体" w:hint="eastAsia"/>
                <w:szCs w:val="21"/>
              </w:rPr>
              <w:t>、</w:t>
            </w:r>
            <w:r w:rsidRPr="000C5428">
              <w:rPr>
                <w:rFonts w:ascii="仿宋" w:eastAsia="仿宋" w:hAnsi="仿宋" w:cs="宋体" w:hint="eastAsia"/>
                <w:sz w:val="21"/>
                <w:szCs w:val="21"/>
              </w:rPr>
              <w:t>测量套件</w:t>
            </w:r>
            <w:r w:rsidRPr="000C5428">
              <w:rPr>
                <w:rFonts w:ascii="仿宋" w:eastAsia="仿宋" w:hAnsi="仿宋" w:cs="宋体" w:hint="eastAsia"/>
                <w:color w:val="000000" w:themeColor="text1"/>
                <w:sz w:val="21"/>
                <w:szCs w:val="21"/>
              </w:rPr>
              <w:t>VB1032、</w:t>
            </w:r>
            <w:r w:rsidRPr="000C5428">
              <w:rPr>
                <w:rFonts w:ascii="仿宋" w:eastAsia="仿宋" w:hAnsi="仿宋" w:cs="宋体" w:hint="eastAsia"/>
                <w:sz w:val="21"/>
                <w:szCs w:val="21"/>
              </w:rPr>
              <w:t>高级测量套件</w:t>
            </w:r>
            <w:r w:rsidRPr="000C5428">
              <w:rPr>
                <w:rFonts w:ascii="仿宋" w:eastAsia="仿宋" w:hAnsi="仿宋" w:cs="宋体" w:hint="eastAsia"/>
                <w:color w:val="000000" w:themeColor="text1"/>
                <w:sz w:val="21"/>
                <w:szCs w:val="21"/>
              </w:rPr>
              <w:t>AMK-DSA800</w:t>
            </w:r>
            <w:r w:rsidRPr="000C5428">
              <w:rPr>
                <w:rFonts w:ascii="仿宋" w:eastAsia="仿宋" w:hAnsi="仿宋" w:cs="宋体" w:hint="eastAsia"/>
                <w:sz w:val="21"/>
                <w:szCs w:val="21"/>
              </w:rPr>
              <w:t>DSA、配件包</w:t>
            </w:r>
            <w:r w:rsidRPr="000C5428">
              <w:rPr>
                <w:rFonts w:ascii="仿宋" w:eastAsia="仿宋" w:hAnsi="仿宋" w:cs="宋体" w:hint="eastAsia"/>
                <w:color w:val="000000" w:themeColor="text1"/>
                <w:sz w:val="21"/>
                <w:szCs w:val="21"/>
              </w:rPr>
              <w:t>DSA Utility Kit</w:t>
            </w:r>
            <w:r w:rsidRPr="000C5428">
              <w:rPr>
                <w:rFonts w:ascii="仿宋" w:eastAsia="仿宋" w:hAnsi="仿宋" w:cs="宋体" w:hint="eastAsia"/>
                <w:color w:val="000000" w:themeColor="text1"/>
                <w:szCs w:val="21"/>
              </w:rPr>
              <w:t>等套件</w:t>
            </w:r>
          </w:p>
          <w:p w:rsidR="005930D7" w:rsidRPr="000C5428" w:rsidRDefault="005930D7" w:rsidP="005930D7">
            <w:pPr>
              <w:spacing w:line="240" w:lineRule="exact"/>
              <w:jc w:val="left"/>
              <w:rPr>
                <w:rFonts w:ascii="仿宋" w:eastAsia="仿宋" w:hAnsi="仿宋" w:cs="宋体"/>
                <w:kern w:val="2"/>
                <w:sz w:val="21"/>
                <w:szCs w:val="21"/>
              </w:rPr>
            </w:pPr>
            <w:r w:rsidRPr="000C5428">
              <w:rPr>
                <w:rFonts w:ascii="仿宋" w:eastAsia="仿宋" w:hAnsi="仿宋" w:cs="宋体" w:hint="eastAsia"/>
                <w:color w:val="000000" w:themeColor="text1"/>
                <w:sz w:val="21"/>
                <w:szCs w:val="21"/>
              </w:rPr>
              <w:t>1. 频率范围：</w:t>
            </w:r>
            <w:r w:rsidRPr="000C5428">
              <w:rPr>
                <w:rFonts w:ascii="仿宋" w:eastAsia="仿宋" w:hAnsi="仿宋" w:cs="宋体" w:hint="eastAsia"/>
                <w:color w:val="000000" w:themeColor="text1"/>
                <w:sz w:val="21"/>
                <w:szCs w:val="21"/>
                <w:shd w:val="clear" w:color="auto" w:fill="FFFFFF"/>
              </w:rPr>
              <w:t>9kHz至1.5GHz</w:t>
            </w:r>
          </w:p>
          <w:p w:rsidR="005930D7" w:rsidRPr="000C5428" w:rsidRDefault="005930D7" w:rsidP="005930D7">
            <w:pPr>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 xml:space="preserve">2. 分辨率带宽（RBW）： </w:t>
            </w:r>
            <w:r w:rsidRPr="000C5428">
              <w:rPr>
                <w:rFonts w:ascii="仿宋" w:eastAsia="仿宋" w:hAnsi="仿宋" w:cs="宋体" w:hint="eastAsia"/>
                <w:color w:val="000000" w:themeColor="text1"/>
                <w:sz w:val="21"/>
                <w:szCs w:val="21"/>
                <w:shd w:val="clear" w:color="auto" w:fill="FFFFFF"/>
              </w:rPr>
              <w:t>10Hz至1MHz</w:t>
            </w:r>
          </w:p>
          <w:p w:rsidR="005930D7" w:rsidRPr="000C5428" w:rsidRDefault="005930D7" w:rsidP="005930D7">
            <w:pPr>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3. 相位噪声（典型值）：</w:t>
            </w:r>
            <w:r w:rsidRPr="000C5428">
              <w:rPr>
                <w:rFonts w:ascii="仿宋" w:eastAsia="仿宋" w:hAnsi="仿宋" w:cs="宋体" w:hint="eastAsia"/>
                <w:color w:val="000000" w:themeColor="text1"/>
                <w:sz w:val="21"/>
                <w:szCs w:val="21"/>
                <w:shd w:val="clear" w:color="auto" w:fill="FFFFFF"/>
              </w:rPr>
              <w:t>-80dBc/Hz@10kHz</w:t>
            </w:r>
          </w:p>
          <w:p w:rsidR="005930D7" w:rsidRPr="000C5428" w:rsidRDefault="005930D7" w:rsidP="005930D7">
            <w:pPr>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4. 显示平均噪声电平（DANL）：</w:t>
            </w:r>
            <w:r w:rsidRPr="000C5428">
              <w:rPr>
                <w:rFonts w:ascii="仿宋" w:eastAsia="仿宋" w:hAnsi="仿宋" w:cs="宋体" w:hint="eastAsia"/>
                <w:color w:val="000000" w:themeColor="text1"/>
                <w:sz w:val="21"/>
                <w:szCs w:val="21"/>
                <w:shd w:val="clear" w:color="auto" w:fill="FFFFFF"/>
              </w:rPr>
              <w:t>-155dBm (归一化到1Hz)</w:t>
            </w:r>
          </w:p>
          <w:p w:rsidR="005930D7" w:rsidRPr="000C5428" w:rsidRDefault="005930D7" w:rsidP="005930D7">
            <w:pPr>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5. 配套跟踪源</w:t>
            </w:r>
          </w:p>
          <w:p w:rsidR="005930D7" w:rsidRPr="000C5428" w:rsidRDefault="005930D7" w:rsidP="005930D7">
            <w:pPr>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6. 全幅度精度 &lt; 0.8 dB</w:t>
            </w:r>
          </w:p>
          <w:p w:rsidR="005930D7" w:rsidRPr="000C5428" w:rsidRDefault="005930D7" w:rsidP="005930D7">
            <w:pPr>
              <w:tabs>
                <w:tab w:val="left" w:pos="2994"/>
                <w:tab w:val="left" w:pos="5047"/>
              </w:tabs>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7．配套VSWR测量套件、VSWR电桥、高级测量功能套件</w:t>
            </w:r>
          </w:p>
          <w:p w:rsidR="005930D7" w:rsidRPr="000C5428" w:rsidRDefault="005930D7" w:rsidP="005930D7">
            <w:pPr>
              <w:tabs>
                <w:tab w:val="left" w:pos="970"/>
              </w:tabs>
              <w:spacing w:line="240" w:lineRule="exact"/>
              <w:jc w:val="left"/>
              <w:rPr>
                <w:rFonts w:ascii="仿宋" w:eastAsia="仿宋" w:hAnsi="仿宋" w:cs="宋体"/>
                <w:color w:val="000000" w:themeColor="text1"/>
                <w:sz w:val="21"/>
                <w:szCs w:val="21"/>
              </w:rPr>
            </w:pPr>
            <w:r w:rsidRPr="000C5428">
              <w:rPr>
                <w:rFonts w:ascii="仿宋" w:eastAsia="仿宋" w:hAnsi="仿宋" w:cs="宋体" w:hint="eastAsia"/>
                <w:color w:val="000000" w:themeColor="text1"/>
                <w:sz w:val="21"/>
                <w:szCs w:val="21"/>
              </w:rPr>
              <w:t xml:space="preserve">8. 丰富的接口: LAN(符合LXI协议),USB </w:t>
            </w:r>
            <w:proofErr w:type="spellStart"/>
            <w:r w:rsidRPr="000C5428">
              <w:rPr>
                <w:rFonts w:ascii="仿宋" w:eastAsia="仿宋" w:hAnsi="仿宋" w:cs="宋体" w:hint="eastAsia"/>
                <w:color w:val="000000" w:themeColor="text1"/>
                <w:sz w:val="21"/>
                <w:szCs w:val="21"/>
              </w:rPr>
              <w:t>Host&amp;Device</w:t>
            </w:r>
            <w:proofErr w:type="spellEnd"/>
          </w:p>
          <w:p w:rsidR="005930D7" w:rsidRPr="000C5428" w:rsidRDefault="005930D7" w:rsidP="005930D7">
            <w:pPr>
              <w:tabs>
                <w:tab w:val="left" w:pos="970"/>
              </w:tabs>
              <w:spacing w:line="240" w:lineRule="exact"/>
              <w:jc w:val="left"/>
              <w:rPr>
                <w:rFonts w:ascii="仿宋" w:eastAsia="仿宋" w:hAnsi="仿宋" w:cs="宋体"/>
                <w:sz w:val="21"/>
                <w:szCs w:val="21"/>
              </w:rPr>
            </w:pPr>
            <w:r w:rsidRPr="000C5428">
              <w:rPr>
                <w:rFonts w:ascii="仿宋" w:eastAsia="仿宋" w:hAnsi="仿宋" w:cs="宋体" w:hint="eastAsia"/>
                <w:color w:val="000000" w:themeColor="text1"/>
                <w:sz w:val="21"/>
                <w:szCs w:val="21"/>
              </w:rPr>
              <w:t>9. 可选配实时频谱仪功能，分析带宽1.5MHz</w:t>
            </w:r>
          </w:p>
        </w:tc>
        <w:tc>
          <w:tcPr>
            <w:tcW w:w="678" w:type="dxa"/>
            <w:vAlign w:val="center"/>
          </w:tcPr>
          <w:p w:rsidR="005930D7" w:rsidRPr="000C5428" w:rsidRDefault="005930D7" w:rsidP="005930D7">
            <w:pPr>
              <w:spacing w:line="240" w:lineRule="exact"/>
              <w:jc w:val="center"/>
              <w:rPr>
                <w:rFonts w:ascii="仿宋" w:eastAsia="仿宋" w:hAnsi="仿宋" w:cs="宋体"/>
                <w:sz w:val="21"/>
                <w:szCs w:val="21"/>
              </w:rPr>
            </w:pPr>
            <w:proofErr w:type="gramStart"/>
            <w:r w:rsidRPr="000C5428">
              <w:rPr>
                <w:rFonts w:ascii="仿宋" w:eastAsia="仿宋" w:hAnsi="仿宋" w:cs="宋体" w:hint="eastAsia"/>
                <w:sz w:val="21"/>
                <w:szCs w:val="21"/>
              </w:rPr>
              <w:t>北京普源</w:t>
            </w:r>
            <w:proofErr w:type="gramEnd"/>
            <w:r w:rsidRPr="000C5428">
              <w:rPr>
                <w:rFonts w:ascii="仿宋" w:eastAsia="仿宋" w:hAnsi="仿宋" w:cs="宋体" w:hint="eastAsia"/>
                <w:sz w:val="21"/>
                <w:szCs w:val="21"/>
              </w:rPr>
              <w:t>DSA815-TG</w:t>
            </w:r>
          </w:p>
        </w:tc>
      </w:tr>
      <w:tr w:rsidR="005930D7" w:rsidRPr="000C5428" w:rsidTr="005930D7">
        <w:trPr>
          <w:jc w:val="center"/>
        </w:trPr>
        <w:tc>
          <w:tcPr>
            <w:tcW w:w="395"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lastRenderedPageBreak/>
              <w:t>5</w:t>
            </w:r>
          </w:p>
        </w:tc>
        <w:tc>
          <w:tcPr>
            <w:tcW w:w="710"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矢量网络分析仪</w:t>
            </w:r>
          </w:p>
        </w:tc>
        <w:tc>
          <w:tcPr>
            <w:tcW w:w="668" w:type="dxa"/>
            <w:vAlign w:val="center"/>
          </w:tcPr>
          <w:p w:rsidR="005930D7" w:rsidRPr="000C5428" w:rsidRDefault="00EC79EE" w:rsidP="005930D7">
            <w:pPr>
              <w:tabs>
                <w:tab w:val="left" w:pos="566"/>
              </w:tabs>
              <w:spacing w:line="240" w:lineRule="exact"/>
              <w:jc w:val="center"/>
              <w:rPr>
                <w:rFonts w:ascii="仿宋" w:eastAsia="仿宋" w:hAnsi="仿宋" w:cs="宋体"/>
                <w:sz w:val="21"/>
                <w:szCs w:val="21"/>
              </w:rPr>
            </w:pPr>
            <w:r w:rsidRPr="000C5428">
              <w:rPr>
                <w:rFonts w:ascii="仿宋" w:eastAsia="仿宋" w:hAnsi="仿宋" w:cs="宋体" w:hint="eastAsia"/>
                <w:sz w:val="21"/>
                <w:szCs w:val="21"/>
              </w:rPr>
              <w:t>1</w:t>
            </w:r>
            <w:r w:rsidR="005930D7" w:rsidRPr="000C5428">
              <w:rPr>
                <w:rFonts w:ascii="仿宋" w:eastAsia="仿宋" w:hAnsi="仿宋" w:cs="宋体" w:hint="eastAsia"/>
                <w:sz w:val="21"/>
                <w:szCs w:val="21"/>
              </w:rPr>
              <w:t>台</w:t>
            </w:r>
            <w:r w:rsidR="005930D7" w:rsidRPr="000C5428">
              <w:rPr>
                <w:rFonts w:ascii="仿宋" w:eastAsia="仿宋" w:hAnsi="仿宋" w:cs="宋体" w:hint="eastAsia"/>
                <w:sz w:val="21"/>
                <w:szCs w:val="21"/>
              </w:rPr>
              <w:tab/>
              <w:t>1台</w:t>
            </w:r>
          </w:p>
        </w:tc>
        <w:tc>
          <w:tcPr>
            <w:tcW w:w="7695" w:type="dxa"/>
            <w:vAlign w:val="center"/>
          </w:tcPr>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1、全数字中频技术，频率范围从9KHz到1.5GHz</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2、显示平均噪声电平DANL最小-156dBm/Hz</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3、全幅度精度优于1.2dB</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★4、分辨率带宽（RBW）1Hz--1MHz</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 xml:space="preserve">5、参考电平 -100 </w:t>
            </w:r>
            <w:proofErr w:type="spellStart"/>
            <w:r w:rsidRPr="000C5428">
              <w:rPr>
                <w:rFonts w:ascii="仿宋" w:eastAsia="仿宋" w:hAnsi="仿宋" w:cs="宋体" w:hint="eastAsia"/>
                <w:sz w:val="21"/>
                <w:szCs w:val="21"/>
              </w:rPr>
              <w:t>dBm</w:t>
            </w:r>
            <w:proofErr w:type="spellEnd"/>
            <w:r w:rsidRPr="000C5428">
              <w:rPr>
                <w:rFonts w:ascii="仿宋" w:eastAsia="仿宋" w:hAnsi="仿宋" w:cs="宋体" w:hint="eastAsia"/>
                <w:sz w:val="21"/>
                <w:szCs w:val="21"/>
              </w:rPr>
              <w:t xml:space="preserve"> ~ +20 </w:t>
            </w:r>
            <w:proofErr w:type="spellStart"/>
            <w:r w:rsidRPr="000C5428">
              <w:rPr>
                <w:rFonts w:ascii="仿宋" w:eastAsia="仿宋" w:hAnsi="仿宋" w:cs="宋体" w:hint="eastAsia"/>
                <w:sz w:val="21"/>
                <w:szCs w:val="21"/>
              </w:rPr>
              <w:t>dBm</w:t>
            </w:r>
            <w:proofErr w:type="spellEnd"/>
            <w:r w:rsidRPr="000C5428">
              <w:rPr>
                <w:rFonts w:ascii="仿宋" w:eastAsia="仿宋" w:hAnsi="仿宋" w:cs="宋体" w:hint="eastAsia"/>
                <w:sz w:val="21"/>
                <w:szCs w:val="21"/>
              </w:rPr>
              <w:t>，步进为1dB</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6、</w:t>
            </w:r>
            <w:proofErr w:type="gramStart"/>
            <w:r w:rsidRPr="000C5428">
              <w:rPr>
                <w:rFonts w:ascii="仿宋" w:eastAsia="仿宋" w:hAnsi="仿宋" w:cs="宋体" w:hint="eastAsia"/>
                <w:sz w:val="21"/>
                <w:szCs w:val="21"/>
              </w:rPr>
              <w:t>标配前置放大器</w:t>
            </w:r>
            <w:proofErr w:type="gramEnd"/>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★7、相位噪声典型值&lt; -99dBc/Hz</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 xml:space="preserve">8、电平坐标单位 </w:t>
            </w:r>
            <w:proofErr w:type="spellStart"/>
            <w:r w:rsidRPr="000C5428">
              <w:rPr>
                <w:rFonts w:ascii="仿宋" w:eastAsia="仿宋" w:hAnsi="仿宋" w:cs="宋体" w:hint="eastAsia"/>
                <w:sz w:val="21"/>
                <w:szCs w:val="21"/>
              </w:rPr>
              <w:t>dBm,dBmV,dBuV,dBuA,V,W</w:t>
            </w:r>
            <w:proofErr w:type="spellEnd"/>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9、检波方式 正峰值，负峰值，采样，标准，平均（电压/ 有效值/ 视频），准峰值（EMI 测量选件）</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10、支持扫频和FFT实时频谱两种工作模式。</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11、扫描时间1ms~1500s</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12、视频带宽（VBW）：1Hz～3MHz,1-3-10步进</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 xml:space="preserve">13、参考源稳定度&lt;1 </w:t>
            </w:r>
            <w:proofErr w:type="spellStart"/>
            <w:r w:rsidRPr="000C5428">
              <w:rPr>
                <w:rFonts w:ascii="仿宋" w:eastAsia="仿宋" w:hAnsi="仿宋" w:cs="宋体" w:hint="eastAsia"/>
                <w:sz w:val="21"/>
                <w:szCs w:val="21"/>
              </w:rPr>
              <w:t>ppm</w:t>
            </w:r>
            <w:proofErr w:type="spellEnd"/>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14、标配1.5GHz  TG跟踪源</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★15、支持矢量网络分析功能，带宽10MHz-1.5GHz；支持S11和S21参数测量；支持反射系数，回波损耗，相位，群时延，史密斯图，极坐标图，驻波比等显示方式</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16、支持电缆和天线测量（选配）</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★17、可支持数字和模拟调制分析：支持幅度键控ASK、频移键控FSK，模拟调幅AM，模拟调频FM（选配）</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18高级测量套件支持信道功能，邻道功率比，占用带宽，时域功率，三阶交调分析，瀑布图测量（选配）</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19、支持EMI 预兼容测试（EMI Pre-Compliance Test）（选配）</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★20、配置10.1 英寸（1024x600）TFT-LCD显示屏并支持电容触摸屏。</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★21、内嵌Web Server，无需安装特殊的驱动和上位机软件，通过浏览器即可对仪器进行远程控制、观察波形。</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★22、配置以太网LAN接口，支持基于web技术的互联网多线程控制平台，集合电源、信号源、示波器、万用表、频谱仪等仪器形成互联网实验室，兼容课件编辑、教师排课、资产管理、智能教学等功能</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23. 支持一键（快捷键）存储，支持.bmp, .</w:t>
            </w:r>
            <w:proofErr w:type="spellStart"/>
            <w:r w:rsidRPr="000C5428">
              <w:rPr>
                <w:rFonts w:ascii="仿宋" w:eastAsia="仿宋" w:hAnsi="仿宋" w:cs="宋体" w:hint="eastAsia"/>
                <w:sz w:val="21"/>
                <w:szCs w:val="21"/>
              </w:rPr>
              <w:t>csv</w:t>
            </w:r>
            <w:proofErr w:type="spellEnd"/>
            <w:r w:rsidRPr="000C5428">
              <w:rPr>
                <w:rFonts w:ascii="仿宋" w:eastAsia="仿宋" w:hAnsi="仿宋" w:cs="宋体" w:hint="eastAsia"/>
                <w:sz w:val="21"/>
                <w:szCs w:val="21"/>
              </w:rPr>
              <w:t>, .</w:t>
            </w:r>
            <w:proofErr w:type="spellStart"/>
            <w:r w:rsidRPr="000C5428">
              <w:rPr>
                <w:rFonts w:ascii="仿宋" w:eastAsia="仿宋" w:hAnsi="仿宋" w:cs="宋体" w:hint="eastAsia"/>
                <w:sz w:val="21"/>
                <w:szCs w:val="21"/>
              </w:rPr>
              <w:t>sta</w:t>
            </w:r>
            <w:proofErr w:type="spellEnd"/>
            <w:r w:rsidRPr="000C5428">
              <w:rPr>
                <w:rFonts w:ascii="仿宋" w:eastAsia="仿宋" w:hAnsi="仿宋" w:cs="宋体" w:hint="eastAsia"/>
                <w:sz w:val="21"/>
                <w:szCs w:val="21"/>
              </w:rPr>
              <w:t>, .set, .</w:t>
            </w:r>
            <w:proofErr w:type="spellStart"/>
            <w:r w:rsidRPr="000C5428">
              <w:rPr>
                <w:rFonts w:ascii="仿宋" w:eastAsia="仿宋" w:hAnsi="仿宋" w:cs="宋体" w:hint="eastAsia"/>
                <w:sz w:val="21"/>
                <w:szCs w:val="21"/>
              </w:rPr>
              <w:t>trc</w:t>
            </w:r>
            <w:proofErr w:type="spellEnd"/>
            <w:r w:rsidRPr="000C5428">
              <w:rPr>
                <w:rFonts w:ascii="仿宋" w:eastAsia="仿宋" w:hAnsi="仿宋" w:cs="宋体" w:hint="eastAsia"/>
                <w:sz w:val="21"/>
                <w:szCs w:val="21"/>
              </w:rPr>
              <w:t>, .</w:t>
            </w:r>
            <w:proofErr w:type="spellStart"/>
            <w:r w:rsidRPr="000C5428">
              <w:rPr>
                <w:rFonts w:ascii="仿宋" w:eastAsia="仿宋" w:hAnsi="仿宋" w:cs="宋体" w:hint="eastAsia"/>
                <w:sz w:val="21"/>
                <w:szCs w:val="21"/>
              </w:rPr>
              <w:t>cor</w:t>
            </w:r>
            <w:proofErr w:type="spellEnd"/>
            <w:r w:rsidRPr="000C5428">
              <w:rPr>
                <w:rFonts w:ascii="仿宋" w:eastAsia="仿宋" w:hAnsi="仿宋" w:cs="宋体" w:hint="eastAsia"/>
                <w:sz w:val="21"/>
                <w:szCs w:val="21"/>
              </w:rPr>
              <w:t>, .</w:t>
            </w:r>
            <w:proofErr w:type="spellStart"/>
            <w:r w:rsidRPr="000C5428">
              <w:rPr>
                <w:rFonts w:ascii="仿宋" w:eastAsia="仿宋" w:hAnsi="仿宋" w:cs="宋体" w:hint="eastAsia"/>
                <w:sz w:val="21"/>
                <w:szCs w:val="21"/>
              </w:rPr>
              <w:t>lim</w:t>
            </w:r>
            <w:proofErr w:type="spellEnd"/>
            <w:r w:rsidRPr="000C5428">
              <w:rPr>
                <w:rFonts w:ascii="仿宋" w:eastAsia="仿宋" w:hAnsi="仿宋" w:cs="宋体" w:hint="eastAsia"/>
                <w:sz w:val="21"/>
                <w:szCs w:val="21"/>
              </w:rPr>
              <w:t>七种文件存取</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24.支持快捷耦合，快速恢复自动设置</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25.全部单页菜单，极简操作</w:t>
            </w:r>
          </w:p>
          <w:p w:rsidR="005930D7" w:rsidRPr="000C5428" w:rsidRDefault="005930D7" w:rsidP="005930D7">
            <w:pPr>
              <w:spacing w:line="240" w:lineRule="exact"/>
              <w:jc w:val="left"/>
              <w:rPr>
                <w:rFonts w:ascii="仿宋" w:eastAsia="仿宋" w:hAnsi="仿宋" w:cs="宋体"/>
                <w:sz w:val="21"/>
                <w:szCs w:val="21"/>
              </w:rPr>
            </w:pPr>
            <w:r w:rsidRPr="000C5428">
              <w:rPr>
                <w:rFonts w:ascii="仿宋" w:eastAsia="仿宋" w:hAnsi="仿宋" w:cs="宋体" w:hint="eastAsia"/>
                <w:sz w:val="21"/>
                <w:szCs w:val="21"/>
              </w:rPr>
              <w:t>26.提供生产厂家盖章彩页和针对此项目的授权书和厂家售后服务承诺书，提供详细参数的官网链接。</w:t>
            </w:r>
          </w:p>
        </w:tc>
        <w:tc>
          <w:tcPr>
            <w:tcW w:w="678" w:type="dxa"/>
            <w:vAlign w:val="center"/>
          </w:tcPr>
          <w:p w:rsidR="005930D7" w:rsidRPr="000C5428" w:rsidRDefault="005930D7" w:rsidP="005930D7">
            <w:pPr>
              <w:spacing w:line="240" w:lineRule="exact"/>
              <w:jc w:val="center"/>
              <w:rPr>
                <w:rFonts w:ascii="仿宋" w:eastAsia="仿宋" w:hAnsi="仿宋" w:cs="宋体"/>
                <w:sz w:val="21"/>
                <w:szCs w:val="21"/>
              </w:rPr>
            </w:pPr>
            <w:r w:rsidRPr="000C5428">
              <w:rPr>
                <w:rFonts w:ascii="仿宋" w:eastAsia="仿宋" w:hAnsi="仿宋" w:cs="宋体" w:hint="eastAsia"/>
                <w:sz w:val="21"/>
                <w:szCs w:val="21"/>
              </w:rPr>
              <w:t>深圳鼎阳SVA1015X</w:t>
            </w:r>
          </w:p>
        </w:tc>
      </w:tr>
    </w:tbl>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二、投标文件要求</w:t>
      </w:r>
    </w:p>
    <w:p w:rsidR="00494C63" w:rsidRPr="000C5428" w:rsidRDefault="00494C63" w:rsidP="00494C63">
      <w:pPr>
        <w:spacing w:line="340" w:lineRule="exact"/>
        <w:ind w:firstLineChars="200" w:firstLine="480"/>
        <w:jc w:val="left"/>
        <w:rPr>
          <w:rFonts w:ascii="仿宋" w:eastAsia="仿宋" w:hAnsi="仿宋"/>
          <w:sz w:val="24"/>
        </w:rPr>
      </w:pPr>
      <w:r w:rsidRPr="000C5428">
        <w:rPr>
          <w:rFonts w:ascii="仿宋" w:eastAsia="仿宋" w:hAnsi="仿宋" w:hint="eastAsia"/>
          <w:sz w:val="24"/>
        </w:rPr>
        <w:t>投标人的投标文件中应包含以下内容（投标文件密封，一式两份，一正一副，胶装成册。所有证件均须真实、有效，复印件均须加盖公章，缺少以下任意一项内容即作无效标处理）：</w:t>
      </w:r>
    </w:p>
    <w:p w:rsidR="00494C63" w:rsidRPr="000C5428" w:rsidRDefault="00494C63" w:rsidP="00494C63">
      <w:pPr>
        <w:ind w:firstLineChars="200" w:firstLine="480"/>
        <w:jc w:val="left"/>
        <w:rPr>
          <w:rFonts w:ascii="仿宋" w:eastAsia="仿宋" w:hAnsi="仿宋" w:cs="宋体"/>
          <w:sz w:val="24"/>
        </w:rPr>
      </w:pPr>
      <w:r w:rsidRPr="000C5428">
        <w:rPr>
          <w:rFonts w:ascii="仿宋" w:eastAsia="仿宋" w:hAnsi="仿宋" w:hint="eastAsia"/>
          <w:sz w:val="24"/>
        </w:rPr>
        <w:t>1.投标报价清单(</w:t>
      </w:r>
      <w:r w:rsidRPr="000C5428">
        <w:rPr>
          <w:rFonts w:ascii="仿宋" w:eastAsia="仿宋" w:hAnsi="仿宋" w:cs="仿宋_GB2312" w:hint="eastAsia"/>
          <w:sz w:val="24"/>
        </w:rPr>
        <w:t>含货物费、运输费、安装费、措施费、服务费、施工费、税费等全部费用。</w:t>
      </w:r>
      <w:r w:rsidRPr="000C5428">
        <w:rPr>
          <w:rFonts w:ascii="仿宋" w:eastAsia="仿宋" w:hAnsi="仿宋" w:hint="eastAsia"/>
          <w:sz w:val="24"/>
        </w:rPr>
        <w:t>投标报价高于采购预算者视为无效报价。报价以人民币计，并以大写为准)</w:t>
      </w:r>
      <w:r w:rsidRPr="000C5428">
        <w:rPr>
          <w:rFonts w:ascii="仿宋" w:eastAsia="仿宋" w:hAnsi="仿宋" w:cs="宋体" w:hint="eastAsia"/>
          <w:sz w:val="24"/>
        </w:rPr>
        <w:t>。</w:t>
      </w:r>
      <w:r w:rsidRPr="000C5428">
        <w:rPr>
          <w:rFonts w:ascii="仿宋" w:eastAsia="仿宋" w:hAnsi="仿宋" w:cs="仿宋_GB2312" w:hint="eastAsia"/>
          <w:b/>
          <w:bCs/>
          <w:sz w:val="24"/>
        </w:rPr>
        <w:t>投标报价清单见附件；</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2.营业执照副本复印件；</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3.</w:t>
      </w:r>
      <w:r w:rsidRPr="000C5428">
        <w:rPr>
          <w:rFonts w:ascii="仿宋" w:eastAsia="仿宋" w:hAnsi="仿宋" w:cs="仿宋_GB2312" w:hint="eastAsia"/>
          <w:sz w:val="24"/>
        </w:rPr>
        <w:t>投标人开户银行、户名、账号；</w:t>
      </w:r>
    </w:p>
    <w:p w:rsidR="00494C63" w:rsidRPr="000C5428" w:rsidRDefault="00494C63" w:rsidP="00494C63">
      <w:pPr>
        <w:ind w:firstLineChars="200" w:firstLine="480"/>
        <w:jc w:val="left"/>
        <w:rPr>
          <w:rFonts w:ascii="仿宋" w:eastAsia="仿宋" w:hAnsi="仿宋" w:cs="仿宋_GB2312"/>
          <w:sz w:val="24"/>
        </w:rPr>
      </w:pPr>
      <w:r w:rsidRPr="000C5428">
        <w:rPr>
          <w:rFonts w:ascii="仿宋" w:eastAsia="仿宋" w:hAnsi="仿宋" w:hint="eastAsia"/>
          <w:sz w:val="24"/>
        </w:rPr>
        <w:t>4.</w:t>
      </w:r>
      <w:r w:rsidRPr="000C5428">
        <w:rPr>
          <w:rFonts w:ascii="仿宋" w:eastAsia="仿宋" w:hAnsi="仿宋" w:cs="仿宋_GB2312" w:hint="eastAsia"/>
          <w:sz w:val="24"/>
        </w:rPr>
        <w:t>投标代表身份证复印件；如非法定代表人投标，另提供法定代表人授权委托书原件、法定代表人身份证复印件；</w:t>
      </w:r>
    </w:p>
    <w:p w:rsidR="00494C63" w:rsidRPr="000C5428" w:rsidRDefault="00494C63" w:rsidP="00494C63">
      <w:pPr>
        <w:ind w:firstLineChars="200" w:firstLine="480"/>
        <w:jc w:val="left"/>
        <w:rPr>
          <w:rFonts w:ascii="仿宋" w:eastAsia="仿宋" w:hAnsi="仿宋"/>
          <w:b/>
          <w:bCs/>
          <w:sz w:val="24"/>
        </w:rPr>
      </w:pPr>
      <w:r w:rsidRPr="000C5428">
        <w:rPr>
          <w:rFonts w:ascii="仿宋" w:eastAsia="仿宋" w:hAnsi="仿宋" w:hint="eastAsia"/>
          <w:sz w:val="24"/>
        </w:rPr>
        <w:t>5.投标产品技术参数响应表（根据谈判文件采购清单内容制作；应注明：不偏离、正偏离、负偏离）</w:t>
      </w:r>
      <w:r w:rsidRPr="000C5428">
        <w:rPr>
          <w:rFonts w:ascii="仿宋" w:eastAsia="仿宋" w:hAnsi="仿宋" w:hint="eastAsia"/>
          <w:bCs/>
          <w:sz w:val="24"/>
        </w:rPr>
        <w:t>。</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6.投标货物技术性能说明；</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7.产品质量及售后服务承诺书；</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8.提供自采购公告发布之日起至开标截止时间止的“信用中国”网站（www.creditchina.gov.cn）、中国政府采购网（www.ccgp.gov.cn）、</w:t>
      </w:r>
      <w:r w:rsidRPr="000C5428">
        <w:rPr>
          <w:rFonts w:ascii="仿宋" w:eastAsia="仿宋" w:hAnsi="仿宋" w:cs="仿宋_GB2312" w:hint="eastAsia"/>
          <w:sz w:val="24"/>
        </w:rPr>
        <w:t>“浙江政府</w:t>
      </w:r>
      <w:r w:rsidRPr="000C5428">
        <w:rPr>
          <w:rFonts w:ascii="仿宋" w:eastAsia="仿宋" w:hAnsi="仿宋" w:cs="仿宋_GB2312" w:hint="eastAsia"/>
          <w:sz w:val="24"/>
        </w:rPr>
        <w:lastRenderedPageBreak/>
        <w:t>采购网”（www.zjzfcg.gov.cn）</w:t>
      </w:r>
      <w:r w:rsidRPr="000C5428">
        <w:rPr>
          <w:rFonts w:ascii="仿宋" w:eastAsia="仿宋" w:hAnsi="仿宋" w:hint="eastAsia"/>
          <w:sz w:val="24"/>
        </w:rPr>
        <w:t>投标人信用查询网页截图（以开标当日采购人核实的查询结果为准）；</w:t>
      </w:r>
    </w:p>
    <w:p w:rsidR="00494C63" w:rsidRPr="000C5428" w:rsidRDefault="00494C63" w:rsidP="00494C63">
      <w:pPr>
        <w:ind w:firstLineChars="200" w:firstLine="480"/>
        <w:jc w:val="left"/>
        <w:rPr>
          <w:rFonts w:ascii="仿宋" w:eastAsia="仿宋" w:hAnsi="仿宋"/>
          <w:sz w:val="24"/>
        </w:rPr>
      </w:pPr>
      <w:r w:rsidRPr="000C5428">
        <w:rPr>
          <w:rFonts w:ascii="仿宋" w:eastAsia="仿宋" w:hAnsi="仿宋" w:hint="eastAsia"/>
          <w:sz w:val="24"/>
        </w:rPr>
        <w:t>9.</w:t>
      </w:r>
      <w:r w:rsidRPr="000C5428">
        <w:rPr>
          <w:rFonts w:ascii="仿宋" w:eastAsia="仿宋" w:hAnsi="仿宋" w:cs="仿宋_GB2312" w:hint="eastAsia"/>
          <w:sz w:val="24"/>
        </w:rPr>
        <w:t>其他相关材料（</w:t>
      </w:r>
      <w:r w:rsidRPr="000C5428">
        <w:rPr>
          <w:rFonts w:ascii="仿宋" w:eastAsia="仿宋" w:hAnsi="仿宋" w:hint="eastAsia"/>
          <w:sz w:val="24"/>
        </w:rPr>
        <w:t>谈判文件采购清单要求提供</w:t>
      </w:r>
      <w:r w:rsidRPr="000C5428">
        <w:rPr>
          <w:rFonts w:ascii="仿宋" w:eastAsia="仿宋" w:hAnsi="仿宋" w:cs="仿宋_GB2312" w:hint="eastAsia"/>
          <w:sz w:val="24"/>
        </w:rPr>
        <w:t>的证明材料等）。</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三、投标文件递交及开标时间：</w:t>
      </w:r>
    </w:p>
    <w:p w:rsidR="003021B3" w:rsidRPr="000C5428" w:rsidRDefault="003021B3" w:rsidP="003021B3">
      <w:pPr>
        <w:spacing w:line="340" w:lineRule="exact"/>
        <w:ind w:firstLineChars="200" w:firstLine="480"/>
        <w:jc w:val="left"/>
        <w:rPr>
          <w:rFonts w:ascii="仿宋" w:eastAsia="仿宋" w:hAnsi="仿宋"/>
          <w:b/>
          <w:color w:val="FF0000"/>
          <w:sz w:val="24"/>
          <w:u w:val="single"/>
        </w:rPr>
      </w:pPr>
      <w:r w:rsidRPr="000C5428">
        <w:rPr>
          <w:rFonts w:ascii="仿宋" w:eastAsia="仿宋" w:hAnsi="仿宋" w:hint="eastAsia"/>
          <w:color w:val="000000" w:themeColor="text1"/>
          <w:sz w:val="24"/>
        </w:rPr>
        <w:t>1</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开标时间：</w:t>
      </w:r>
      <w:r w:rsidRPr="000C5428">
        <w:rPr>
          <w:rFonts w:ascii="仿宋" w:eastAsia="仿宋" w:hAnsi="仿宋" w:hint="eastAsia"/>
          <w:b/>
          <w:color w:val="000000" w:themeColor="text1"/>
          <w:sz w:val="24"/>
        </w:rPr>
        <w:t>201</w:t>
      </w:r>
      <w:r w:rsidR="009C72E0" w:rsidRPr="000C5428">
        <w:rPr>
          <w:rFonts w:ascii="仿宋" w:eastAsia="仿宋" w:hAnsi="仿宋" w:hint="eastAsia"/>
          <w:b/>
          <w:color w:val="000000" w:themeColor="text1"/>
          <w:sz w:val="24"/>
        </w:rPr>
        <w:t>9</w:t>
      </w:r>
      <w:r w:rsidRPr="000C5428">
        <w:rPr>
          <w:rFonts w:ascii="仿宋" w:eastAsia="仿宋" w:hAnsi="仿宋" w:hint="eastAsia"/>
          <w:b/>
          <w:color w:val="000000" w:themeColor="text1"/>
          <w:sz w:val="24"/>
        </w:rPr>
        <w:t>年</w:t>
      </w:r>
      <w:r w:rsidR="005930D7" w:rsidRPr="000C5428">
        <w:rPr>
          <w:rFonts w:ascii="仿宋" w:eastAsia="仿宋" w:hAnsi="仿宋" w:hint="eastAsia"/>
          <w:b/>
          <w:color w:val="000000" w:themeColor="text1"/>
          <w:sz w:val="24"/>
        </w:rPr>
        <w:t>7</w:t>
      </w:r>
      <w:r w:rsidRPr="000C5428">
        <w:rPr>
          <w:rFonts w:ascii="仿宋" w:eastAsia="仿宋" w:hAnsi="仿宋" w:hint="eastAsia"/>
          <w:b/>
          <w:color w:val="000000" w:themeColor="text1"/>
          <w:sz w:val="24"/>
        </w:rPr>
        <w:t>月</w:t>
      </w:r>
      <w:bookmarkStart w:id="0" w:name="_GoBack"/>
      <w:bookmarkEnd w:id="0"/>
      <w:r w:rsidR="005930D7" w:rsidRPr="000C5428">
        <w:rPr>
          <w:rFonts w:ascii="仿宋" w:eastAsia="仿宋" w:hAnsi="仿宋" w:hint="eastAsia"/>
          <w:b/>
          <w:color w:val="000000" w:themeColor="text1"/>
          <w:sz w:val="24"/>
        </w:rPr>
        <w:t>1</w:t>
      </w:r>
      <w:r w:rsidRPr="000C5428">
        <w:rPr>
          <w:rFonts w:ascii="仿宋" w:eastAsia="仿宋" w:hAnsi="仿宋" w:hint="eastAsia"/>
          <w:b/>
          <w:color w:val="000000" w:themeColor="text1"/>
          <w:sz w:val="24"/>
        </w:rPr>
        <w:t>日</w:t>
      </w:r>
      <w:r w:rsidR="00AC513F" w:rsidRPr="000C5428">
        <w:rPr>
          <w:rFonts w:ascii="仿宋" w:eastAsia="仿宋" w:hAnsi="仿宋" w:hint="eastAsia"/>
          <w:b/>
          <w:color w:val="000000" w:themeColor="text1"/>
          <w:sz w:val="24"/>
        </w:rPr>
        <w:t>1</w:t>
      </w:r>
      <w:r w:rsidR="00704A2E" w:rsidRPr="000C5428">
        <w:rPr>
          <w:rFonts w:ascii="仿宋" w:eastAsia="仿宋" w:hAnsi="仿宋" w:hint="eastAsia"/>
          <w:b/>
          <w:color w:val="000000" w:themeColor="text1"/>
          <w:sz w:val="24"/>
        </w:rPr>
        <w:t>0</w:t>
      </w:r>
      <w:r w:rsidRPr="000C5428">
        <w:rPr>
          <w:rFonts w:ascii="仿宋" w:eastAsia="仿宋" w:hAnsi="仿宋" w:hint="eastAsia"/>
          <w:b/>
          <w:color w:val="000000" w:themeColor="text1"/>
          <w:sz w:val="24"/>
        </w:rPr>
        <w:t>：</w:t>
      </w:r>
      <w:r w:rsidR="003720F1" w:rsidRPr="000C5428">
        <w:rPr>
          <w:rFonts w:ascii="仿宋" w:eastAsia="仿宋" w:hAnsi="仿宋" w:hint="eastAsia"/>
          <w:b/>
          <w:color w:val="000000" w:themeColor="text1"/>
          <w:sz w:val="24"/>
        </w:rPr>
        <w:t>0</w:t>
      </w:r>
      <w:r w:rsidRPr="000C5428">
        <w:rPr>
          <w:rFonts w:ascii="仿宋" w:eastAsia="仿宋" w:hAnsi="仿宋" w:hint="eastAsia"/>
          <w:b/>
          <w:color w:val="000000" w:themeColor="text1"/>
          <w:sz w:val="24"/>
        </w:rPr>
        <w:t>0</w:t>
      </w:r>
    </w:p>
    <w:p w:rsidR="003021B3" w:rsidRPr="000C5428" w:rsidRDefault="003021B3" w:rsidP="00164D28">
      <w:pPr>
        <w:spacing w:line="340" w:lineRule="exact"/>
        <w:ind w:leftChars="70" w:left="147" w:firstLineChars="150" w:firstLine="360"/>
        <w:jc w:val="left"/>
        <w:rPr>
          <w:rFonts w:ascii="仿宋" w:eastAsia="仿宋" w:hAnsi="仿宋"/>
          <w:color w:val="000000" w:themeColor="text1"/>
          <w:sz w:val="24"/>
        </w:rPr>
      </w:pPr>
      <w:r w:rsidRPr="000C5428">
        <w:rPr>
          <w:rFonts w:ascii="仿宋" w:eastAsia="仿宋" w:hAnsi="仿宋" w:hint="eastAsia"/>
          <w:color w:val="000000" w:themeColor="text1"/>
          <w:sz w:val="24"/>
        </w:rPr>
        <w:t>2</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开标地点：湖州市二环东路759号湖州师范学院东校区明达楼202室</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3</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联系人：</w:t>
      </w:r>
      <w:r w:rsidR="005A3E25" w:rsidRPr="000C5428">
        <w:rPr>
          <w:rFonts w:ascii="仿宋" w:eastAsia="仿宋" w:hAnsi="仿宋" w:hint="eastAsia"/>
          <w:color w:val="000000" w:themeColor="text1"/>
          <w:sz w:val="24"/>
        </w:rPr>
        <w:t>董</w:t>
      </w:r>
      <w:r w:rsidRPr="000C5428">
        <w:rPr>
          <w:rFonts w:ascii="仿宋" w:eastAsia="仿宋" w:hAnsi="仿宋" w:hint="eastAsia"/>
          <w:color w:val="000000" w:themeColor="text1"/>
          <w:sz w:val="24"/>
        </w:rPr>
        <w:t xml:space="preserve">老师 </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4</w:t>
      </w:r>
      <w:r w:rsidR="00D51646" w:rsidRPr="000C5428">
        <w:rPr>
          <w:rFonts w:ascii="仿宋" w:eastAsia="仿宋" w:hAnsi="仿宋" w:hint="eastAsia"/>
          <w:color w:val="000000" w:themeColor="text1"/>
          <w:sz w:val="24"/>
        </w:rPr>
        <w:t>.</w:t>
      </w:r>
      <w:r w:rsidRPr="000C5428">
        <w:rPr>
          <w:rFonts w:ascii="仿宋" w:eastAsia="仿宋" w:hAnsi="仿宋" w:hint="eastAsia"/>
          <w:color w:val="000000" w:themeColor="text1"/>
          <w:sz w:val="24"/>
        </w:rPr>
        <w:t>电话：0572-232</w:t>
      </w:r>
      <w:r w:rsidR="00BE2CBE" w:rsidRPr="000C5428">
        <w:rPr>
          <w:rFonts w:ascii="仿宋" w:eastAsia="仿宋" w:hAnsi="仿宋" w:hint="eastAsia"/>
          <w:color w:val="000000" w:themeColor="text1"/>
          <w:sz w:val="24"/>
        </w:rPr>
        <w:t>1093</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四、中标办法</w:t>
      </w:r>
    </w:p>
    <w:p w:rsidR="003021B3"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根据投标报价总价和服务承诺等竞争性谈判条件（含二次报价）确定拟中标</w:t>
      </w:r>
      <w:r w:rsidR="00D51646" w:rsidRPr="000C5428">
        <w:rPr>
          <w:rFonts w:ascii="仿宋" w:eastAsia="仿宋" w:hAnsi="仿宋" w:hint="eastAsia"/>
          <w:color w:val="000000" w:themeColor="text1"/>
          <w:sz w:val="24"/>
        </w:rPr>
        <w:t>人</w:t>
      </w:r>
      <w:r w:rsidRPr="000C5428">
        <w:rPr>
          <w:rFonts w:ascii="仿宋" w:eastAsia="仿宋" w:hAnsi="仿宋" w:hint="eastAsia"/>
          <w:color w:val="000000" w:themeColor="text1"/>
          <w:sz w:val="24"/>
        </w:rPr>
        <w:t>。</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五、履约保证金及质保金：</w:t>
      </w:r>
    </w:p>
    <w:p w:rsidR="00103E96" w:rsidRPr="000C5428" w:rsidRDefault="00B22246"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中标人</w:t>
      </w:r>
      <w:r w:rsidR="005930D7" w:rsidRPr="000C5428">
        <w:rPr>
          <w:rFonts w:ascii="仿宋" w:eastAsia="仿宋" w:hAnsi="仿宋" w:hint="eastAsia"/>
          <w:color w:val="000000" w:themeColor="text1"/>
          <w:sz w:val="24"/>
        </w:rPr>
        <w:t>应</w:t>
      </w:r>
      <w:r w:rsidRPr="000C5428">
        <w:rPr>
          <w:rFonts w:ascii="仿宋" w:eastAsia="仿宋" w:hAnsi="仿宋" w:hint="eastAsia"/>
          <w:color w:val="000000" w:themeColor="text1"/>
          <w:sz w:val="24"/>
        </w:rPr>
        <w:t>向采购人交纳合同总价的10%作为履约保证金，项目验收合格后，履约保证金自动转为质量保证金，质量保证金自验收合格</w:t>
      </w:r>
      <w:r w:rsidR="00103E96" w:rsidRPr="000C5428">
        <w:rPr>
          <w:rFonts w:ascii="仿宋" w:eastAsia="仿宋" w:hAnsi="仿宋" w:hint="eastAsia"/>
          <w:color w:val="000000" w:themeColor="text1"/>
          <w:sz w:val="24"/>
        </w:rPr>
        <w:t>之日起</w:t>
      </w:r>
      <w:r w:rsidRPr="000C5428">
        <w:rPr>
          <w:rFonts w:ascii="仿宋" w:eastAsia="仿宋" w:hAnsi="仿宋" w:hint="eastAsia"/>
          <w:color w:val="000000" w:themeColor="text1"/>
          <w:sz w:val="24"/>
        </w:rPr>
        <w:t>一年后经使用部门确认</w:t>
      </w:r>
      <w:r w:rsidR="00103E96" w:rsidRPr="000C5428">
        <w:rPr>
          <w:rFonts w:ascii="仿宋" w:eastAsia="仿宋" w:hAnsi="仿宋" w:hint="eastAsia"/>
          <w:color w:val="000000" w:themeColor="text1"/>
          <w:sz w:val="24"/>
        </w:rPr>
        <w:t>无质量问题</w:t>
      </w:r>
      <w:r w:rsidRPr="000C5428">
        <w:rPr>
          <w:rFonts w:ascii="仿宋" w:eastAsia="仿宋" w:hAnsi="仿宋" w:hint="eastAsia"/>
          <w:color w:val="000000" w:themeColor="text1"/>
          <w:sz w:val="24"/>
        </w:rPr>
        <w:t>后无息退还。</w:t>
      </w:r>
    </w:p>
    <w:p w:rsidR="003021B3" w:rsidRPr="000C5428" w:rsidRDefault="00103E96"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采购人银行账户信息：</w:t>
      </w:r>
      <w:r w:rsidR="003021B3" w:rsidRPr="000C5428">
        <w:rPr>
          <w:rFonts w:ascii="仿宋" w:eastAsia="仿宋" w:hAnsi="仿宋" w:hint="eastAsia"/>
          <w:color w:val="000000" w:themeColor="text1"/>
          <w:sz w:val="24"/>
        </w:rPr>
        <w:t>单位名称：湖州师范学院；开户行：建行吴兴支行；账号：33001649335050002860。统一社会信用代码：123305004711725032。地址、电话：湖州市二环东路759号，0572-2321567。</w:t>
      </w:r>
    </w:p>
    <w:p w:rsidR="003021B3" w:rsidRPr="000C5428" w:rsidRDefault="003021B3" w:rsidP="00704A2E">
      <w:pPr>
        <w:spacing w:line="340" w:lineRule="exact"/>
        <w:ind w:firstLineChars="196" w:firstLine="472"/>
        <w:jc w:val="left"/>
        <w:rPr>
          <w:rFonts w:ascii="仿宋" w:eastAsia="仿宋" w:hAnsi="仿宋"/>
          <w:b/>
          <w:bCs/>
          <w:color w:val="000000" w:themeColor="text1"/>
          <w:sz w:val="24"/>
        </w:rPr>
      </w:pPr>
      <w:r w:rsidRPr="000C5428">
        <w:rPr>
          <w:rFonts w:ascii="仿宋" w:eastAsia="仿宋" w:hAnsi="仿宋" w:hint="eastAsia"/>
          <w:b/>
          <w:bCs/>
          <w:color w:val="000000" w:themeColor="text1"/>
          <w:sz w:val="24"/>
        </w:rPr>
        <w:t>六、付款方式</w:t>
      </w:r>
    </w:p>
    <w:p w:rsidR="000918EC" w:rsidRPr="000C5428" w:rsidRDefault="003021B3" w:rsidP="003021B3">
      <w:pPr>
        <w:spacing w:line="340" w:lineRule="exact"/>
        <w:ind w:firstLineChars="200" w:firstLine="480"/>
        <w:jc w:val="left"/>
        <w:rPr>
          <w:rFonts w:ascii="仿宋" w:eastAsia="仿宋" w:hAnsi="仿宋"/>
          <w:color w:val="000000" w:themeColor="text1"/>
          <w:sz w:val="24"/>
        </w:rPr>
      </w:pPr>
      <w:r w:rsidRPr="000C5428">
        <w:rPr>
          <w:rFonts w:ascii="仿宋" w:eastAsia="仿宋" w:hAnsi="仿宋" w:hint="eastAsia"/>
          <w:color w:val="000000" w:themeColor="text1"/>
          <w:sz w:val="24"/>
        </w:rPr>
        <w:t>付款方式：本项目验收合格</w:t>
      </w:r>
      <w:r w:rsidR="000918EC" w:rsidRPr="000C5428">
        <w:rPr>
          <w:rFonts w:ascii="仿宋" w:eastAsia="仿宋" w:hAnsi="仿宋" w:hint="eastAsia"/>
          <w:color w:val="000000" w:themeColor="text1"/>
          <w:sz w:val="24"/>
        </w:rPr>
        <w:t>并经试用1个月后，若无质量问题，中标人开具全额发票</w:t>
      </w:r>
      <w:r w:rsidR="00D256F7" w:rsidRPr="000C5428">
        <w:rPr>
          <w:rFonts w:ascii="仿宋" w:eastAsia="仿宋" w:hAnsi="仿宋" w:hint="eastAsia"/>
          <w:color w:val="000000" w:themeColor="text1"/>
          <w:sz w:val="24"/>
        </w:rPr>
        <w:t>，</w:t>
      </w:r>
      <w:r w:rsidR="00B22246" w:rsidRPr="000C5428">
        <w:rPr>
          <w:rFonts w:ascii="仿宋" w:eastAsia="仿宋" w:hAnsi="仿宋" w:hint="eastAsia"/>
          <w:color w:val="000000" w:themeColor="text1"/>
          <w:sz w:val="24"/>
        </w:rPr>
        <w:t>采购</w:t>
      </w:r>
      <w:r w:rsidR="000918EC" w:rsidRPr="000C5428">
        <w:rPr>
          <w:rFonts w:ascii="仿宋" w:eastAsia="仿宋" w:hAnsi="仿宋" w:hint="eastAsia"/>
          <w:color w:val="000000" w:themeColor="text1"/>
          <w:sz w:val="24"/>
        </w:rPr>
        <w:t>人</w:t>
      </w:r>
      <w:r w:rsidR="00D256F7" w:rsidRPr="000C5428">
        <w:rPr>
          <w:rFonts w:ascii="仿宋" w:eastAsia="仿宋" w:hAnsi="仿宋" w:hint="eastAsia"/>
          <w:color w:val="000000" w:themeColor="text1"/>
          <w:sz w:val="24"/>
        </w:rPr>
        <w:t>于</w:t>
      </w:r>
      <w:r w:rsidR="00A8709D" w:rsidRPr="000C5428">
        <w:rPr>
          <w:rFonts w:ascii="仿宋" w:eastAsia="仿宋" w:hAnsi="仿宋" w:hint="eastAsia"/>
          <w:color w:val="000000" w:themeColor="text1"/>
          <w:sz w:val="24"/>
        </w:rPr>
        <w:t>1</w:t>
      </w:r>
      <w:r w:rsidR="002458CA" w:rsidRPr="000C5428">
        <w:rPr>
          <w:rFonts w:ascii="仿宋" w:eastAsia="仿宋" w:hAnsi="仿宋" w:hint="eastAsia"/>
          <w:color w:val="000000" w:themeColor="text1"/>
          <w:sz w:val="24"/>
        </w:rPr>
        <w:t>5</w:t>
      </w:r>
      <w:r w:rsidR="000918EC" w:rsidRPr="000C5428">
        <w:rPr>
          <w:rFonts w:ascii="仿宋" w:eastAsia="仿宋" w:hAnsi="仿宋" w:hint="eastAsia"/>
          <w:color w:val="000000" w:themeColor="text1"/>
          <w:sz w:val="24"/>
        </w:rPr>
        <w:t>个工作日内</w:t>
      </w:r>
      <w:r w:rsidRPr="000C5428">
        <w:rPr>
          <w:rFonts w:ascii="仿宋" w:eastAsia="仿宋" w:hAnsi="仿宋" w:hint="eastAsia"/>
          <w:color w:val="000000" w:themeColor="text1"/>
          <w:sz w:val="24"/>
        </w:rPr>
        <w:t>全额支付货款。</w:t>
      </w:r>
    </w:p>
    <w:p w:rsidR="003021B3" w:rsidRPr="000C5428" w:rsidRDefault="003021B3" w:rsidP="00704A2E">
      <w:pPr>
        <w:spacing w:line="340" w:lineRule="exact"/>
        <w:ind w:firstLineChars="196" w:firstLine="472"/>
        <w:jc w:val="left"/>
        <w:rPr>
          <w:rFonts w:ascii="仿宋" w:eastAsia="仿宋" w:hAnsi="仿宋"/>
          <w:b/>
          <w:bCs/>
          <w:sz w:val="24"/>
        </w:rPr>
      </w:pPr>
      <w:r w:rsidRPr="000C5428">
        <w:rPr>
          <w:rFonts w:ascii="仿宋" w:eastAsia="仿宋" w:hAnsi="仿宋" w:hint="eastAsia"/>
          <w:b/>
          <w:bCs/>
          <w:sz w:val="24"/>
        </w:rPr>
        <w:t>七、</w:t>
      </w:r>
      <w:r w:rsidR="00164D28" w:rsidRPr="000C5428">
        <w:rPr>
          <w:rFonts w:ascii="仿宋" w:eastAsia="仿宋" w:hAnsi="仿宋" w:hint="eastAsia"/>
          <w:b/>
          <w:bCs/>
          <w:sz w:val="24"/>
        </w:rPr>
        <w:t>交货时间及地点</w:t>
      </w:r>
    </w:p>
    <w:p w:rsidR="003021B3" w:rsidRPr="000C5428" w:rsidRDefault="003021B3" w:rsidP="00AC513F">
      <w:pPr>
        <w:spacing w:line="340" w:lineRule="exact"/>
        <w:ind w:firstLineChars="200" w:firstLine="480"/>
        <w:jc w:val="left"/>
        <w:rPr>
          <w:rFonts w:ascii="仿宋" w:eastAsia="仿宋" w:hAnsi="仿宋"/>
          <w:sz w:val="24"/>
        </w:rPr>
      </w:pPr>
      <w:r w:rsidRPr="000C5428">
        <w:rPr>
          <w:rFonts w:ascii="仿宋" w:eastAsia="仿宋" w:hAnsi="仿宋" w:hint="eastAsia"/>
          <w:sz w:val="24"/>
        </w:rPr>
        <w:t>交货时间：201</w:t>
      </w:r>
      <w:r w:rsidR="005A3E25" w:rsidRPr="000C5428">
        <w:rPr>
          <w:rFonts w:ascii="仿宋" w:eastAsia="仿宋" w:hAnsi="仿宋" w:hint="eastAsia"/>
          <w:sz w:val="24"/>
        </w:rPr>
        <w:t>9</w:t>
      </w:r>
      <w:r w:rsidRPr="000C5428">
        <w:rPr>
          <w:rFonts w:ascii="仿宋" w:eastAsia="仿宋" w:hAnsi="仿宋" w:hint="eastAsia"/>
          <w:sz w:val="24"/>
        </w:rPr>
        <w:t>年</w:t>
      </w:r>
      <w:r w:rsidR="000A5271" w:rsidRPr="000C5428">
        <w:rPr>
          <w:rFonts w:ascii="仿宋" w:eastAsia="仿宋" w:hAnsi="仿宋" w:hint="eastAsia"/>
          <w:sz w:val="24"/>
        </w:rPr>
        <w:t>9</w:t>
      </w:r>
      <w:r w:rsidRPr="000C5428">
        <w:rPr>
          <w:rFonts w:ascii="仿宋" w:eastAsia="仿宋" w:hAnsi="仿宋" w:hint="eastAsia"/>
          <w:sz w:val="24"/>
        </w:rPr>
        <w:t>月</w:t>
      </w:r>
      <w:r w:rsidR="00E2416C" w:rsidRPr="000C5428">
        <w:rPr>
          <w:rFonts w:ascii="仿宋" w:eastAsia="仿宋" w:hAnsi="仿宋" w:hint="eastAsia"/>
          <w:sz w:val="24"/>
        </w:rPr>
        <w:t>30</w:t>
      </w:r>
      <w:r w:rsidRPr="000C5428">
        <w:rPr>
          <w:rFonts w:ascii="仿宋" w:eastAsia="仿宋" w:hAnsi="仿宋" w:hint="eastAsia"/>
          <w:sz w:val="24"/>
        </w:rPr>
        <w:t>日前</w:t>
      </w:r>
      <w:r w:rsidR="00AC513F" w:rsidRPr="000C5428">
        <w:rPr>
          <w:rFonts w:ascii="仿宋" w:eastAsia="仿宋" w:hAnsi="仿宋" w:hint="eastAsia"/>
          <w:sz w:val="24"/>
        </w:rPr>
        <w:t>。</w:t>
      </w:r>
      <w:r w:rsidR="000918EC" w:rsidRPr="000C5428">
        <w:rPr>
          <w:rFonts w:ascii="仿宋" w:eastAsia="仿宋" w:hAnsi="仿宋" w:hint="eastAsia"/>
          <w:sz w:val="24"/>
        </w:rPr>
        <w:t>逾期没收履约保证金</w:t>
      </w:r>
      <w:r w:rsidR="00A60C0E" w:rsidRPr="000C5428">
        <w:rPr>
          <w:rFonts w:ascii="仿宋" w:eastAsia="仿宋" w:hAnsi="仿宋" w:hint="eastAsia"/>
          <w:sz w:val="24"/>
        </w:rPr>
        <w:t>，</w:t>
      </w:r>
      <w:r w:rsidR="00AC513F" w:rsidRPr="000C5428">
        <w:rPr>
          <w:rFonts w:ascii="仿宋" w:eastAsia="仿宋" w:hAnsi="仿宋" w:hint="eastAsia"/>
          <w:sz w:val="24"/>
        </w:rPr>
        <w:t>采购人</w:t>
      </w:r>
      <w:r w:rsidR="00A60C0E" w:rsidRPr="000C5428">
        <w:rPr>
          <w:rFonts w:ascii="仿宋" w:eastAsia="仿宋" w:hAnsi="仿宋" w:hint="eastAsia"/>
          <w:sz w:val="24"/>
        </w:rPr>
        <w:t>有权</w:t>
      </w:r>
      <w:r w:rsidR="00D256F7" w:rsidRPr="000C5428">
        <w:rPr>
          <w:rFonts w:ascii="仿宋" w:eastAsia="仿宋" w:hAnsi="仿宋" w:hint="eastAsia"/>
          <w:sz w:val="24"/>
        </w:rPr>
        <w:t>单方面</w:t>
      </w:r>
      <w:r w:rsidR="00A60C0E" w:rsidRPr="000C5428">
        <w:rPr>
          <w:rFonts w:ascii="仿宋" w:eastAsia="仿宋" w:hAnsi="仿宋" w:hint="eastAsia"/>
          <w:sz w:val="24"/>
        </w:rPr>
        <w:t>解除合同</w:t>
      </w:r>
      <w:r w:rsidR="00AE3CAF" w:rsidRPr="000C5428">
        <w:rPr>
          <w:rFonts w:ascii="仿宋" w:eastAsia="仿宋" w:hAnsi="仿宋" w:hint="eastAsia"/>
          <w:sz w:val="24"/>
        </w:rPr>
        <w:t>。</w:t>
      </w:r>
    </w:p>
    <w:p w:rsidR="003021B3" w:rsidRPr="000C5428" w:rsidRDefault="00BE2CBE" w:rsidP="00AE3CAF">
      <w:pPr>
        <w:spacing w:line="340" w:lineRule="exact"/>
        <w:ind w:firstLineChars="200" w:firstLine="480"/>
        <w:jc w:val="left"/>
        <w:rPr>
          <w:rFonts w:ascii="仿宋" w:eastAsia="仿宋" w:hAnsi="仿宋"/>
          <w:sz w:val="24"/>
        </w:rPr>
      </w:pPr>
      <w:r w:rsidRPr="000C5428">
        <w:rPr>
          <w:rFonts w:ascii="仿宋" w:eastAsia="仿宋" w:hAnsi="仿宋" w:hint="eastAsia"/>
          <w:sz w:val="24"/>
        </w:rPr>
        <w:t>交货</w:t>
      </w:r>
      <w:r w:rsidR="003021B3" w:rsidRPr="000C5428">
        <w:rPr>
          <w:rFonts w:ascii="仿宋" w:eastAsia="仿宋" w:hAnsi="仿宋" w:hint="eastAsia"/>
          <w:sz w:val="24"/>
        </w:rPr>
        <w:t>地点：湖州师范学院</w:t>
      </w:r>
      <w:r w:rsidR="00872B4B" w:rsidRPr="000C5428">
        <w:rPr>
          <w:rFonts w:ascii="仿宋" w:eastAsia="仿宋" w:hAnsi="仿宋" w:hint="eastAsia"/>
          <w:sz w:val="24"/>
        </w:rPr>
        <w:t>指定地点</w:t>
      </w:r>
    </w:p>
    <w:p w:rsidR="00164D28" w:rsidRPr="000C5428" w:rsidRDefault="00EB6A0B" w:rsidP="00704A2E">
      <w:pPr>
        <w:spacing w:line="340" w:lineRule="exact"/>
        <w:ind w:firstLineChars="196" w:firstLine="472"/>
        <w:jc w:val="left"/>
        <w:rPr>
          <w:rFonts w:ascii="仿宋" w:eastAsia="仿宋" w:hAnsi="仿宋"/>
          <w:b/>
          <w:bCs/>
          <w:sz w:val="24"/>
        </w:rPr>
      </w:pPr>
      <w:r w:rsidRPr="000C5428">
        <w:rPr>
          <w:rFonts w:ascii="仿宋" w:eastAsia="仿宋" w:hAnsi="仿宋" w:hint="eastAsia"/>
          <w:b/>
          <w:bCs/>
          <w:sz w:val="24"/>
        </w:rPr>
        <w:t>八、售后服务</w:t>
      </w:r>
    </w:p>
    <w:p w:rsidR="00AC513F" w:rsidRPr="000C5428" w:rsidRDefault="00016058" w:rsidP="00AC513F">
      <w:pPr>
        <w:spacing w:line="340" w:lineRule="exact"/>
        <w:ind w:firstLineChars="200" w:firstLine="480"/>
        <w:rPr>
          <w:rFonts w:ascii="仿宋" w:eastAsia="仿宋" w:hAnsi="仿宋"/>
          <w:sz w:val="24"/>
        </w:rPr>
      </w:pPr>
      <w:r w:rsidRPr="000C5428">
        <w:rPr>
          <w:rFonts w:ascii="仿宋" w:eastAsia="仿宋" w:hAnsi="仿宋" w:hint="eastAsia"/>
          <w:sz w:val="24"/>
        </w:rPr>
        <w:t>1.</w:t>
      </w:r>
      <w:r w:rsidR="00AC513F" w:rsidRPr="000C5428">
        <w:rPr>
          <w:rFonts w:ascii="仿宋" w:eastAsia="仿宋" w:hAnsi="仿宋" w:hint="eastAsia"/>
          <w:sz w:val="24"/>
        </w:rPr>
        <w:t>自验收合格之日起，质保期</w:t>
      </w:r>
      <w:r w:rsidR="00872B4B" w:rsidRPr="000C5428">
        <w:rPr>
          <w:rFonts w:ascii="仿宋" w:eastAsia="仿宋" w:hAnsi="仿宋" w:hint="eastAsia"/>
          <w:sz w:val="24"/>
        </w:rPr>
        <w:t>3</w:t>
      </w:r>
      <w:r w:rsidR="00AC513F" w:rsidRPr="000C5428">
        <w:rPr>
          <w:rFonts w:ascii="仿宋" w:eastAsia="仿宋" w:hAnsi="仿宋" w:hint="eastAsia"/>
          <w:sz w:val="24"/>
        </w:rPr>
        <w:t>年，质保期内</w:t>
      </w:r>
      <w:r w:rsidRPr="000C5428">
        <w:rPr>
          <w:rFonts w:ascii="仿宋" w:eastAsia="仿宋" w:hAnsi="仿宋" w:hint="eastAsia"/>
          <w:sz w:val="24"/>
        </w:rPr>
        <w:t>仪器出现故障</w:t>
      </w:r>
      <w:r w:rsidR="00AC513F" w:rsidRPr="000C5428">
        <w:rPr>
          <w:rFonts w:ascii="仿宋" w:eastAsia="仿宋" w:hAnsi="仿宋" w:hint="eastAsia"/>
          <w:sz w:val="24"/>
        </w:rPr>
        <w:t>，</w:t>
      </w:r>
      <w:r w:rsidRPr="000C5428">
        <w:rPr>
          <w:rFonts w:ascii="仿宋" w:eastAsia="仿宋" w:hAnsi="仿宋" w:hint="eastAsia"/>
          <w:sz w:val="24"/>
        </w:rPr>
        <w:t>中标人</w:t>
      </w:r>
      <w:r w:rsidR="00AC513F" w:rsidRPr="000C5428">
        <w:rPr>
          <w:rFonts w:ascii="仿宋" w:eastAsia="仿宋" w:hAnsi="仿宋" w:hint="eastAsia"/>
          <w:sz w:val="24"/>
        </w:rPr>
        <w:t>应在</w:t>
      </w:r>
      <w:r w:rsidR="007E39F7" w:rsidRPr="000C5428">
        <w:rPr>
          <w:rFonts w:ascii="仿宋" w:eastAsia="仿宋" w:hAnsi="仿宋" w:hint="eastAsia"/>
          <w:sz w:val="24"/>
        </w:rPr>
        <w:t>30个工作日</w:t>
      </w:r>
      <w:r w:rsidR="00AC513F" w:rsidRPr="000C5428">
        <w:rPr>
          <w:rFonts w:ascii="仿宋" w:eastAsia="仿宋" w:hAnsi="仿宋" w:hint="eastAsia"/>
          <w:sz w:val="24"/>
        </w:rPr>
        <w:t>内</w:t>
      </w:r>
      <w:r w:rsidRPr="000C5428">
        <w:rPr>
          <w:rFonts w:ascii="仿宋" w:eastAsia="仿宋" w:hAnsi="仿宋" w:hint="eastAsia"/>
          <w:sz w:val="24"/>
        </w:rPr>
        <w:t>完成</w:t>
      </w:r>
      <w:r w:rsidR="00AC513F" w:rsidRPr="000C5428">
        <w:rPr>
          <w:rFonts w:ascii="仿宋" w:eastAsia="仿宋" w:hAnsi="仿宋" w:hint="eastAsia"/>
          <w:sz w:val="24"/>
        </w:rPr>
        <w:t>免费维修或更换。</w:t>
      </w:r>
    </w:p>
    <w:p w:rsidR="00016058" w:rsidRPr="000C5428" w:rsidRDefault="00016058" w:rsidP="00016058">
      <w:pPr>
        <w:ind w:firstLineChars="200" w:firstLine="480"/>
        <w:jc w:val="left"/>
        <w:rPr>
          <w:rFonts w:ascii="仿宋" w:eastAsia="仿宋" w:hAnsi="仿宋"/>
          <w:sz w:val="24"/>
        </w:rPr>
      </w:pPr>
      <w:r w:rsidRPr="000C5428">
        <w:rPr>
          <w:rFonts w:ascii="仿宋" w:eastAsia="仿宋" w:hAnsi="仿宋" w:hint="eastAsia"/>
          <w:sz w:val="24"/>
        </w:rPr>
        <w:t>2.中标人应根据采购人要求,派专业技术人员前往采购人单位免费为采购人指导安装并培训操作人员,直至采购人操作人员能熟练掌握所购仪器的使用操作。</w:t>
      </w:r>
    </w:p>
    <w:p w:rsidR="00AC513F" w:rsidRPr="000C5428" w:rsidRDefault="00AC513F" w:rsidP="00704A2E">
      <w:pPr>
        <w:spacing w:line="340" w:lineRule="exact"/>
        <w:ind w:firstLineChars="196" w:firstLine="472"/>
        <w:jc w:val="left"/>
        <w:rPr>
          <w:rFonts w:ascii="仿宋" w:eastAsia="仿宋" w:hAnsi="仿宋"/>
          <w:b/>
          <w:bCs/>
          <w:sz w:val="24"/>
        </w:rPr>
      </w:pPr>
      <w:r w:rsidRPr="000C5428">
        <w:rPr>
          <w:rFonts w:ascii="仿宋" w:eastAsia="仿宋" w:hAnsi="仿宋" w:hint="eastAsia"/>
          <w:b/>
          <w:bCs/>
          <w:sz w:val="24"/>
        </w:rPr>
        <w:t>九、产品质量保证</w:t>
      </w:r>
    </w:p>
    <w:p w:rsidR="00AC513F" w:rsidRPr="000C5428" w:rsidRDefault="00AC513F" w:rsidP="00AC513F">
      <w:pPr>
        <w:spacing w:line="340" w:lineRule="exact"/>
        <w:ind w:firstLineChars="200" w:firstLine="480"/>
        <w:rPr>
          <w:rFonts w:ascii="仿宋" w:eastAsia="仿宋" w:hAnsi="仿宋"/>
          <w:color w:val="000000" w:themeColor="text1"/>
          <w:sz w:val="24"/>
        </w:rPr>
      </w:pPr>
      <w:r w:rsidRPr="000C5428">
        <w:rPr>
          <w:rFonts w:ascii="仿宋" w:eastAsia="仿宋" w:hAnsi="仿宋" w:hint="eastAsia"/>
          <w:sz w:val="24"/>
        </w:rPr>
        <w:t>1.投标人提供的产品必须为原厂生产的合格产品，符合相关国家标</w:t>
      </w:r>
      <w:r w:rsidRPr="000C5428">
        <w:rPr>
          <w:rFonts w:ascii="仿宋" w:eastAsia="仿宋" w:hAnsi="仿宋" w:hint="eastAsia"/>
          <w:color w:val="000000" w:themeColor="text1"/>
          <w:sz w:val="24"/>
        </w:rPr>
        <w:t>准。如采购人验收或使用时发现中标人提供的为假冒伪劣产品，采购人将依据《中华人民共和国消费者权益保护法》和《浙江省实施〈中华人民共和国消费者权益保护法〉办法》有关规定对中标人进行索赔。</w:t>
      </w:r>
    </w:p>
    <w:p w:rsidR="00AC513F" w:rsidRPr="000C5428" w:rsidRDefault="00AC513F" w:rsidP="00AC513F">
      <w:pPr>
        <w:spacing w:line="340" w:lineRule="exact"/>
        <w:ind w:firstLineChars="200" w:firstLine="480"/>
        <w:rPr>
          <w:rFonts w:ascii="仿宋" w:eastAsia="仿宋" w:hAnsi="仿宋"/>
          <w:color w:val="000000" w:themeColor="text1"/>
          <w:sz w:val="24"/>
        </w:rPr>
      </w:pPr>
      <w:r w:rsidRPr="000C5428">
        <w:rPr>
          <w:rFonts w:ascii="仿宋" w:eastAsia="仿宋" w:hAnsi="仿宋" w:hint="eastAsia"/>
          <w:color w:val="000000" w:themeColor="text1"/>
          <w:sz w:val="24"/>
        </w:rPr>
        <w:t>2.中标人供应的产品如不符合招标文件和合同要求，采购人有权无条件退货，责任全部由中标人承担。</w:t>
      </w:r>
    </w:p>
    <w:p w:rsidR="008A125F" w:rsidRPr="000C5428" w:rsidRDefault="008A125F" w:rsidP="00AC513F">
      <w:pPr>
        <w:spacing w:line="340" w:lineRule="exact"/>
        <w:ind w:firstLineChars="200" w:firstLine="480"/>
        <w:rPr>
          <w:rFonts w:ascii="仿宋" w:eastAsia="仿宋" w:hAnsi="仿宋"/>
          <w:color w:val="000000" w:themeColor="text1"/>
          <w:sz w:val="24"/>
        </w:rPr>
      </w:pPr>
    </w:p>
    <w:p w:rsidR="00164D28" w:rsidRPr="000C5428" w:rsidRDefault="00E2416C" w:rsidP="00AC513F">
      <w:pPr>
        <w:spacing w:line="340" w:lineRule="exact"/>
        <w:ind w:firstLineChars="200" w:firstLine="482"/>
        <w:jc w:val="left"/>
        <w:rPr>
          <w:rFonts w:ascii="仿宋" w:eastAsia="仿宋" w:hAnsi="仿宋"/>
          <w:b/>
          <w:color w:val="000000" w:themeColor="text1"/>
          <w:sz w:val="24"/>
        </w:rPr>
      </w:pPr>
      <w:r w:rsidRPr="000C5428">
        <w:rPr>
          <w:rFonts w:ascii="仿宋" w:eastAsia="仿宋" w:hAnsi="仿宋" w:hint="eastAsia"/>
          <w:b/>
          <w:color w:val="000000" w:themeColor="text1"/>
          <w:sz w:val="24"/>
        </w:rPr>
        <w:t>附件：投标报价清单。</w:t>
      </w:r>
    </w:p>
    <w:p w:rsidR="00E2416C" w:rsidRPr="000C5428" w:rsidRDefault="00E2416C" w:rsidP="00AE3CAF">
      <w:pPr>
        <w:spacing w:line="340" w:lineRule="exact"/>
        <w:ind w:firstLineChars="200" w:firstLine="480"/>
        <w:jc w:val="left"/>
        <w:rPr>
          <w:rFonts w:ascii="仿宋" w:eastAsia="仿宋" w:hAnsi="仿宋"/>
          <w:color w:val="000000" w:themeColor="text1"/>
          <w:sz w:val="24"/>
        </w:rPr>
      </w:pPr>
    </w:p>
    <w:p w:rsidR="003021B3" w:rsidRPr="000C5428" w:rsidRDefault="003021B3" w:rsidP="00AC513F">
      <w:pPr>
        <w:spacing w:before="100" w:line="340" w:lineRule="exact"/>
        <w:ind w:firstLineChars="2000" w:firstLine="4819"/>
        <w:jc w:val="left"/>
        <w:rPr>
          <w:rFonts w:ascii="仿宋" w:eastAsia="仿宋" w:hAnsi="仿宋"/>
          <w:b/>
          <w:color w:val="000000" w:themeColor="text1"/>
          <w:sz w:val="24"/>
        </w:rPr>
      </w:pPr>
      <w:r w:rsidRPr="000C5428">
        <w:rPr>
          <w:rFonts w:ascii="仿宋" w:eastAsia="仿宋" w:hAnsi="仿宋" w:hint="eastAsia"/>
          <w:b/>
          <w:color w:val="000000" w:themeColor="text1"/>
          <w:sz w:val="24"/>
        </w:rPr>
        <w:t>湖州师范学院采购管理中心</w:t>
      </w:r>
    </w:p>
    <w:p w:rsidR="003021B3" w:rsidRPr="000C5428" w:rsidRDefault="003021B3" w:rsidP="00AC513F">
      <w:pPr>
        <w:spacing w:before="100" w:line="340" w:lineRule="exact"/>
        <w:ind w:firstLineChars="200" w:firstLine="482"/>
        <w:jc w:val="left"/>
        <w:rPr>
          <w:rFonts w:ascii="仿宋" w:eastAsia="仿宋" w:hAnsi="仿宋"/>
          <w:b/>
          <w:color w:val="000000" w:themeColor="text1"/>
          <w:sz w:val="24"/>
        </w:rPr>
      </w:pPr>
      <w:r w:rsidRPr="000C5428">
        <w:rPr>
          <w:rFonts w:ascii="仿宋" w:eastAsia="仿宋" w:hAnsi="仿宋" w:hint="eastAsia"/>
          <w:b/>
          <w:color w:val="000000" w:themeColor="text1"/>
          <w:sz w:val="24"/>
        </w:rPr>
        <w:t xml:space="preserve">   </w:t>
      </w:r>
      <w:r w:rsidR="00E2416C" w:rsidRPr="000C5428">
        <w:rPr>
          <w:rFonts w:ascii="仿宋" w:eastAsia="仿宋" w:hAnsi="仿宋" w:hint="eastAsia"/>
          <w:b/>
          <w:color w:val="000000" w:themeColor="text1"/>
          <w:sz w:val="24"/>
        </w:rPr>
        <w:t xml:space="preserve">                        </w:t>
      </w:r>
      <w:r w:rsidR="00AC513F" w:rsidRPr="000C5428">
        <w:rPr>
          <w:rFonts w:ascii="仿宋" w:eastAsia="仿宋" w:hAnsi="仿宋" w:hint="eastAsia"/>
          <w:b/>
          <w:color w:val="000000" w:themeColor="text1"/>
          <w:sz w:val="24"/>
        </w:rPr>
        <w:t xml:space="preserve">            </w:t>
      </w:r>
      <w:r w:rsidR="00AC513F" w:rsidRPr="000C5428">
        <w:rPr>
          <w:rFonts w:ascii="仿宋" w:eastAsia="仿宋" w:hAnsi="仿宋" w:hint="eastAsia"/>
          <w:b/>
          <w:color w:val="FF0000"/>
          <w:sz w:val="24"/>
        </w:rPr>
        <w:t xml:space="preserve"> </w:t>
      </w:r>
      <w:r w:rsidRPr="000C5428">
        <w:rPr>
          <w:rFonts w:ascii="仿宋" w:eastAsia="仿宋" w:hAnsi="仿宋" w:hint="eastAsia"/>
          <w:b/>
          <w:color w:val="000000" w:themeColor="text1"/>
          <w:sz w:val="24"/>
        </w:rPr>
        <w:t>201</w:t>
      </w:r>
      <w:r w:rsidR="00931FB7" w:rsidRPr="000C5428">
        <w:rPr>
          <w:rFonts w:ascii="仿宋" w:eastAsia="仿宋" w:hAnsi="仿宋" w:hint="eastAsia"/>
          <w:b/>
          <w:color w:val="000000" w:themeColor="text1"/>
          <w:sz w:val="24"/>
        </w:rPr>
        <w:t>9</w:t>
      </w:r>
      <w:r w:rsidRPr="000C5428">
        <w:rPr>
          <w:rFonts w:ascii="仿宋" w:eastAsia="仿宋" w:hAnsi="仿宋" w:hint="eastAsia"/>
          <w:b/>
          <w:color w:val="000000" w:themeColor="text1"/>
          <w:sz w:val="24"/>
        </w:rPr>
        <w:t>年</w:t>
      </w:r>
      <w:r w:rsidR="00A8709D" w:rsidRPr="000C5428">
        <w:rPr>
          <w:rFonts w:ascii="仿宋" w:eastAsia="仿宋" w:hAnsi="仿宋" w:hint="eastAsia"/>
          <w:b/>
          <w:color w:val="000000" w:themeColor="text1"/>
          <w:sz w:val="24"/>
        </w:rPr>
        <w:t>6</w:t>
      </w:r>
      <w:r w:rsidRPr="000C5428">
        <w:rPr>
          <w:rFonts w:ascii="仿宋" w:eastAsia="仿宋" w:hAnsi="仿宋" w:hint="eastAsia"/>
          <w:b/>
          <w:color w:val="000000" w:themeColor="text1"/>
          <w:sz w:val="24"/>
        </w:rPr>
        <w:t>月</w:t>
      </w:r>
      <w:r w:rsidR="00F66634" w:rsidRPr="000C5428">
        <w:rPr>
          <w:rFonts w:ascii="仿宋" w:eastAsia="仿宋" w:hAnsi="仿宋" w:hint="eastAsia"/>
          <w:b/>
          <w:color w:val="000000" w:themeColor="text1"/>
          <w:sz w:val="24"/>
        </w:rPr>
        <w:t>2</w:t>
      </w:r>
      <w:r w:rsidR="00BF2C02">
        <w:rPr>
          <w:rFonts w:ascii="仿宋" w:eastAsia="仿宋" w:hAnsi="仿宋" w:hint="eastAsia"/>
          <w:b/>
          <w:color w:val="000000" w:themeColor="text1"/>
          <w:sz w:val="24"/>
        </w:rPr>
        <w:t>1</w:t>
      </w:r>
      <w:r w:rsidRPr="000C5428">
        <w:rPr>
          <w:rFonts w:ascii="仿宋" w:eastAsia="仿宋" w:hAnsi="仿宋" w:hint="eastAsia"/>
          <w:b/>
          <w:color w:val="000000" w:themeColor="text1"/>
          <w:sz w:val="24"/>
        </w:rPr>
        <w:t>日</w:t>
      </w:r>
    </w:p>
    <w:p w:rsidR="00E2416C" w:rsidRPr="000C5428" w:rsidRDefault="00E2416C" w:rsidP="00E2416C">
      <w:pPr>
        <w:spacing w:before="100" w:line="340" w:lineRule="exact"/>
        <w:jc w:val="left"/>
        <w:rPr>
          <w:rFonts w:ascii="仿宋" w:eastAsia="仿宋" w:hAnsi="仿宋"/>
          <w:color w:val="000000" w:themeColor="text1"/>
          <w:sz w:val="24"/>
        </w:rPr>
      </w:pPr>
      <w:r w:rsidRPr="000C5428">
        <w:rPr>
          <w:rFonts w:ascii="仿宋" w:eastAsia="仿宋" w:hAnsi="仿宋" w:hint="eastAsia"/>
          <w:color w:val="000000" w:themeColor="text1"/>
          <w:sz w:val="24"/>
        </w:rPr>
        <w:lastRenderedPageBreak/>
        <w:t>附件：投标报价清单：</w:t>
      </w:r>
    </w:p>
    <w:p w:rsidR="00E2416C" w:rsidRPr="000C5428" w:rsidRDefault="00E2416C" w:rsidP="00E2416C">
      <w:pPr>
        <w:spacing w:before="100" w:line="340" w:lineRule="exact"/>
        <w:jc w:val="left"/>
        <w:rPr>
          <w:rFonts w:ascii="仿宋" w:eastAsia="仿宋" w:hAnsi="仿宋"/>
          <w:color w:val="000000" w:themeColor="text1"/>
          <w:sz w:val="24"/>
        </w:rPr>
      </w:pPr>
    </w:p>
    <w:p w:rsidR="003021B3" w:rsidRPr="000C5428" w:rsidRDefault="003021B3" w:rsidP="00EC79EE">
      <w:pPr>
        <w:spacing w:before="100" w:line="340" w:lineRule="exact"/>
        <w:ind w:firstLineChars="200" w:firstLine="723"/>
        <w:jc w:val="center"/>
        <w:rPr>
          <w:rFonts w:ascii="仿宋" w:eastAsia="仿宋" w:hAnsi="仿宋"/>
          <w:b/>
          <w:color w:val="000000" w:themeColor="text1"/>
          <w:sz w:val="36"/>
          <w:szCs w:val="36"/>
        </w:rPr>
      </w:pPr>
      <w:r w:rsidRPr="000C5428">
        <w:rPr>
          <w:rFonts w:ascii="仿宋" w:eastAsia="仿宋" w:hAnsi="仿宋" w:hint="eastAsia"/>
          <w:b/>
          <w:color w:val="000000" w:themeColor="text1"/>
          <w:sz w:val="36"/>
          <w:szCs w:val="36"/>
        </w:rPr>
        <w:t>投标报价清单</w:t>
      </w:r>
    </w:p>
    <w:p w:rsidR="00016058" w:rsidRPr="000C5428" w:rsidRDefault="00016058" w:rsidP="00016058">
      <w:pPr>
        <w:spacing w:before="100" w:line="340" w:lineRule="exact"/>
        <w:ind w:firstLineChars="200" w:firstLine="482"/>
        <w:jc w:val="center"/>
        <w:rPr>
          <w:rFonts w:ascii="仿宋" w:eastAsia="仿宋" w:hAnsi="仿宋"/>
          <w:b/>
          <w:color w:val="000000" w:themeColor="text1"/>
          <w:sz w:val="24"/>
        </w:rPr>
      </w:pPr>
    </w:p>
    <w:p w:rsidR="008A125F" w:rsidRPr="000C5428" w:rsidRDefault="003021B3" w:rsidP="00AC513F">
      <w:pPr>
        <w:spacing w:line="340" w:lineRule="exact"/>
        <w:jc w:val="left"/>
        <w:rPr>
          <w:rFonts w:ascii="仿宋" w:eastAsia="仿宋" w:hAnsi="仿宋" w:cs="宋体"/>
          <w:b/>
          <w:color w:val="000000" w:themeColor="text1"/>
          <w:kern w:val="0"/>
          <w:sz w:val="24"/>
        </w:rPr>
      </w:pPr>
      <w:r w:rsidRPr="000C5428">
        <w:rPr>
          <w:rFonts w:ascii="仿宋" w:eastAsia="仿宋" w:hAnsi="仿宋" w:hint="eastAsia"/>
          <w:color w:val="000000" w:themeColor="text1"/>
          <w:sz w:val="24"/>
        </w:rPr>
        <w:t>项目名称：</w:t>
      </w:r>
      <w:r w:rsidR="00A8709D" w:rsidRPr="000C5428">
        <w:rPr>
          <w:rFonts w:ascii="仿宋" w:eastAsia="仿宋" w:hAnsi="仿宋" w:cs="宋体" w:hint="eastAsia"/>
          <w:b/>
          <w:color w:val="000000" w:themeColor="text1"/>
          <w:kern w:val="0"/>
          <w:sz w:val="24"/>
        </w:rPr>
        <w:t>湖州师范学院信息工程学院实验中心零星设备采购项目</w:t>
      </w:r>
    </w:p>
    <w:p w:rsidR="003021B3" w:rsidRPr="000C5428" w:rsidRDefault="00BE2CBE" w:rsidP="00AC513F">
      <w:pPr>
        <w:spacing w:line="340" w:lineRule="exact"/>
        <w:jc w:val="left"/>
        <w:rPr>
          <w:rFonts w:ascii="仿宋" w:eastAsia="仿宋" w:hAnsi="仿宋"/>
          <w:b/>
          <w:color w:val="000000" w:themeColor="text1"/>
          <w:sz w:val="24"/>
        </w:rPr>
      </w:pPr>
      <w:r w:rsidRPr="000C5428">
        <w:rPr>
          <w:rFonts w:ascii="仿宋" w:eastAsia="仿宋" w:hAnsi="仿宋" w:hint="eastAsia"/>
          <w:color w:val="000000" w:themeColor="text1"/>
          <w:sz w:val="24"/>
        </w:rPr>
        <w:t>项目编号：</w:t>
      </w:r>
      <w:r w:rsidRPr="000C5428">
        <w:rPr>
          <w:rFonts w:ascii="仿宋" w:eastAsia="仿宋" w:hAnsi="仿宋" w:hint="eastAsia"/>
          <w:b/>
          <w:color w:val="000000" w:themeColor="text1"/>
          <w:sz w:val="24"/>
        </w:rPr>
        <w:t>XZ201</w:t>
      </w:r>
      <w:r w:rsidR="00742BA7" w:rsidRPr="000C5428">
        <w:rPr>
          <w:rFonts w:ascii="仿宋" w:eastAsia="仿宋" w:hAnsi="仿宋" w:hint="eastAsia"/>
          <w:b/>
          <w:color w:val="000000" w:themeColor="text1"/>
          <w:sz w:val="24"/>
        </w:rPr>
        <w:t>9</w:t>
      </w:r>
      <w:r w:rsidR="001B6CE3" w:rsidRPr="000C5428">
        <w:rPr>
          <w:rFonts w:ascii="仿宋" w:eastAsia="仿宋" w:hAnsi="仿宋" w:hint="eastAsia"/>
          <w:b/>
          <w:color w:val="000000" w:themeColor="text1"/>
          <w:sz w:val="24"/>
        </w:rPr>
        <w:t>-</w:t>
      </w:r>
      <w:r w:rsidR="00A8709D" w:rsidRPr="000C5428">
        <w:rPr>
          <w:rFonts w:ascii="仿宋" w:eastAsia="仿宋" w:hAnsi="仿宋" w:hint="eastAsia"/>
          <w:b/>
          <w:color w:val="000000" w:themeColor="text1"/>
          <w:sz w:val="24"/>
        </w:rPr>
        <w:t>231</w:t>
      </w:r>
    </w:p>
    <w:p w:rsidR="00F66634" w:rsidRPr="000C5428" w:rsidRDefault="00F66634" w:rsidP="00AC513F">
      <w:pPr>
        <w:spacing w:line="340" w:lineRule="exact"/>
        <w:jc w:val="left"/>
        <w:rPr>
          <w:rFonts w:ascii="仿宋" w:eastAsia="仿宋" w:hAnsi="仿宋"/>
          <w:color w:val="000000" w:themeColor="text1"/>
          <w:sz w:val="24"/>
        </w:rPr>
      </w:pPr>
    </w:p>
    <w:tbl>
      <w:tblPr>
        <w:tblW w:w="9735" w:type="dxa"/>
        <w:jc w:val="center"/>
        <w:tblLayout w:type="fixed"/>
        <w:tblCellMar>
          <w:left w:w="30" w:type="dxa"/>
          <w:right w:w="30" w:type="dxa"/>
        </w:tblCellMar>
        <w:tblLook w:val="0000"/>
      </w:tblPr>
      <w:tblGrid>
        <w:gridCol w:w="615"/>
        <w:gridCol w:w="1135"/>
        <w:gridCol w:w="1278"/>
        <w:gridCol w:w="2975"/>
        <w:gridCol w:w="850"/>
        <w:gridCol w:w="851"/>
        <w:gridCol w:w="850"/>
        <w:gridCol w:w="1181"/>
      </w:tblGrid>
      <w:tr w:rsidR="00A8709D" w:rsidRPr="000C5428" w:rsidTr="007C0B4C">
        <w:trPr>
          <w:trHeight w:val="293"/>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序号</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设备名称</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EE68D3">
            <w:pPr>
              <w:jc w:val="center"/>
              <w:rPr>
                <w:rFonts w:ascii="仿宋" w:eastAsia="仿宋" w:hAnsi="仿宋"/>
                <w:b/>
                <w:color w:val="000000"/>
                <w:sz w:val="24"/>
              </w:rPr>
            </w:pPr>
            <w:r w:rsidRPr="000C5428">
              <w:rPr>
                <w:rFonts w:ascii="仿宋" w:eastAsia="仿宋" w:hAnsi="仿宋" w:hint="eastAsia"/>
                <w:b/>
                <w:color w:val="000000"/>
                <w:sz w:val="24"/>
              </w:rPr>
              <w:t>品牌</w:t>
            </w: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jc w:val="center"/>
              <w:rPr>
                <w:rFonts w:ascii="仿宋" w:eastAsia="仿宋" w:hAnsi="仿宋"/>
                <w:b/>
                <w:color w:val="000000"/>
                <w:sz w:val="24"/>
              </w:rPr>
            </w:pPr>
            <w:r w:rsidRPr="000C5428">
              <w:rPr>
                <w:rFonts w:ascii="仿宋" w:eastAsia="仿宋" w:hAnsi="仿宋" w:hint="eastAsia"/>
                <w:b/>
                <w:color w:val="000000"/>
                <w:sz w:val="24"/>
              </w:rPr>
              <w:t>参数、型号</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单位</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color w:val="000000"/>
                <w:sz w:val="24"/>
              </w:rPr>
            </w:pPr>
            <w:r w:rsidRPr="000C5428">
              <w:rPr>
                <w:rFonts w:ascii="仿宋" w:eastAsia="仿宋" w:hAnsi="仿宋" w:hint="eastAsia"/>
                <w:b/>
                <w:color w:val="000000"/>
                <w:sz w:val="24"/>
              </w:rPr>
              <w:t>数量</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sz w:val="24"/>
              </w:rPr>
            </w:pPr>
            <w:r w:rsidRPr="000C5428">
              <w:rPr>
                <w:rFonts w:ascii="仿宋" w:eastAsia="仿宋" w:hAnsi="仿宋" w:hint="eastAsia"/>
                <w:b/>
                <w:sz w:val="24"/>
              </w:rPr>
              <w:t>单价（元）</w:t>
            </w: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b/>
                <w:sz w:val="24"/>
              </w:rPr>
            </w:pPr>
            <w:r w:rsidRPr="000C5428">
              <w:rPr>
                <w:rFonts w:ascii="仿宋" w:eastAsia="仿宋" w:hAnsi="仿宋" w:hint="eastAsia"/>
                <w:b/>
                <w:sz w:val="24"/>
              </w:rPr>
              <w:t>合计（元）</w:t>
            </w:r>
          </w:p>
        </w:tc>
      </w:tr>
      <w:tr w:rsidR="00A8709D" w:rsidRPr="000C5428" w:rsidTr="00BA5266">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widowControl/>
              <w:adjustRightInd w:val="0"/>
              <w:snapToGrid w:val="0"/>
              <w:spacing w:line="240" w:lineRule="exact"/>
              <w:jc w:val="center"/>
              <w:rPr>
                <w:rFonts w:ascii="仿宋" w:eastAsia="仿宋" w:hAnsi="仿宋" w:cs="宋体"/>
                <w:bCs/>
                <w:sz w:val="24"/>
              </w:rPr>
            </w:pPr>
            <w:r w:rsidRPr="000C5428">
              <w:rPr>
                <w:rFonts w:ascii="仿宋" w:eastAsia="仿宋" w:hAnsi="仿宋" w:cs="宋体" w:hint="eastAsia"/>
                <w:bCs/>
                <w:sz w:val="24"/>
              </w:rPr>
              <w:t>1</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621F41">
            <w:pPr>
              <w:spacing w:line="240" w:lineRule="exact"/>
              <w:jc w:val="center"/>
              <w:rPr>
                <w:rFonts w:ascii="仿宋" w:eastAsia="仿宋" w:hAnsi="仿宋" w:cs="宋体"/>
                <w:szCs w:val="21"/>
              </w:rPr>
            </w:pPr>
            <w:r w:rsidRPr="000C5428">
              <w:rPr>
                <w:rFonts w:ascii="仿宋" w:eastAsia="仿宋" w:hAnsi="仿宋" w:cs="宋体" w:hint="eastAsia"/>
                <w:szCs w:val="21"/>
              </w:rPr>
              <w:t>示波器</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bCs/>
                <w:sz w:val="24"/>
              </w:rPr>
            </w:pPr>
            <w:r w:rsidRPr="000C5428">
              <w:rPr>
                <w:rFonts w:ascii="仿宋" w:eastAsia="仿宋" w:hAnsi="仿宋" w:cs="宋体" w:hint="eastAsia"/>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spacing w:line="240" w:lineRule="exact"/>
              <w:jc w:val="center"/>
              <w:rPr>
                <w:rFonts w:ascii="仿宋" w:eastAsia="仿宋" w:hAnsi="仿宋" w:cs="宋体"/>
                <w:szCs w:val="21"/>
              </w:rPr>
            </w:pPr>
            <w:r w:rsidRPr="000C5428">
              <w:rPr>
                <w:rFonts w:ascii="仿宋" w:eastAsia="仿宋" w:hAnsi="仿宋" w:cs="宋体" w:hint="eastAsia"/>
                <w:szCs w:val="21"/>
              </w:rPr>
              <w:t>23</w:t>
            </w:r>
            <w:r w:rsidRPr="000C5428">
              <w:rPr>
                <w:rFonts w:ascii="仿宋" w:eastAsia="仿宋" w:hAnsi="仿宋" w:cs="宋体"/>
                <w:szCs w:val="21"/>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color w:val="000000"/>
                <w:sz w:val="24"/>
              </w:rPr>
            </w:pPr>
          </w:p>
        </w:tc>
      </w:tr>
      <w:tr w:rsidR="00A8709D" w:rsidRPr="000C5428" w:rsidTr="00AE42E0">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widowControl/>
              <w:adjustRightInd w:val="0"/>
              <w:snapToGrid w:val="0"/>
              <w:spacing w:line="240" w:lineRule="exact"/>
              <w:jc w:val="center"/>
              <w:rPr>
                <w:rFonts w:ascii="仿宋" w:eastAsia="仿宋" w:hAnsi="仿宋" w:cs="宋体"/>
                <w:bCs/>
                <w:sz w:val="24"/>
              </w:rPr>
            </w:pPr>
            <w:r w:rsidRPr="000C5428">
              <w:rPr>
                <w:rFonts w:ascii="仿宋" w:eastAsia="仿宋" w:hAnsi="仿宋" w:cs="宋体" w:hint="eastAsia"/>
                <w:bCs/>
                <w:sz w:val="24"/>
              </w:rPr>
              <w:t>2</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621F41">
            <w:pPr>
              <w:spacing w:line="240" w:lineRule="exact"/>
              <w:jc w:val="center"/>
              <w:rPr>
                <w:rFonts w:ascii="仿宋" w:eastAsia="仿宋" w:hAnsi="仿宋" w:cs="宋体"/>
                <w:szCs w:val="21"/>
              </w:rPr>
            </w:pPr>
            <w:r w:rsidRPr="000C5428">
              <w:rPr>
                <w:rFonts w:ascii="仿宋" w:eastAsia="仿宋" w:hAnsi="仿宋" w:cs="宋体" w:hint="eastAsia"/>
                <w:szCs w:val="21"/>
              </w:rPr>
              <w:t>高频毫伏表</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bCs/>
                <w:sz w:val="24"/>
              </w:rPr>
            </w:pPr>
            <w:r w:rsidRPr="000C5428">
              <w:rPr>
                <w:rFonts w:ascii="仿宋" w:eastAsia="仿宋" w:hAnsi="仿宋" w:cs="宋体" w:hint="eastAsia"/>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spacing w:line="240" w:lineRule="exact"/>
              <w:jc w:val="center"/>
              <w:rPr>
                <w:rFonts w:ascii="仿宋" w:eastAsia="仿宋" w:hAnsi="仿宋" w:cs="宋体"/>
                <w:szCs w:val="21"/>
              </w:rPr>
            </w:pPr>
            <w:r w:rsidRPr="000C5428">
              <w:rPr>
                <w:rFonts w:ascii="仿宋" w:eastAsia="仿宋" w:hAnsi="仿宋" w:cs="宋体" w:hint="eastAsia"/>
                <w:szCs w:val="21"/>
              </w:rPr>
              <w:t>12</w:t>
            </w:r>
            <w:r w:rsidRPr="000C5428">
              <w:rPr>
                <w:rFonts w:ascii="仿宋" w:eastAsia="仿宋" w:hAnsi="仿宋" w:cs="宋体"/>
                <w:szCs w:val="21"/>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color w:val="000000"/>
                <w:sz w:val="24"/>
              </w:rPr>
            </w:pPr>
          </w:p>
        </w:tc>
      </w:tr>
      <w:tr w:rsidR="00A8709D" w:rsidRPr="000C5428" w:rsidTr="00524FA0">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widowControl/>
              <w:adjustRightInd w:val="0"/>
              <w:snapToGrid w:val="0"/>
              <w:spacing w:line="240" w:lineRule="exact"/>
              <w:jc w:val="center"/>
              <w:rPr>
                <w:rFonts w:ascii="仿宋" w:eastAsia="仿宋" w:hAnsi="仿宋" w:cs="宋体"/>
                <w:bCs/>
                <w:sz w:val="24"/>
              </w:rPr>
            </w:pPr>
            <w:r w:rsidRPr="000C5428">
              <w:rPr>
                <w:rFonts w:ascii="仿宋" w:eastAsia="仿宋" w:hAnsi="仿宋" w:cs="宋体" w:hint="eastAsia"/>
                <w:bCs/>
                <w:sz w:val="24"/>
              </w:rPr>
              <w:t>3</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621F41">
            <w:pPr>
              <w:spacing w:line="240" w:lineRule="exact"/>
              <w:jc w:val="center"/>
              <w:rPr>
                <w:rFonts w:ascii="仿宋" w:eastAsia="仿宋" w:hAnsi="仿宋" w:cs="宋体"/>
                <w:szCs w:val="21"/>
              </w:rPr>
            </w:pPr>
            <w:r w:rsidRPr="000C5428">
              <w:rPr>
                <w:rFonts w:ascii="仿宋" w:eastAsia="仿宋" w:hAnsi="仿宋" w:cs="宋体" w:hint="eastAsia"/>
                <w:szCs w:val="21"/>
              </w:rPr>
              <w:t>函数信号发生器</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bCs/>
                <w:sz w:val="24"/>
              </w:rPr>
            </w:pPr>
            <w:r w:rsidRPr="000C5428">
              <w:rPr>
                <w:rFonts w:ascii="仿宋" w:eastAsia="仿宋" w:hAnsi="仿宋" w:cs="宋体" w:hint="eastAsia"/>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spacing w:line="240" w:lineRule="exact"/>
              <w:jc w:val="center"/>
              <w:rPr>
                <w:rFonts w:ascii="仿宋" w:eastAsia="仿宋" w:hAnsi="仿宋" w:cs="宋体"/>
                <w:szCs w:val="21"/>
              </w:rPr>
            </w:pPr>
            <w:r w:rsidRPr="000C5428">
              <w:rPr>
                <w:rFonts w:ascii="仿宋" w:eastAsia="仿宋" w:hAnsi="仿宋" w:cs="宋体" w:hint="eastAsia"/>
                <w:szCs w:val="21"/>
              </w:rPr>
              <w:t>1</w:t>
            </w:r>
            <w:r w:rsidRPr="000C5428">
              <w:rPr>
                <w:rFonts w:ascii="仿宋" w:eastAsia="仿宋" w:hAnsi="仿宋" w:cs="宋体"/>
                <w:szCs w:val="21"/>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color w:val="000000"/>
                <w:sz w:val="24"/>
              </w:rPr>
            </w:pPr>
          </w:p>
        </w:tc>
      </w:tr>
      <w:tr w:rsidR="00A8709D" w:rsidRPr="000C5428" w:rsidTr="0063146A">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widowControl/>
              <w:adjustRightInd w:val="0"/>
              <w:snapToGrid w:val="0"/>
              <w:spacing w:line="240" w:lineRule="exact"/>
              <w:jc w:val="center"/>
              <w:rPr>
                <w:rFonts w:ascii="仿宋" w:eastAsia="仿宋" w:hAnsi="仿宋" w:cs="宋体"/>
                <w:bCs/>
                <w:sz w:val="24"/>
              </w:rPr>
            </w:pPr>
            <w:r w:rsidRPr="000C5428">
              <w:rPr>
                <w:rFonts w:ascii="仿宋" w:eastAsia="仿宋" w:hAnsi="仿宋" w:cs="宋体" w:hint="eastAsia"/>
                <w:bCs/>
                <w:sz w:val="24"/>
              </w:rPr>
              <w:t>4</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A8709D">
            <w:pPr>
              <w:spacing w:line="240" w:lineRule="exact"/>
              <w:jc w:val="center"/>
              <w:rPr>
                <w:rFonts w:ascii="仿宋" w:eastAsia="仿宋" w:hAnsi="仿宋" w:cs="宋体"/>
                <w:szCs w:val="21"/>
              </w:rPr>
            </w:pPr>
            <w:r w:rsidRPr="000C5428">
              <w:rPr>
                <w:rFonts w:ascii="仿宋" w:eastAsia="仿宋" w:hAnsi="仿宋" w:cs="宋体" w:hint="eastAsia"/>
                <w:szCs w:val="21"/>
              </w:rPr>
              <w:t>频谱分析仪</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bCs/>
                <w:sz w:val="24"/>
              </w:rPr>
            </w:pPr>
            <w:r w:rsidRPr="000C5428">
              <w:rPr>
                <w:rFonts w:ascii="仿宋" w:eastAsia="仿宋" w:hAnsi="仿宋" w:cs="宋体" w:hint="eastAsia"/>
                <w:szCs w:val="21"/>
              </w:rPr>
              <w:t>套</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spacing w:line="240" w:lineRule="exact"/>
              <w:jc w:val="center"/>
              <w:rPr>
                <w:rFonts w:ascii="仿宋" w:eastAsia="仿宋" w:hAnsi="仿宋" w:cs="宋体"/>
                <w:szCs w:val="21"/>
              </w:rPr>
            </w:pPr>
            <w:r w:rsidRPr="000C5428">
              <w:rPr>
                <w:rFonts w:ascii="仿宋" w:eastAsia="仿宋" w:hAnsi="仿宋" w:cs="宋体" w:hint="eastAsia"/>
                <w:szCs w:val="21"/>
              </w:rPr>
              <w:t>1</w:t>
            </w:r>
            <w:r w:rsidRPr="000C5428">
              <w:rPr>
                <w:rFonts w:ascii="仿宋" w:eastAsia="仿宋" w:hAnsi="仿宋" w:cs="宋体"/>
                <w:szCs w:val="21"/>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color w:val="000000"/>
                <w:sz w:val="24"/>
              </w:rPr>
            </w:pPr>
          </w:p>
        </w:tc>
      </w:tr>
      <w:tr w:rsidR="00A8709D" w:rsidRPr="000C5428" w:rsidTr="00AD1B53">
        <w:trPr>
          <w:trHeight w:val="802"/>
          <w:jc w:val="center"/>
        </w:trPr>
        <w:tc>
          <w:tcPr>
            <w:tcW w:w="61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widowControl/>
              <w:adjustRightInd w:val="0"/>
              <w:snapToGrid w:val="0"/>
              <w:spacing w:line="240" w:lineRule="exact"/>
              <w:jc w:val="center"/>
              <w:rPr>
                <w:rFonts w:ascii="仿宋" w:eastAsia="仿宋" w:hAnsi="仿宋" w:cs="宋体"/>
                <w:bCs/>
                <w:sz w:val="24"/>
              </w:rPr>
            </w:pPr>
            <w:r w:rsidRPr="000C5428">
              <w:rPr>
                <w:rFonts w:ascii="仿宋" w:eastAsia="仿宋" w:hAnsi="仿宋" w:cs="宋体" w:hint="eastAsia"/>
                <w:bCs/>
                <w:sz w:val="24"/>
              </w:rPr>
              <w:t>5</w:t>
            </w:r>
          </w:p>
        </w:tc>
        <w:tc>
          <w:tcPr>
            <w:tcW w:w="1135" w:type="dxa"/>
            <w:tcBorders>
              <w:top w:val="single" w:sz="6" w:space="0" w:color="auto"/>
              <w:left w:val="single" w:sz="6" w:space="0" w:color="auto"/>
              <w:bottom w:val="single" w:sz="6" w:space="0" w:color="auto"/>
              <w:right w:val="single" w:sz="4" w:space="0" w:color="auto"/>
            </w:tcBorders>
            <w:vAlign w:val="center"/>
          </w:tcPr>
          <w:p w:rsidR="00A8709D" w:rsidRPr="000C5428" w:rsidRDefault="00A8709D" w:rsidP="00621F41">
            <w:pPr>
              <w:spacing w:line="240" w:lineRule="exact"/>
              <w:jc w:val="center"/>
              <w:rPr>
                <w:rFonts w:ascii="仿宋" w:eastAsia="仿宋" w:hAnsi="仿宋" w:cs="宋体"/>
                <w:szCs w:val="21"/>
              </w:rPr>
            </w:pPr>
            <w:r w:rsidRPr="000C5428">
              <w:rPr>
                <w:rFonts w:ascii="仿宋" w:eastAsia="仿宋" w:hAnsi="仿宋" w:cs="宋体" w:hint="eastAsia"/>
                <w:szCs w:val="21"/>
              </w:rPr>
              <w:t>矢量网络分析仪</w:t>
            </w:r>
          </w:p>
        </w:tc>
        <w:tc>
          <w:tcPr>
            <w:tcW w:w="1278" w:type="dxa"/>
            <w:tcBorders>
              <w:top w:val="single" w:sz="6" w:space="0" w:color="auto"/>
              <w:left w:val="single" w:sz="4"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2975"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rPr>
                <w:rFonts w:ascii="仿宋" w:eastAsia="仿宋" w:hAnsi="仿宋"/>
                <w:sz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bCs/>
                <w:sz w:val="24"/>
              </w:rPr>
            </w:pPr>
            <w:r w:rsidRPr="000C5428">
              <w:rPr>
                <w:rFonts w:ascii="仿宋" w:eastAsia="仿宋" w:hAnsi="仿宋" w:cs="宋体" w:hint="eastAsia"/>
                <w:szCs w:val="21"/>
              </w:rPr>
              <w:t>台</w:t>
            </w:r>
          </w:p>
        </w:tc>
        <w:tc>
          <w:tcPr>
            <w:tcW w:w="85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A8709D">
            <w:pPr>
              <w:tabs>
                <w:tab w:val="left" w:pos="566"/>
              </w:tabs>
              <w:spacing w:line="240" w:lineRule="exact"/>
              <w:jc w:val="center"/>
              <w:rPr>
                <w:rFonts w:ascii="仿宋" w:eastAsia="仿宋" w:hAnsi="仿宋" w:cs="宋体"/>
                <w:szCs w:val="21"/>
              </w:rPr>
            </w:pPr>
            <w:r w:rsidRPr="000C5428">
              <w:rPr>
                <w:rFonts w:ascii="仿宋" w:eastAsia="仿宋" w:hAnsi="仿宋" w:cs="宋体" w:hint="eastAsia"/>
                <w:szCs w:val="21"/>
              </w:rPr>
              <w:t>1</w:t>
            </w:r>
            <w:r w:rsidRPr="000C5428">
              <w:rPr>
                <w:rFonts w:ascii="仿宋" w:eastAsia="仿宋" w:hAnsi="仿宋" w:cs="宋体"/>
                <w:szCs w:val="21"/>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1E1843">
            <w:pPr>
              <w:adjustRightInd w:val="0"/>
              <w:snapToGrid w:val="0"/>
              <w:spacing w:line="240" w:lineRule="exact"/>
              <w:jc w:val="center"/>
              <w:rPr>
                <w:rFonts w:ascii="仿宋" w:eastAsia="仿宋" w:hAnsi="仿宋"/>
                <w:sz w:val="24"/>
              </w:rPr>
            </w:pPr>
          </w:p>
        </w:tc>
        <w:tc>
          <w:tcPr>
            <w:tcW w:w="1181" w:type="dxa"/>
            <w:tcBorders>
              <w:top w:val="single" w:sz="6" w:space="0" w:color="auto"/>
              <w:left w:val="single" w:sz="6" w:space="0" w:color="auto"/>
              <w:bottom w:val="single" w:sz="6" w:space="0" w:color="auto"/>
              <w:right w:val="single" w:sz="6" w:space="0" w:color="auto"/>
            </w:tcBorders>
            <w:vAlign w:val="center"/>
          </w:tcPr>
          <w:p w:rsidR="00A8709D" w:rsidRPr="000C5428" w:rsidRDefault="00A8709D" w:rsidP="0083698A">
            <w:pPr>
              <w:jc w:val="center"/>
              <w:rPr>
                <w:rFonts w:ascii="仿宋" w:eastAsia="仿宋" w:hAnsi="仿宋"/>
                <w:color w:val="000000"/>
                <w:sz w:val="24"/>
              </w:rPr>
            </w:pPr>
          </w:p>
        </w:tc>
      </w:tr>
      <w:tr w:rsidR="009142A2" w:rsidRPr="000C5428" w:rsidTr="009142A2">
        <w:trPr>
          <w:trHeight w:val="802"/>
          <w:jc w:val="center"/>
        </w:trPr>
        <w:tc>
          <w:tcPr>
            <w:tcW w:w="1750" w:type="dxa"/>
            <w:gridSpan w:val="2"/>
            <w:tcBorders>
              <w:top w:val="single" w:sz="6" w:space="0" w:color="auto"/>
              <w:left w:val="single" w:sz="6" w:space="0" w:color="auto"/>
              <w:bottom w:val="single" w:sz="6" w:space="0" w:color="auto"/>
              <w:right w:val="single" w:sz="4" w:space="0" w:color="auto"/>
            </w:tcBorders>
            <w:vAlign w:val="center"/>
          </w:tcPr>
          <w:p w:rsidR="009142A2" w:rsidRPr="000C5428" w:rsidRDefault="009142A2" w:rsidP="009142A2">
            <w:pPr>
              <w:jc w:val="center"/>
              <w:rPr>
                <w:rFonts w:ascii="仿宋" w:eastAsia="仿宋" w:hAnsi="仿宋"/>
                <w:color w:val="000000"/>
                <w:sz w:val="24"/>
              </w:rPr>
            </w:pPr>
            <w:r w:rsidRPr="000C5428">
              <w:rPr>
                <w:rFonts w:ascii="仿宋" w:eastAsia="仿宋" w:hAnsi="仿宋" w:hint="eastAsia"/>
                <w:color w:val="000000"/>
                <w:sz w:val="24"/>
              </w:rPr>
              <w:t>投标报价</w:t>
            </w:r>
          </w:p>
          <w:p w:rsidR="009142A2" w:rsidRPr="000C5428" w:rsidRDefault="009142A2" w:rsidP="009142A2">
            <w:pPr>
              <w:jc w:val="center"/>
              <w:rPr>
                <w:rFonts w:ascii="仿宋" w:eastAsia="仿宋" w:hAnsi="仿宋"/>
                <w:b/>
                <w:color w:val="000000"/>
                <w:sz w:val="24"/>
              </w:rPr>
            </w:pPr>
            <w:r w:rsidRPr="000C5428">
              <w:rPr>
                <w:rFonts w:ascii="仿宋" w:eastAsia="仿宋" w:hAnsi="仿宋" w:hint="eastAsia"/>
                <w:color w:val="000000"/>
                <w:sz w:val="24"/>
              </w:rPr>
              <w:t>总价</w:t>
            </w:r>
          </w:p>
        </w:tc>
        <w:tc>
          <w:tcPr>
            <w:tcW w:w="7985" w:type="dxa"/>
            <w:gridSpan w:val="6"/>
            <w:tcBorders>
              <w:top w:val="single" w:sz="6" w:space="0" w:color="auto"/>
              <w:left w:val="single" w:sz="4" w:space="0" w:color="auto"/>
              <w:bottom w:val="single" w:sz="6" w:space="0" w:color="auto"/>
              <w:right w:val="single" w:sz="6" w:space="0" w:color="auto"/>
            </w:tcBorders>
            <w:vAlign w:val="center"/>
          </w:tcPr>
          <w:p w:rsidR="009142A2" w:rsidRPr="000C5428" w:rsidRDefault="009142A2" w:rsidP="009142A2">
            <w:pPr>
              <w:jc w:val="center"/>
              <w:rPr>
                <w:rFonts w:ascii="仿宋" w:eastAsia="仿宋" w:hAnsi="仿宋"/>
                <w:b/>
                <w:color w:val="000000"/>
                <w:sz w:val="24"/>
              </w:rPr>
            </w:pPr>
            <w:r w:rsidRPr="000C5428">
              <w:rPr>
                <w:rFonts w:ascii="仿宋" w:eastAsia="仿宋" w:hAnsi="仿宋" w:hint="eastAsia"/>
                <w:b/>
                <w:sz w:val="24"/>
              </w:rPr>
              <w:t>大写人民币</w:t>
            </w:r>
            <w:r w:rsidRPr="000C5428">
              <w:rPr>
                <w:rFonts w:ascii="仿宋" w:eastAsia="仿宋" w:hAnsi="仿宋" w:hint="eastAsia"/>
                <w:b/>
                <w:sz w:val="24"/>
                <w:u w:val="single"/>
              </w:rPr>
              <w:t xml:space="preserve">                   </w:t>
            </w:r>
            <w:r w:rsidRPr="000C5428">
              <w:rPr>
                <w:rFonts w:ascii="仿宋" w:eastAsia="仿宋" w:hAnsi="仿宋" w:hint="eastAsia"/>
                <w:b/>
                <w:color w:val="000000"/>
                <w:sz w:val="24"/>
              </w:rPr>
              <w:t>（￥           元）</w:t>
            </w:r>
          </w:p>
        </w:tc>
      </w:tr>
    </w:tbl>
    <w:p w:rsidR="00872B4B" w:rsidRPr="000C5428" w:rsidRDefault="00872B4B" w:rsidP="00872B4B">
      <w:pPr>
        <w:spacing w:line="360" w:lineRule="auto"/>
        <w:ind w:right="480"/>
        <w:rPr>
          <w:rFonts w:ascii="仿宋" w:eastAsia="仿宋" w:hAnsi="仿宋"/>
          <w:color w:val="000000" w:themeColor="text1"/>
          <w:sz w:val="24"/>
        </w:rPr>
      </w:pPr>
    </w:p>
    <w:p w:rsidR="00872B4B" w:rsidRPr="000C5428" w:rsidRDefault="00872B4B" w:rsidP="00872B4B">
      <w:pPr>
        <w:spacing w:line="360" w:lineRule="auto"/>
        <w:ind w:right="480"/>
        <w:rPr>
          <w:rFonts w:ascii="仿宋" w:eastAsia="仿宋" w:hAnsi="仿宋"/>
          <w:color w:val="000000" w:themeColor="text1"/>
          <w:sz w:val="24"/>
        </w:rPr>
      </w:pPr>
    </w:p>
    <w:p w:rsidR="003B6995" w:rsidRPr="000C5428" w:rsidRDefault="00607785" w:rsidP="00872B4B">
      <w:pPr>
        <w:spacing w:line="360" w:lineRule="auto"/>
        <w:ind w:right="480" w:firstLineChars="1700" w:firstLine="4080"/>
        <w:rPr>
          <w:rFonts w:ascii="仿宋" w:eastAsia="仿宋" w:hAnsi="仿宋"/>
          <w:color w:val="000000" w:themeColor="text1"/>
          <w:sz w:val="24"/>
          <w:u w:val="single"/>
        </w:rPr>
      </w:pPr>
      <w:r w:rsidRPr="000C5428">
        <w:rPr>
          <w:rFonts w:ascii="仿宋" w:eastAsia="仿宋" w:hAnsi="仿宋" w:hint="eastAsia"/>
          <w:color w:val="000000" w:themeColor="text1"/>
          <w:sz w:val="24"/>
        </w:rPr>
        <w:t xml:space="preserve"> </w:t>
      </w:r>
      <w:r w:rsidR="003021B3" w:rsidRPr="000C5428">
        <w:rPr>
          <w:rFonts w:ascii="仿宋" w:eastAsia="仿宋" w:hAnsi="仿宋" w:hint="eastAsia"/>
          <w:color w:val="000000" w:themeColor="text1"/>
          <w:sz w:val="24"/>
        </w:rPr>
        <w:t>授权代表签字</w:t>
      </w:r>
      <w:r w:rsidR="0083698A" w:rsidRPr="000C5428">
        <w:rPr>
          <w:rFonts w:ascii="仿宋" w:eastAsia="仿宋" w:hAnsi="仿宋" w:hint="eastAsia"/>
          <w:color w:val="000000" w:themeColor="text1"/>
          <w:sz w:val="24"/>
        </w:rPr>
        <w:t>：</w:t>
      </w:r>
      <w:r w:rsidR="003021B3" w:rsidRPr="000C5428">
        <w:rPr>
          <w:rFonts w:ascii="仿宋" w:eastAsia="仿宋" w:hAnsi="仿宋" w:hint="eastAsia"/>
          <w:color w:val="000000" w:themeColor="text1"/>
          <w:sz w:val="24"/>
          <w:u w:val="single"/>
        </w:rPr>
        <w:t xml:space="preserve">                </w:t>
      </w:r>
      <w:r w:rsidR="00D115D0" w:rsidRPr="000C5428">
        <w:rPr>
          <w:rFonts w:ascii="仿宋" w:eastAsia="仿宋" w:hAnsi="仿宋" w:hint="eastAsia"/>
          <w:color w:val="000000" w:themeColor="text1"/>
          <w:sz w:val="24"/>
          <w:u w:val="single"/>
        </w:rPr>
        <w:t xml:space="preserve">     </w:t>
      </w:r>
    </w:p>
    <w:p w:rsidR="00D115D0" w:rsidRPr="000C5428" w:rsidRDefault="003021B3" w:rsidP="00872B4B">
      <w:pPr>
        <w:spacing w:line="360" w:lineRule="auto"/>
        <w:ind w:right="120" w:firstLineChars="1700" w:firstLine="4080"/>
        <w:jc w:val="left"/>
        <w:rPr>
          <w:rFonts w:ascii="仿宋" w:eastAsia="仿宋" w:hAnsi="仿宋"/>
          <w:color w:val="000000" w:themeColor="text1"/>
          <w:sz w:val="24"/>
          <w:u w:val="single"/>
        </w:rPr>
      </w:pPr>
      <w:r w:rsidRPr="000C5428">
        <w:rPr>
          <w:rFonts w:ascii="仿宋" w:eastAsia="仿宋" w:hAnsi="仿宋" w:hint="eastAsia"/>
          <w:color w:val="000000" w:themeColor="text1"/>
          <w:sz w:val="24"/>
        </w:rPr>
        <w:t>投标</w:t>
      </w:r>
      <w:r w:rsidR="00D115D0" w:rsidRPr="000C5428">
        <w:rPr>
          <w:rFonts w:ascii="仿宋" w:eastAsia="仿宋" w:hAnsi="仿宋" w:hint="eastAsia"/>
          <w:color w:val="000000" w:themeColor="text1"/>
          <w:sz w:val="24"/>
        </w:rPr>
        <w:t>人（盖章）</w:t>
      </w:r>
      <w:r w:rsidR="0083698A" w:rsidRPr="000C5428">
        <w:rPr>
          <w:rFonts w:ascii="仿宋" w:eastAsia="仿宋" w:hAnsi="仿宋" w:hint="eastAsia"/>
          <w:color w:val="000000" w:themeColor="text1"/>
          <w:sz w:val="24"/>
        </w:rPr>
        <w:t>：</w:t>
      </w:r>
      <w:r w:rsidR="00D115D0" w:rsidRPr="000C5428">
        <w:rPr>
          <w:rFonts w:ascii="仿宋" w:eastAsia="仿宋" w:hAnsi="仿宋" w:hint="eastAsia"/>
          <w:color w:val="000000" w:themeColor="text1"/>
          <w:sz w:val="24"/>
          <w:u w:val="single"/>
        </w:rPr>
        <w:t xml:space="preserve">                    </w:t>
      </w:r>
    </w:p>
    <w:p w:rsidR="00666CBF" w:rsidRPr="000C5428" w:rsidRDefault="00D115D0" w:rsidP="00872B4B">
      <w:pPr>
        <w:spacing w:line="360" w:lineRule="auto"/>
        <w:ind w:firstLineChars="200" w:firstLine="480"/>
        <w:jc w:val="center"/>
        <w:rPr>
          <w:rFonts w:ascii="仿宋" w:eastAsia="仿宋" w:hAnsi="仿宋"/>
          <w:color w:val="000000" w:themeColor="text1"/>
          <w:sz w:val="24"/>
          <w:u w:val="single"/>
        </w:rPr>
      </w:pPr>
      <w:r w:rsidRPr="000C5428">
        <w:rPr>
          <w:rFonts w:ascii="仿宋" w:eastAsia="仿宋" w:hAnsi="仿宋" w:hint="eastAsia"/>
          <w:color w:val="000000" w:themeColor="text1"/>
          <w:sz w:val="24"/>
        </w:rPr>
        <w:t xml:space="preserve">                                      </w:t>
      </w:r>
      <w:r w:rsidR="003021B3" w:rsidRPr="000C5428">
        <w:rPr>
          <w:rFonts w:ascii="仿宋" w:eastAsia="仿宋" w:hAnsi="仿宋" w:hint="eastAsia"/>
          <w:color w:val="000000" w:themeColor="text1"/>
          <w:sz w:val="24"/>
        </w:rPr>
        <w:t>201</w:t>
      </w:r>
      <w:r w:rsidR="001B6CE3" w:rsidRPr="000C5428">
        <w:rPr>
          <w:rFonts w:ascii="仿宋" w:eastAsia="仿宋" w:hAnsi="仿宋" w:hint="eastAsia"/>
          <w:color w:val="000000" w:themeColor="text1"/>
          <w:sz w:val="24"/>
        </w:rPr>
        <w:t>9</w:t>
      </w:r>
      <w:r w:rsidR="003021B3" w:rsidRPr="000C5428">
        <w:rPr>
          <w:rFonts w:ascii="仿宋" w:eastAsia="仿宋" w:hAnsi="仿宋" w:hint="eastAsia"/>
          <w:color w:val="000000" w:themeColor="text1"/>
          <w:sz w:val="24"/>
        </w:rPr>
        <w:t>年</w:t>
      </w:r>
      <w:r w:rsidR="003021B3" w:rsidRPr="000C5428">
        <w:rPr>
          <w:rFonts w:ascii="仿宋" w:eastAsia="仿宋" w:hAnsi="仿宋" w:hint="eastAsia"/>
          <w:color w:val="000000" w:themeColor="text1"/>
          <w:sz w:val="24"/>
          <w:u w:val="single"/>
        </w:rPr>
        <w:t xml:space="preserve">     </w:t>
      </w:r>
      <w:r w:rsidR="003021B3" w:rsidRPr="000C5428">
        <w:rPr>
          <w:rFonts w:ascii="仿宋" w:eastAsia="仿宋" w:hAnsi="仿宋" w:hint="eastAsia"/>
          <w:color w:val="000000" w:themeColor="text1"/>
          <w:sz w:val="24"/>
        </w:rPr>
        <w:t>月</w:t>
      </w:r>
      <w:r w:rsidR="003021B3" w:rsidRPr="000C5428">
        <w:rPr>
          <w:rFonts w:ascii="仿宋" w:eastAsia="仿宋" w:hAnsi="仿宋" w:hint="eastAsia"/>
          <w:color w:val="000000" w:themeColor="text1"/>
          <w:sz w:val="24"/>
          <w:u w:val="single"/>
        </w:rPr>
        <w:t xml:space="preserve">      </w:t>
      </w:r>
      <w:r w:rsidR="003021B3" w:rsidRPr="000C5428">
        <w:rPr>
          <w:rFonts w:ascii="仿宋" w:eastAsia="仿宋" w:hAnsi="仿宋" w:hint="eastAsia"/>
          <w:color w:val="000000" w:themeColor="text1"/>
          <w:sz w:val="24"/>
        </w:rPr>
        <w:t>日</w:t>
      </w:r>
    </w:p>
    <w:sectPr w:rsidR="00666CBF" w:rsidRPr="000C5428" w:rsidSect="009B6DA6">
      <w:pgSz w:w="11906" w:h="16838"/>
      <w:pgMar w:top="1247" w:right="1701" w:bottom="1247"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00B" w:rsidRDefault="00DA600B" w:rsidP="003021B3">
      <w:r>
        <w:separator/>
      </w:r>
    </w:p>
  </w:endnote>
  <w:endnote w:type="continuationSeparator" w:id="0">
    <w:p w:rsidR="00DA600B" w:rsidRDefault="00DA600B"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00B" w:rsidRDefault="00DA600B" w:rsidP="003021B3">
      <w:r>
        <w:separator/>
      </w:r>
    </w:p>
  </w:footnote>
  <w:footnote w:type="continuationSeparator" w:id="0">
    <w:p w:rsidR="00DA600B" w:rsidRDefault="00DA600B"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4FC1"/>
    <w:multiLevelType w:val="hybridMultilevel"/>
    <w:tmpl w:val="E62EF9AA"/>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5FA322C"/>
    <w:multiLevelType w:val="hybridMultilevel"/>
    <w:tmpl w:val="68806884"/>
    <w:lvl w:ilvl="0" w:tplc="D33E97F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8E2DE7"/>
    <w:multiLevelType w:val="hybridMultilevel"/>
    <w:tmpl w:val="59963B1E"/>
    <w:lvl w:ilvl="0" w:tplc="6916EB58">
      <w:start w:val="3"/>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47F7DE"/>
    <w:multiLevelType w:val="singleLevel"/>
    <w:tmpl w:val="2D47F7DE"/>
    <w:lvl w:ilvl="0">
      <w:start w:val="1"/>
      <w:numFmt w:val="chineseCounting"/>
      <w:suff w:val="nothing"/>
      <w:lvlText w:val="%1、"/>
      <w:lvlJc w:val="left"/>
      <w:rPr>
        <w:rFonts w:hint="eastAsia"/>
      </w:rPr>
    </w:lvl>
  </w:abstractNum>
  <w:abstractNum w:abstractNumId="4">
    <w:nsid w:val="2F1E58EC"/>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2D773E2"/>
    <w:multiLevelType w:val="hybridMultilevel"/>
    <w:tmpl w:val="DD6CFB16"/>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46240526"/>
    <w:multiLevelType w:val="hybridMultilevel"/>
    <w:tmpl w:val="6C9C26F6"/>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47256C66"/>
    <w:multiLevelType w:val="singleLevel"/>
    <w:tmpl w:val="47256C66"/>
    <w:lvl w:ilvl="0">
      <w:start w:val="1"/>
      <w:numFmt w:val="chineseCounting"/>
      <w:suff w:val="nothing"/>
      <w:lvlText w:val="%1、"/>
      <w:lvlJc w:val="left"/>
      <w:rPr>
        <w:rFonts w:hint="eastAsia"/>
      </w:rPr>
    </w:lvl>
  </w:abstractNum>
  <w:abstractNum w:abstractNumId="8">
    <w:nsid w:val="4A045101"/>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88D69AF"/>
    <w:multiLevelType w:val="hybridMultilevel"/>
    <w:tmpl w:val="39169126"/>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8BC5358"/>
    <w:multiLevelType w:val="hybridMultilevel"/>
    <w:tmpl w:val="462EC2B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DFA6F3B"/>
    <w:multiLevelType w:val="multilevel"/>
    <w:tmpl w:val="6DFA6F3B"/>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nsid w:val="7D6E2DA2"/>
    <w:multiLevelType w:val="multilevel"/>
    <w:tmpl w:val="7D6E2DA2"/>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10"/>
  </w:num>
  <w:num w:numId="3">
    <w:abstractNumId w:val="7"/>
  </w:num>
  <w:num w:numId="4">
    <w:abstractNumId w:val="2"/>
  </w:num>
  <w:num w:numId="5">
    <w:abstractNumId w:val="1"/>
  </w:num>
  <w:num w:numId="6">
    <w:abstractNumId w:val="6"/>
  </w:num>
  <w:num w:numId="7">
    <w:abstractNumId w:val="0"/>
  </w:num>
  <w:num w:numId="8">
    <w:abstractNumId w:val="9"/>
  </w:num>
  <w:num w:numId="9">
    <w:abstractNumId w:val="8"/>
  </w:num>
  <w:num w:numId="10">
    <w:abstractNumId w:val="4"/>
  </w:num>
  <w:num w:numId="11">
    <w:abstractNumId w:val="5"/>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B3"/>
    <w:rsid w:val="0000054B"/>
    <w:rsid w:val="00004BC3"/>
    <w:rsid w:val="00016058"/>
    <w:rsid w:val="00017251"/>
    <w:rsid w:val="00053765"/>
    <w:rsid w:val="00071969"/>
    <w:rsid w:val="000918EC"/>
    <w:rsid w:val="000A4D90"/>
    <w:rsid w:val="000A5271"/>
    <w:rsid w:val="000A550F"/>
    <w:rsid w:val="000B4F60"/>
    <w:rsid w:val="000C5428"/>
    <w:rsid w:val="000D295B"/>
    <w:rsid w:val="00103E96"/>
    <w:rsid w:val="00107645"/>
    <w:rsid w:val="00142043"/>
    <w:rsid w:val="00164D28"/>
    <w:rsid w:val="00170EF8"/>
    <w:rsid w:val="001758ED"/>
    <w:rsid w:val="001871BA"/>
    <w:rsid w:val="0019725C"/>
    <w:rsid w:val="001B65C1"/>
    <w:rsid w:val="001B6CE3"/>
    <w:rsid w:val="001D1CA6"/>
    <w:rsid w:val="001F18CA"/>
    <w:rsid w:val="001F56B0"/>
    <w:rsid w:val="00211618"/>
    <w:rsid w:val="00236A7F"/>
    <w:rsid w:val="00236F5F"/>
    <w:rsid w:val="002458CA"/>
    <w:rsid w:val="00255EE9"/>
    <w:rsid w:val="00272ACA"/>
    <w:rsid w:val="00297367"/>
    <w:rsid w:val="002B5C50"/>
    <w:rsid w:val="002D47DD"/>
    <w:rsid w:val="003021B3"/>
    <w:rsid w:val="003674A5"/>
    <w:rsid w:val="00367BCF"/>
    <w:rsid w:val="003720F1"/>
    <w:rsid w:val="00387E0F"/>
    <w:rsid w:val="00390C90"/>
    <w:rsid w:val="003B6995"/>
    <w:rsid w:val="00432D33"/>
    <w:rsid w:val="004770CB"/>
    <w:rsid w:val="00494C63"/>
    <w:rsid w:val="004A2667"/>
    <w:rsid w:val="004A758A"/>
    <w:rsid w:val="005269E8"/>
    <w:rsid w:val="00542203"/>
    <w:rsid w:val="005930D7"/>
    <w:rsid w:val="00594E0A"/>
    <w:rsid w:val="005A1824"/>
    <w:rsid w:val="005A3E25"/>
    <w:rsid w:val="005C3567"/>
    <w:rsid w:val="005C3D8C"/>
    <w:rsid w:val="005D553D"/>
    <w:rsid w:val="005D76A8"/>
    <w:rsid w:val="005E2BCB"/>
    <w:rsid w:val="005F6475"/>
    <w:rsid w:val="006003D1"/>
    <w:rsid w:val="00607785"/>
    <w:rsid w:val="00646617"/>
    <w:rsid w:val="00666CBF"/>
    <w:rsid w:val="006727CA"/>
    <w:rsid w:val="00692B20"/>
    <w:rsid w:val="006B62D4"/>
    <w:rsid w:val="006C1EAD"/>
    <w:rsid w:val="006C4AEC"/>
    <w:rsid w:val="006E4075"/>
    <w:rsid w:val="00704A2E"/>
    <w:rsid w:val="007128AE"/>
    <w:rsid w:val="00742BA7"/>
    <w:rsid w:val="007472C6"/>
    <w:rsid w:val="00793139"/>
    <w:rsid w:val="007B12EB"/>
    <w:rsid w:val="007E25CA"/>
    <w:rsid w:val="007E39F7"/>
    <w:rsid w:val="007F6F3B"/>
    <w:rsid w:val="00817CF6"/>
    <w:rsid w:val="0083698A"/>
    <w:rsid w:val="00853385"/>
    <w:rsid w:val="00855F6E"/>
    <w:rsid w:val="00872B4B"/>
    <w:rsid w:val="008809F5"/>
    <w:rsid w:val="00896AD5"/>
    <w:rsid w:val="008A05B8"/>
    <w:rsid w:val="008A125F"/>
    <w:rsid w:val="008D57C7"/>
    <w:rsid w:val="008D76CB"/>
    <w:rsid w:val="009142A2"/>
    <w:rsid w:val="009215E0"/>
    <w:rsid w:val="00931FB7"/>
    <w:rsid w:val="00987EA8"/>
    <w:rsid w:val="009A6DB0"/>
    <w:rsid w:val="009A7962"/>
    <w:rsid w:val="009B6DA6"/>
    <w:rsid w:val="009C72E0"/>
    <w:rsid w:val="009E2B7C"/>
    <w:rsid w:val="009E4658"/>
    <w:rsid w:val="009F0D87"/>
    <w:rsid w:val="00A36549"/>
    <w:rsid w:val="00A375C7"/>
    <w:rsid w:val="00A42819"/>
    <w:rsid w:val="00A60C0E"/>
    <w:rsid w:val="00A8709D"/>
    <w:rsid w:val="00AC513F"/>
    <w:rsid w:val="00AC57FC"/>
    <w:rsid w:val="00AD31DA"/>
    <w:rsid w:val="00AE3BD7"/>
    <w:rsid w:val="00AE3CAF"/>
    <w:rsid w:val="00B201AB"/>
    <w:rsid w:val="00B22246"/>
    <w:rsid w:val="00B3627B"/>
    <w:rsid w:val="00B51E6F"/>
    <w:rsid w:val="00B62EEC"/>
    <w:rsid w:val="00BA3BF8"/>
    <w:rsid w:val="00BC420C"/>
    <w:rsid w:val="00BD01BC"/>
    <w:rsid w:val="00BD115F"/>
    <w:rsid w:val="00BE2CBE"/>
    <w:rsid w:val="00BF1298"/>
    <w:rsid w:val="00BF2C02"/>
    <w:rsid w:val="00C234BB"/>
    <w:rsid w:val="00C82125"/>
    <w:rsid w:val="00C91A67"/>
    <w:rsid w:val="00CA04EA"/>
    <w:rsid w:val="00D115D0"/>
    <w:rsid w:val="00D256F7"/>
    <w:rsid w:val="00D409C6"/>
    <w:rsid w:val="00D51646"/>
    <w:rsid w:val="00D56ED5"/>
    <w:rsid w:val="00D8779A"/>
    <w:rsid w:val="00DA600B"/>
    <w:rsid w:val="00DD4903"/>
    <w:rsid w:val="00E02889"/>
    <w:rsid w:val="00E2416C"/>
    <w:rsid w:val="00E467F1"/>
    <w:rsid w:val="00E75EB9"/>
    <w:rsid w:val="00E81BA5"/>
    <w:rsid w:val="00E869AE"/>
    <w:rsid w:val="00E87AD0"/>
    <w:rsid w:val="00EA7D91"/>
    <w:rsid w:val="00EB0927"/>
    <w:rsid w:val="00EB321A"/>
    <w:rsid w:val="00EB6A0B"/>
    <w:rsid w:val="00EC79EE"/>
    <w:rsid w:val="00ED2BB4"/>
    <w:rsid w:val="00F2641B"/>
    <w:rsid w:val="00F66634"/>
    <w:rsid w:val="00F83187"/>
    <w:rsid w:val="00FA7ECF"/>
    <w:rsid w:val="00FB1E64"/>
    <w:rsid w:val="00FB5C19"/>
    <w:rsid w:val="00FC379E"/>
    <w:rsid w:val="00FC4D9D"/>
    <w:rsid w:val="00FF7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1B3"/>
    <w:rPr>
      <w:sz w:val="18"/>
      <w:szCs w:val="18"/>
    </w:rPr>
  </w:style>
  <w:style w:type="paragraph" w:styleId="a4">
    <w:name w:val="footer"/>
    <w:basedOn w:val="a"/>
    <w:link w:val="Char0"/>
    <w:uiPriority w:val="99"/>
    <w:semiHidden/>
    <w:unhideWhenUsed/>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1B3"/>
    <w:rPr>
      <w:sz w:val="18"/>
      <w:szCs w:val="18"/>
    </w:rPr>
  </w:style>
  <w:style w:type="table" w:styleId="a5">
    <w:name w:val="Table Grid"/>
    <w:basedOn w:val="a1"/>
    <w:qFormat/>
    <w:rsid w:val="003021B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21B3"/>
    <w:rPr>
      <w:sz w:val="18"/>
      <w:szCs w:val="18"/>
    </w:rPr>
  </w:style>
  <w:style w:type="character" w:customStyle="1" w:styleId="Char1">
    <w:name w:val="批注框文本 Char"/>
    <w:basedOn w:val="a0"/>
    <w:link w:val="a6"/>
    <w:uiPriority w:val="99"/>
    <w:semiHidden/>
    <w:rsid w:val="003021B3"/>
    <w:rPr>
      <w:rFonts w:ascii="Times New Roman" w:eastAsia="宋体" w:hAnsi="Times New Roman" w:cs="Times New Roman"/>
      <w:sz w:val="18"/>
      <w:szCs w:val="18"/>
    </w:rPr>
  </w:style>
  <w:style w:type="character" w:customStyle="1" w:styleId="1Char">
    <w:name w:val="标题 1 Char"/>
    <w:basedOn w:val="a0"/>
    <w:link w:val="1"/>
    <w:uiPriority w:val="9"/>
    <w:rsid w:val="00BF1298"/>
    <w:rPr>
      <w:rFonts w:ascii="宋体" w:eastAsia="宋体" w:hAnsi="宋体" w:cs="宋体"/>
      <w:b/>
      <w:bCs/>
      <w:kern w:val="36"/>
      <w:sz w:val="48"/>
      <w:szCs w:val="48"/>
    </w:rPr>
  </w:style>
  <w:style w:type="paragraph" w:styleId="a7">
    <w:name w:val="List Paragraph"/>
    <w:basedOn w:val="a"/>
    <w:uiPriority w:val="34"/>
    <w:qFormat/>
    <w:rsid w:val="00742BA7"/>
    <w:pPr>
      <w:ind w:firstLineChars="200" w:firstLine="420"/>
    </w:pPr>
    <w:rPr>
      <w:rFonts w:asciiTheme="minorHAnsi" w:eastAsiaTheme="minorEastAsia"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4</Pages>
  <Words>604</Words>
  <Characters>3446</Characters>
  <Application>Microsoft Office Word</Application>
  <DocSecurity>0</DocSecurity>
  <Lines>28</Lines>
  <Paragraphs>8</Paragraphs>
  <ScaleCrop>false</ScaleCrop>
  <Company>Microsoft</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47</cp:revision>
  <cp:lastPrinted>2019-03-09T08:28:00Z</cp:lastPrinted>
  <dcterms:created xsi:type="dcterms:W3CDTF">2018-07-06T09:37:00Z</dcterms:created>
  <dcterms:modified xsi:type="dcterms:W3CDTF">2019-06-21T04:29:00Z</dcterms:modified>
</cp:coreProperties>
</file>