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19" w:rsidRPr="00E14CB3" w:rsidRDefault="00AC0B56">
      <w:pPr>
        <w:jc w:val="center"/>
        <w:rPr>
          <w:rFonts w:asciiTheme="minorEastAsia" w:eastAsiaTheme="minorEastAsia" w:hAnsiTheme="minorEastAsia" w:cs="仿宋_GB2312"/>
          <w:b/>
          <w:color w:val="000000"/>
          <w:sz w:val="32"/>
          <w:szCs w:val="32"/>
        </w:rPr>
      </w:pPr>
      <w:r w:rsidRPr="00E14CB3">
        <w:rPr>
          <w:rFonts w:asciiTheme="minorEastAsia" w:eastAsiaTheme="minorEastAsia" w:hAnsiTheme="minorEastAsia" w:cs="仿宋_GB2312" w:hint="eastAsia"/>
          <w:b/>
          <w:color w:val="000000"/>
          <w:sz w:val="32"/>
          <w:szCs w:val="32"/>
        </w:rPr>
        <w:t>湖州师范学院文学院多功能微视频录制实验室设备采购项目竞争性谈判文件</w:t>
      </w:r>
    </w:p>
    <w:p w:rsidR="00E12519" w:rsidRPr="00E14CB3" w:rsidRDefault="00AC0B56">
      <w:pPr>
        <w:numPr>
          <w:ilvl w:val="0"/>
          <w:numId w:val="1"/>
        </w:numPr>
        <w:spacing w:line="340" w:lineRule="exact"/>
        <w:ind w:firstLineChars="200" w:firstLine="482"/>
        <w:jc w:val="left"/>
        <w:rPr>
          <w:rFonts w:asciiTheme="minorEastAsia" w:eastAsiaTheme="minorEastAsia" w:hAnsiTheme="minorEastAsia"/>
          <w:b/>
          <w:bCs/>
          <w:color w:val="000000"/>
          <w:sz w:val="24"/>
        </w:rPr>
      </w:pPr>
      <w:r w:rsidRPr="00E14CB3">
        <w:rPr>
          <w:rFonts w:asciiTheme="minorEastAsia" w:eastAsiaTheme="minorEastAsia" w:hAnsiTheme="minorEastAsia" w:hint="eastAsia"/>
          <w:b/>
          <w:bCs/>
          <w:color w:val="000000"/>
          <w:sz w:val="24"/>
        </w:rPr>
        <w:t>采购项目名称及采购清单及要求：</w:t>
      </w:r>
    </w:p>
    <w:p w:rsidR="00E12519" w:rsidRPr="00E14CB3" w:rsidRDefault="00AC0B56">
      <w:pPr>
        <w:spacing w:line="340" w:lineRule="exact"/>
        <w:ind w:firstLineChars="200" w:firstLine="482"/>
        <w:jc w:val="left"/>
        <w:rPr>
          <w:rFonts w:asciiTheme="minorEastAsia" w:eastAsiaTheme="minorEastAsia" w:hAnsiTheme="minorEastAsia" w:cs="宋体"/>
          <w:color w:val="000000"/>
          <w:kern w:val="0"/>
          <w:sz w:val="24"/>
        </w:rPr>
      </w:pPr>
      <w:r w:rsidRPr="00E14CB3">
        <w:rPr>
          <w:rFonts w:asciiTheme="minorEastAsia" w:eastAsiaTheme="minorEastAsia" w:hAnsiTheme="minorEastAsia" w:hint="eastAsia"/>
          <w:b/>
          <w:color w:val="000000"/>
          <w:sz w:val="24"/>
        </w:rPr>
        <w:t>1、采购项目名称：</w:t>
      </w:r>
      <w:r w:rsidRPr="00E14CB3">
        <w:rPr>
          <w:rFonts w:asciiTheme="minorEastAsia" w:eastAsiaTheme="minorEastAsia" w:hAnsiTheme="minorEastAsia" w:hint="eastAsia"/>
          <w:color w:val="000000"/>
          <w:sz w:val="24"/>
        </w:rPr>
        <w:t>湖州师范学院文学院多功能微视频录制实验室设备采购项目</w:t>
      </w:r>
      <w:r w:rsidRPr="00E14CB3">
        <w:rPr>
          <w:rFonts w:asciiTheme="minorEastAsia" w:eastAsiaTheme="minorEastAsia" w:hAnsiTheme="minorEastAsia" w:cs="宋体" w:hint="eastAsia"/>
          <w:color w:val="000000"/>
          <w:kern w:val="0"/>
          <w:sz w:val="24"/>
        </w:rPr>
        <w:t>;</w:t>
      </w:r>
    </w:p>
    <w:p w:rsidR="00E12519" w:rsidRPr="00E14CB3" w:rsidRDefault="00AC0B56">
      <w:pPr>
        <w:spacing w:line="340" w:lineRule="exact"/>
        <w:ind w:firstLineChars="200" w:firstLine="482"/>
        <w:jc w:val="left"/>
        <w:rPr>
          <w:rFonts w:asciiTheme="minorEastAsia" w:eastAsiaTheme="minorEastAsia" w:hAnsiTheme="minorEastAsia"/>
          <w:color w:val="000000"/>
          <w:sz w:val="24"/>
        </w:rPr>
      </w:pPr>
      <w:r w:rsidRPr="00E14CB3">
        <w:rPr>
          <w:rFonts w:asciiTheme="minorEastAsia" w:eastAsiaTheme="minorEastAsia" w:hAnsiTheme="minorEastAsia" w:hint="eastAsia"/>
          <w:b/>
          <w:color w:val="000000"/>
          <w:sz w:val="24"/>
        </w:rPr>
        <w:t>2、采购项目编号:</w:t>
      </w:r>
      <w:r w:rsidRPr="00E14CB3">
        <w:rPr>
          <w:rFonts w:asciiTheme="minorEastAsia" w:eastAsiaTheme="minorEastAsia" w:hAnsiTheme="minorEastAsia" w:hint="eastAsia"/>
          <w:color w:val="000000"/>
          <w:sz w:val="24"/>
        </w:rPr>
        <w:t>XZ2019-093;</w:t>
      </w:r>
    </w:p>
    <w:p w:rsidR="00E12519" w:rsidRPr="00E14CB3" w:rsidRDefault="00AC0B56">
      <w:pPr>
        <w:spacing w:line="340" w:lineRule="exact"/>
        <w:ind w:firstLineChars="200" w:firstLine="482"/>
        <w:jc w:val="left"/>
        <w:rPr>
          <w:rFonts w:asciiTheme="minorEastAsia" w:eastAsiaTheme="minorEastAsia" w:hAnsiTheme="minorEastAsia"/>
          <w:color w:val="000000"/>
          <w:sz w:val="24"/>
        </w:rPr>
      </w:pPr>
      <w:r w:rsidRPr="00E14CB3">
        <w:rPr>
          <w:rFonts w:asciiTheme="minorEastAsia" w:eastAsiaTheme="minorEastAsia" w:hAnsiTheme="minorEastAsia" w:hint="eastAsia"/>
          <w:b/>
          <w:color w:val="000000"/>
          <w:sz w:val="24"/>
        </w:rPr>
        <w:t>3、采购组织类型：</w:t>
      </w:r>
      <w:r w:rsidRPr="00E14CB3">
        <w:rPr>
          <w:rFonts w:asciiTheme="minorEastAsia" w:eastAsiaTheme="minorEastAsia" w:hAnsiTheme="minorEastAsia" w:hint="eastAsia"/>
          <w:color w:val="000000"/>
          <w:sz w:val="24"/>
        </w:rPr>
        <w:t>分散采购自行组织;</w:t>
      </w:r>
    </w:p>
    <w:p w:rsidR="00E12519" w:rsidRPr="00E14CB3" w:rsidRDefault="00AC0B56">
      <w:pPr>
        <w:spacing w:line="340" w:lineRule="exact"/>
        <w:ind w:firstLineChars="200" w:firstLine="482"/>
        <w:jc w:val="left"/>
        <w:rPr>
          <w:rFonts w:asciiTheme="minorEastAsia" w:eastAsiaTheme="minorEastAsia" w:hAnsiTheme="minorEastAsia"/>
          <w:sz w:val="24"/>
        </w:rPr>
      </w:pPr>
      <w:r w:rsidRPr="00E14CB3">
        <w:rPr>
          <w:rFonts w:asciiTheme="minorEastAsia" w:eastAsiaTheme="minorEastAsia" w:hAnsiTheme="minorEastAsia" w:hint="eastAsia"/>
          <w:b/>
          <w:color w:val="000000"/>
          <w:sz w:val="24"/>
        </w:rPr>
        <w:t>4、采购方式：</w:t>
      </w:r>
      <w:r w:rsidRPr="00E14CB3">
        <w:rPr>
          <w:rFonts w:asciiTheme="minorEastAsia" w:eastAsiaTheme="minorEastAsia" w:hAnsiTheme="minorEastAsia" w:hint="eastAsia"/>
          <w:color w:val="000000"/>
          <w:sz w:val="24"/>
        </w:rPr>
        <w:t>校内</w:t>
      </w:r>
      <w:r w:rsidRPr="00E14CB3">
        <w:rPr>
          <w:rFonts w:asciiTheme="minorEastAsia" w:eastAsiaTheme="minorEastAsia" w:hAnsiTheme="minorEastAsia" w:hint="eastAsia"/>
          <w:sz w:val="24"/>
        </w:rPr>
        <w:t>竞争性谈判;</w:t>
      </w:r>
    </w:p>
    <w:p w:rsidR="00E12519" w:rsidRPr="00E14CB3" w:rsidRDefault="00AC0B56">
      <w:pPr>
        <w:spacing w:line="340" w:lineRule="exact"/>
        <w:ind w:firstLineChars="200" w:firstLine="482"/>
        <w:jc w:val="left"/>
        <w:rPr>
          <w:rFonts w:asciiTheme="minorEastAsia" w:eastAsiaTheme="minorEastAsia" w:hAnsiTheme="minorEastAsia"/>
          <w:color w:val="000000"/>
          <w:sz w:val="24"/>
        </w:rPr>
      </w:pPr>
      <w:r w:rsidRPr="00E14CB3">
        <w:rPr>
          <w:rFonts w:asciiTheme="minorEastAsia" w:eastAsiaTheme="minorEastAsia" w:hAnsiTheme="minorEastAsia" w:hint="eastAsia"/>
          <w:b/>
          <w:color w:val="000000"/>
          <w:sz w:val="24"/>
        </w:rPr>
        <w:t>5、采购预算</w:t>
      </w:r>
      <w:r w:rsidR="00E14CB3" w:rsidRPr="00716B03">
        <w:rPr>
          <w:rFonts w:asciiTheme="minorEastAsia" w:eastAsiaTheme="minorEastAsia" w:hAnsiTheme="minorEastAsia" w:hint="eastAsia"/>
          <w:b/>
          <w:color w:val="000000"/>
          <w:sz w:val="24"/>
        </w:rPr>
        <w:t>（最高限价）：</w:t>
      </w:r>
      <w:r w:rsidRPr="00E14CB3">
        <w:rPr>
          <w:rFonts w:asciiTheme="minorEastAsia" w:eastAsiaTheme="minorEastAsia" w:hAnsiTheme="minorEastAsia" w:hint="eastAsia"/>
          <w:color w:val="000000"/>
          <w:sz w:val="24"/>
        </w:rPr>
        <w:t>人民币</w:t>
      </w:r>
      <w:r w:rsidR="00BD1EA0" w:rsidRPr="00E14CB3">
        <w:rPr>
          <w:rFonts w:asciiTheme="minorEastAsia" w:eastAsiaTheme="minorEastAsia" w:hAnsiTheme="minorEastAsia"/>
          <w:color w:val="000000"/>
          <w:sz w:val="24"/>
        </w:rPr>
        <w:fldChar w:fldCharType="begin"/>
      </w:r>
      <w:r w:rsidRPr="00E14CB3">
        <w:rPr>
          <w:rFonts w:asciiTheme="minorEastAsia" w:eastAsiaTheme="minorEastAsia" w:hAnsiTheme="minorEastAsia"/>
          <w:color w:val="000000"/>
          <w:sz w:val="24"/>
        </w:rPr>
        <w:instrText xml:space="preserve"> </w:instrText>
      </w:r>
      <w:r w:rsidRPr="00E14CB3">
        <w:rPr>
          <w:rFonts w:asciiTheme="minorEastAsia" w:eastAsiaTheme="minorEastAsia" w:hAnsiTheme="minorEastAsia" w:hint="eastAsia"/>
          <w:color w:val="000000"/>
          <w:sz w:val="24"/>
        </w:rPr>
        <w:instrText>= 105000 \* CHINESENUM2</w:instrText>
      </w:r>
      <w:r w:rsidRPr="00E14CB3">
        <w:rPr>
          <w:rFonts w:asciiTheme="minorEastAsia" w:eastAsiaTheme="minorEastAsia" w:hAnsiTheme="minorEastAsia"/>
          <w:color w:val="000000"/>
          <w:sz w:val="24"/>
        </w:rPr>
        <w:instrText xml:space="preserve"> </w:instrText>
      </w:r>
      <w:r w:rsidR="00BD1EA0" w:rsidRPr="00E14CB3">
        <w:rPr>
          <w:rFonts w:asciiTheme="minorEastAsia" w:eastAsiaTheme="minorEastAsia" w:hAnsiTheme="minorEastAsia"/>
          <w:color w:val="000000"/>
          <w:sz w:val="24"/>
        </w:rPr>
        <w:fldChar w:fldCharType="separate"/>
      </w:r>
      <w:r w:rsidRPr="00E14CB3">
        <w:rPr>
          <w:rFonts w:asciiTheme="minorEastAsia" w:eastAsiaTheme="minorEastAsia" w:hAnsiTheme="minorEastAsia" w:hint="eastAsia"/>
          <w:color w:val="000000"/>
          <w:sz w:val="24"/>
        </w:rPr>
        <w:t>壹拾伍万叁仟</w:t>
      </w:r>
      <w:r w:rsidR="00BD1EA0" w:rsidRPr="00E14CB3">
        <w:rPr>
          <w:rFonts w:asciiTheme="minorEastAsia" w:eastAsiaTheme="minorEastAsia" w:hAnsiTheme="minorEastAsia"/>
          <w:color w:val="000000"/>
          <w:sz w:val="24"/>
        </w:rPr>
        <w:fldChar w:fldCharType="end"/>
      </w:r>
      <w:r w:rsidRPr="00E14CB3">
        <w:rPr>
          <w:rFonts w:asciiTheme="minorEastAsia" w:eastAsiaTheme="minorEastAsia" w:hAnsiTheme="minorEastAsia" w:hint="eastAsia"/>
          <w:color w:val="000000"/>
          <w:sz w:val="24"/>
        </w:rPr>
        <w:t>捌佰元整（￥153800元）</w:t>
      </w:r>
    </w:p>
    <w:p w:rsidR="00E12519" w:rsidRPr="00E14CB3" w:rsidRDefault="00AC0B56">
      <w:pPr>
        <w:spacing w:line="340" w:lineRule="exact"/>
        <w:ind w:firstLineChars="200" w:firstLine="482"/>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6、采购清单：</w:t>
      </w:r>
    </w:p>
    <w:tbl>
      <w:tblPr>
        <w:tblStyle w:val="a6"/>
        <w:tblW w:w="10710" w:type="dxa"/>
        <w:jc w:val="center"/>
        <w:tblInd w:w="-557" w:type="dxa"/>
        <w:tblLayout w:type="fixed"/>
        <w:tblLook w:val="04A0"/>
      </w:tblPr>
      <w:tblGrid>
        <w:gridCol w:w="425"/>
        <w:gridCol w:w="646"/>
        <w:gridCol w:w="7987"/>
        <w:gridCol w:w="425"/>
        <w:gridCol w:w="425"/>
        <w:gridCol w:w="802"/>
      </w:tblGrid>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b/>
                <w:color w:val="000000"/>
                <w:sz w:val="18"/>
                <w:szCs w:val="18"/>
              </w:rPr>
            </w:pPr>
            <w:r w:rsidRPr="00E14CB3">
              <w:rPr>
                <w:rFonts w:asciiTheme="minorEastAsia" w:eastAsiaTheme="minorEastAsia" w:hAnsiTheme="minorEastAsia" w:hint="eastAsia"/>
                <w:b/>
                <w:color w:val="000000"/>
                <w:sz w:val="18"/>
                <w:szCs w:val="18"/>
              </w:rPr>
              <w:t>序号</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b/>
                <w:color w:val="000000"/>
                <w:sz w:val="18"/>
                <w:szCs w:val="18"/>
              </w:rPr>
            </w:pPr>
            <w:r w:rsidRPr="00E14CB3">
              <w:rPr>
                <w:rFonts w:asciiTheme="minorEastAsia" w:eastAsiaTheme="minorEastAsia" w:hAnsiTheme="minorEastAsia" w:hint="eastAsia"/>
                <w:b/>
                <w:color w:val="000000"/>
                <w:sz w:val="18"/>
                <w:szCs w:val="18"/>
              </w:rPr>
              <w:t>名称</w:t>
            </w:r>
          </w:p>
        </w:tc>
        <w:tc>
          <w:tcPr>
            <w:tcW w:w="7987" w:type="dxa"/>
            <w:vAlign w:val="center"/>
          </w:tcPr>
          <w:p w:rsidR="00E12519" w:rsidRPr="00E14CB3" w:rsidRDefault="00AC0B56">
            <w:pPr>
              <w:adjustRightInd w:val="0"/>
              <w:snapToGrid w:val="0"/>
              <w:spacing w:line="200" w:lineRule="exact"/>
              <w:jc w:val="center"/>
              <w:rPr>
                <w:rFonts w:asciiTheme="minorEastAsia" w:eastAsiaTheme="minorEastAsia" w:hAnsiTheme="minorEastAsia"/>
                <w:b/>
                <w:color w:val="000000"/>
                <w:sz w:val="18"/>
                <w:szCs w:val="18"/>
              </w:rPr>
            </w:pPr>
            <w:r w:rsidRPr="00E14CB3">
              <w:rPr>
                <w:rFonts w:asciiTheme="minorEastAsia" w:eastAsiaTheme="minorEastAsia" w:hAnsiTheme="minorEastAsia" w:hint="eastAsia"/>
                <w:b/>
                <w:color w:val="000000"/>
                <w:sz w:val="18"/>
                <w:szCs w:val="18"/>
              </w:rPr>
              <w:t>规格、型号、参数、功能</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b/>
                <w:color w:val="000000"/>
                <w:sz w:val="18"/>
                <w:szCs w:val="18"/>
              </w:rPr>
            </w:pPr>
            <w:r w:rsidRPr="00E14CB3">
              <w:rPr>
                <w:rFonts w:asciiTheme="minorEastAsia" w:eastAsiaTheme="minorEastAsia" w:hAnsiTheme="minorEastAsia" w:hint="eastAsia"/>
                <w:b/>
                <w:color w:val="000000"/>
                <w:sz w:val="18"/>
                <w:szCs w:val="18"/>
              </w:rPr>
              <w:t>单位</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b/>
                <w:color w:val="000000"/>
                <w:sz w:val="18"/>
                <w:szCs w:val="18"/>
              </w:rPr>
            </w:pPr>
            <w:r w:rsidRPr="00E14CB3">
              <w:rPr>
                <w:rFonts w:asciiTheme="minorEastAsia" w:eastAsiaTheme="minorEastAsia" w:hAnsiTheme="minorEastAsia" w:hint="eastAsia"/>
                <w:b/>
                <w:color w:val="000000"/>
                <w:sz w:val="18"/>
                <w:szCs w:val="18"/>
              </w:rPr>
              <w:t>数量</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
                <w:color w:val="000000"/>
                <w:sz w:val="18"/>
                <w:szCs w:val="18"/>
              </w:rPr>
            </w:pPr>
            <w:r w:rsidRPr="00E14CB3">
              <w:rPr>
                <w:rFonts w:asciiTheme="minorEastAsia" w:eastAsiaTheme="minorEastAsia" w:hAnsiTheme="minorEastAsia" w:hint="eastAsia"/>
                <w:b/>
                <w:color w:val="000000"/>
                <w:sz w:val="18"/>
                <w:szCs w:val="18"/>
              </w:rPr>
              <w:t>推荐品牌</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1</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高清录播主机</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1.为保证系统的稳定可靠以及系统的散热性，采用一体化硬件设备，不接受服务器和PC架构，不采用编码盒。主机外观符合美观、实用以及安装便捷性。嵌入式Linux操作系统，高度集成自动导播、互动、点播、视音频采集、录制等系统模块。</w:t>
            </w:r>
            <w:r w:rsidRPr="00E14CB3">
              <w:rPr>
                <w:rFonts w:asciiTheme="minorEastAsia" w:eastAsiaTheme="minorEastAsia" w:hAnsiTheme="minorEastAsia" w:hint="eastAsia"/>
                <w:color w:val="000000"/>
                <w:sz w:val="18"/>
                <w:szCs w:val="18"/>
              </w:rPr>
              <w:br/>
              <w:t>2.录播主机采用高度为1U的标准机架式设计。</w:t>
            </w:r>
          </w:p>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3.录播主机电源设计应充分考虑安全因素，保证特殊环境如潮湿环境下设备的使用安全性，录播主机应采用DC12V供电。主机功率≦70W，轻便环保。</w:t>
            </w:r>
            <w:r w:rsidRPr="00E14CB3">
              <w:rPr>
                <w:rFonts w:asciiTheme="minorEastAsia" w:eastAsiaTheme="minorEastAsia" w:hAnsiTheme="minorEastAsia" w:hint="eastAsia"/>
                <w:color w:val="000000"/>
                <w:sz w:val="18"/>
                <w:szCs w:val="18"/>
              </w:rPr>
              <w:br/>
              <w:t>4.录播主机应充分考虑使用的便捷性、易用性，能够实现一键启动录制，并支持全自动录制和手动录制等多种模式。</w:t>
            </w:r>
            <w:r w:rsidRPr="00E14CB3">
              <w:rPr>
                <w:rFonts w:asciiTheme="minorEastAsia" w:eastAsiaTheme="minorEastAsia" w:hAnsiTheme="minorEastAsia" w:hint="eastAsia"/>
                <w:color w:val="000000"/>
                <w:sz w:val="18"/>
                <w:szCs w:val="18"/>
              </w:rPr>
              <w:br/>
              <w:t>5.视频编码采用H264 High Profile 4.2（教育部精品课程拍摄标准指标）编码方式，同时采用业内最先进的数字信号（Digital Signal Processing，简称DSP）处理器。编码分辨率320x240 ~ 1920 x 1080可调，</w:t>
            </w:r>
            <w:proofErr w:type="gramStart"/>
            <w:r w:rsidRPr="00E14CB3">
              <w:rPr>
                <w:rFonts w:asciiTheme="minorEastAsia" w:eastAsiaTheme="minorEastAsia" w:hAnsiTheme="minorEastAsia" w:hint="eastAsia"/>
                <w:color w:val="000000"/>
                <w:sz w:val="18"/>
                <w:szCs w:val="18"/>
              </w:rPr>
              <w:t>录制帧率</w:t>
            </w:r>
            <w:proofErr w:type="gramEnd"/>
            <w:r w:rsidRPr="00E14CB3">
              <w:rPr>
                <w:rFonts w:asciiTheme="minorEastAsia" w:eastAsiaTheme="minorEastAsia" w:hAnsiTheme="minorEastAsia" w:hint="eastAsia"/>
                <w:color w:val="000000"/>
                <w:sz w:val="18"/>
                <w:szCs w:val="18"/>
              </w:rPr>
              <w:t>1 ~ 30fps可调，编码码率128K ~ 8Mbps可调。</w:t>
            </w:r>
            <w:r w:rsidRPr="00E14CB3">
              <w:rPr>
                <w:rFonts w:asciiTheme="minorEastAsia" w:eastAsiaTheme="minorEastAsia" w:hAnsiTheme="minorEastAsia" w:hint="eastAsia"/>
                <w:color w:val="000000"/>
                <w:sz w:val="18"/>
                <w:szCs w:val="18"/>
              </w:rPr>
              <w:br/>
              <w:t>6.为满足精品课程录制系统拍摄要求，内置不少于4路3G-SDI高清视频信号输入模块以及1路VGA输入模块和1路HDMI输入模块。要求配备不少于2路HDMI信号输出（本地导播画面、电影</w:t>
            </w:r>
            <w:proofErr w:type="gramStart"/>
            <w:r w:rsidRPr="00E14CB3">
              <w:rPr>
                <w:rFonts w:asciiTheme="minorEastAsia" w:eastAsiaTheme="minorEastAsia" w:hAnsiTheme="minorEastAsia" w:hint="eastAsia"/>
                <w:color w:val="000000"/>
                <w:sz w:val="18"/>
                <w:szCs w:val="18"/>
              </w:rPr>
              <w:t>模式预监画面</w:t>
            </w:r>
            <w:proofErr w:type="gramEnd"/>
            <w:r w:rsidRPr="00E14CB3">
              <w:rPr>
                <w:rFonts w:asciiTheme="minorEastAsia" w:eastAsiaTheme="minorEastAsia" w:hAnsiTheme="minorEastAsia" w:hint="eastAsia"/>
                <w:color w:val="000000"/>
                <w:sz w:val="18"/>
                <w:szCs w:val="18"/>
              </w:rPr>
              <w:t>），不少于1路VGA信号输出（本地导播画面）。HDMI输出接口与VGA输出接口均可自定义设置视频输出类型，支持单通道视频单独输出、本地合成画面输出、远端合成画面输出。</w:t>
            </w:r>
            <w:r w:rsidRPr="00E14CB3">
              <w:rPr>
                <w:rFonts w:asciiTheme="minorEastAsia" w:eastAsiaTheme="minorEastAsia" w:hAnsiTheme="minorEastAsia" w:hint="eastAsia"/>
                <w:color w:val="000000"/>
                <w:sz w:val="18"/>
                <w:szCs w:val="18"/>
              </w:rPr>
              <w:br/>
              <w:t>7.音频编码支持AAC编码及G.711编码方式。</w:t>
            </w:r>
            <w:r w:rsidRPr="00E14CB3">
              <w:rPr>
                <w:rFonts w:asciiTheme="minorEastAsia" w:eastAsiaTheme="minorEastAsia" w:hAnsiTheme="minorEastAsia" w:hint="eastAsia"/>
                <w:color w:val="000000"/>
                <w:sz w:val="18"/>
                <w:szCs w:val="18"/>
              </w:rPr>
              <w:br/>
              <w:t>AAC编码方式：采样率在16K ~ 48K可调，音频编码码率128Kbps。</w:t>
            </w:r>
            <w:r w:rsidRPr="00E14CB3">
              <w:rPr>
                <w:rFonts w:asciiTheme="minorEastAsia" w:eastAsiaTheme="minorEastAsia" w:hAnsiTheme="minorEastAsia" w:hint="eastAsia"/>
                <w:color w:val="000000"/>
                <w:sz w:val="18"/>
                <w:szCs w:val="18"/>
              </w:rPr>
              <w:br/>
              <w:t>G.711编码方式：采样率8K，音频编码码率128Kbps 。</w:t>
            </w:r>
            <w:r w:rsidRPr="00E14CB3">
              <w:rPr>
                <w:rFonts w:asciiTheme="minorEastAsia" w:eastAsiaTheme="minorEastAsia" w:hAnsiTheme="minorEastAsia" w:hint="eastAsia"/>
                <w:color w:val="000000"/>
                <w:sz w:val="18"/>
                <w:szCs w:val="18"/>
              </w:rPr>
              <w:br/>
              <w:t>8.录播主机在不外接音频处理器的情况下，应具备基本的音频接入和处理功能。音频输入：不少于2路线路输入，不少于4路MIC输入，要求MIC输入具有48V幻象供电功能。音频输出：不少于2路线性输出。</w:t>
            </w:r>
            <w:r w:rsidRPr="00E14CB3">
              <w:rPr>
                <w:rFonts w:asciiTheme="minorEastAsia" w:eastAsiaTheme="minorEastAsia" w:hAnsiTheme="minorEastAsia" w:hint="eastAsia"/>
                <w:color w:val="000000"/>
                <w:sz w:val="18"/>
                <w:szCs w:val="18"/>
              </w:rPr>
              <w:br/>
              <w:t>9.为了保留更多的素材，方便后期编辑。要求至少支持1+5路1080P/30fps音视频独立编码（1路主播视频+5路通道视频），最终独立保存为6路视频。</w:t>
            </w:r>
            <w:r w:rsidRPr="00E14CB3">
              <w:rPr>
                <w:rFonts w:asciiTheme="minorEastAsia" w:eastAsiaTheme="minorEastAsia" w:hAnsiTheme="minorEastAsia" w:hint="eastAsia"/>
                <w:color w:val="000000"/>
                <w:sz w:val="18"/>
                <w:szCs w:val="18"/>
              </w:rPr>
              <w:br/>
              <w:t>10.支持MP4视频封装格式（教育部精品课程拍摄标准指标），支持TS视频封装格式。</w:t>
            </w:r>
            <w:r w:rsidRPr="00E14CB3">
              <w:rPr>
                <w:rFonts w:asciiTheme="minorEastAsia" w:eastAsiaTheme="minorEastAsia" w:hAnsiTheme="minorEastAsia" w:hint="eastAsia"/>
                <w:color w:val="000000"/>
                <w:sz w:val="18"/>
                <w:szCs w:val="18"/>
              </w:rPr>
              <w:br/>
              <w:t>11.为了便于扩展，要求支持不少于8路RS232可复用控制接口，为保证线路连接的便捷要求采用凤凰端子接口。</w:t>
            </w:r>
            <w:r w:rsidRPr="00E14CB3">
              <w:rPr>
                <w:rFonts w:asciiTheme="minorEastAsia" w:eastAsiaTheme="minorEastAsia" w:hAnsiTheme="minorEastAsia" w:hint="eastAsia"/>
                <w:color w:val="000000"/>
                <w:sz w:val="18"/>
                <w:szCs w:val="18"/>
              </w:rPr>
              <w:br/>
              <w:t>12.其它接口：支持不少于2*</w:t>
            </w:r>
            <w:proofErr w:type="spellStart"/>
            <w:r w:rsidRPr="00E14CB3">
              <w:rPr>
                <w:rFonts w:asciiTheme="minorEastAsia" w:eastAsiaTheme="minorEastAsia" w:hAnsiTheme="minorEastAsia" w:hint="eastAsia"/>
                <w:color w:val="000000"/>
                <w:sz w:val="18"/>
                <w:szCs w:val="18"/>
              </w:rPr>
              <w:t>usb</w:t>
            </w:r>
            <w:proofErr w:type="spellEnd"/>
            <w:r w:rsidRPr="00E14CB3">
              <w:rPr>
                <w:rFonts w:asciiTheme="minorEastAsia" w:eastAsiaTheme="minorEastAsia" w:hAnsiTheme="minorEastAsia" w:hint="eastAsia"/>
                <w:color w:val="000000"/>
                <w:sz w:val="18"/>
                <w:szCs w:val="18"/>
              </w:rPr>
              <w:t>接口（USB存储设备等），1*千兆网口。</w:t>
            </w:r>
            <w:r w:rsidRPr="00E14CB3">
              <w:rPr>
                <w:rFonts w:asciiTheme="minorEastAsia" w:eastAsiaTheme="minorEastAsia" w:hAnsiTheme="minorEastAsia" w:hint="eastAsia"/>
                <w:color w:val="000000"/>
                <w:sz w:val="18"/>
                <w:szCs w:val="18"/>
              </w:rPr>
              <w:br/>
              <w:t>13.录播主机需内置存储硬盘，存储容量须满足</w:t>
            </w:r>
            <w:proofErr w:type="gramStart"/>
            <w:r w:rsidRPr="00E14CB3">
              <w:rPr>
                <w:rFonts w:asciiTheme="minorEastAsia" w:eastAsiaTheme="minorEastAsia" w:hAnsiTheme="minorEastAsia" w:hint="eastAsia"/>
                <w:color w:val="000000"/>
                <w:sz w:val="18"/>
                <w:szCs w:val="18"/>
              </w:rPr>
              <w:t>日常录课需求</w:t>
            </w:r>
            <w:proofErr w:type="gramEnd"/>
            <w:r w:rsidRPr="00E14CB3">
              <w:rPr>
                <w:rFonts w:asciiTheme="minorEastAsia" w:eastAsiaTheme="minorEastAsia" w:hAnsiTheme="minorEastAsia" w:hint="eastAsia"/>
                <w:color w:val="000000"/>
                <w:sz w:val="18"/>
                <w:szCs w:val="18"/>
              </w:rPr>
              <w:t>，在录制码</w:t>
            </w:r>
            <w:proofErr w:type="gramStart"/>
            <w:r w:rsidRPr="00E14CB3">
              <w:rPr>
                <w:rFonts w:asciiTheme="minorEastAsia" w:eastAsiaTheme="minorEastAsia" w:hAnsiTheme="minorEastAsia" w:hint="eastAsia"/>
                <w:color w:val="000000"/>
                <w:sz w:val="18"/>
                <w:szCs w:val="18"/>
              </w:rPr>
              <w:t>流设置</w:t>
            </w:r>
            <w:proofErr w:type="gramEnd"/>
            <w:r w:rsidRPr="00E14CB3">
              <w:rPr>
                <w:rFonts w:asciiTheme="minorEastAsia" w:eastAsiaTheme="minorEastAsia" w:hAnsiTheme="minorEastAsia" w:hint="eastAsia"/>
                <w:color w:val="000000"/>
                <w:sz w:val="18"/>
                <w:szCs w:val="18"/>
              </w:rPr>
              <w:t>为2M的情况下，保</w:t>
            </w:r>
            <w:r w:rsidRPr="006E0AEF">
              <w:rPr>
                <w:rFonts w:asciiTheme="minorEastAsia" w:eastAsiaTheme="minorEastAsia" w:hAnsiTheme="minorEastAsia" w:hint="eastAsia"/>
                <w:color w:val="000000"/>
                <w:sz w:val="18"/>
                <w:szCs w:val="18"/>
              </w:rPr>
              <w:t>证至少1000节课程、每节课程45分钟的存储空间，硬盘至少应为2T。并支持扩充至4TB硬盘。</w:t>
            </w:r>
            <w:r w:rsidRPr="006E0AEF">
              <w:rPr>
                <w:rFonts w:asciiTheme="minorEastAsia" w:eastAsiaTheme="minorEastAsia" w:hAnsiTheme="minorEastAsia" w:hint="eastAsia"/>
                <w:color w:val="000000"/>
                <w:sz w:val="18"/>
                <w:szCs w:val="18"/>
              </w:rPr>
              <w:br/>
              <w:t>14.为确保产品质量，所投产品具有国家强制性产品3C认证证书。（复印件并加盖制造厂商鲜章）</w:t>
            </w:r>
            <w:r w:rsidRPr="006E0AEF">
              <w:rPr>
                <w:rFonts w:asciiTheme="minorEastAsia" w:eastAsiaTheme="minorEastAsia" w:hAnsiTheme="minorEastAsia" w:hint="eastAsia"/>
                <w:color w:val="000000"/>
                <w:sz w:val="18"/>
                <w:szCs w:val="18"/>
              </w:rPr>
              <w:br/>
              <w:t>15.具有CE认证证书、FCC认证证书、</w:t>
            </w:r>
            <w:proofErr w:type="spellStart"/>
            <w:r w:rsidRPr="006E0AEF">
              <w:rPr>
                <w:rFonts w:asciiTheme="minorEastAsia" w:eastAsiaTheme="minorEastAsia" w:hAnsiTheme="minorEastAsia" w:hint="eastAsia"/>
                <w:color w:val="000000"/>
                <w:sz w:val="18"/>
                <w:szCs w:val="18"/>
              </w:rPr>
              <w:t>RoHS</w:t>
            </w:r>
            <w:proofErr w:type="spellEnd"/>
            <w:r w:rsidRPr="006E0AEF">
              <w:rPr>
                <w:rFonts w:asciiTheme="minorEastAsia" w:eastAsiaTheme="minorEastAsia" w:hAnsiTheme="minorEastAsia" w:hint="eastAsia"/>
                <w:color w:val="000000"/>
                <w:sz w:val="18"/>
                <w:szCs w:val="18"/>
              </w:rPr>
              <w:t>认证证书。（复印件并加盖制造厂商鲜章）</w:t>
            </w:r>
            <w:r w:rsidRPr="006E0AEF">
              <w:rPr>
                <w:rFonts w:asciiTheme="minorEastAsia" w:eastAsiaTheme="minorEastAsia" w:hAnsiTheme="minorEastAsia" w:hint="eastAsia"/>
                <w:color w:val="000000"/>
                <w:sz w:val="18"/>
                <w:szCs w:val="18"/>
              </w:rPr>
              <w:br/>
              <w:t>16. 所投产品具有平均无障碍时间≥50000小时测试证书。（复印件并加盖制造厂商鲜章）</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台</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WX-V6</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2</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嵌入式录播系统</w:t>
            </w:r>
          </w:p>
        </w:tc>
        <w:tc>
          <w:tcPr>
            <w:tcW w:w="7987" w:type="dxa"/>
          </w:tcPr>
          <w:p w:rsidR="00E12519" w:rsidRPr="00E14CB3" w:rsidRDefault="00AC0B56">
            <w:pPr>
              <w:adjustRightInd w:val="0"/>
              <w:snapToGrid w:val="0"/>
              <w:spacing w:line="200" w:lineRule="exact"/>
              <w:jc w:val="left"/>
              <w:rPr>
                <w:rFonts w:asciiTheme="minorEastAsia" w:eastAsiaTheme="minorEastAsia" w:hAnsiTheme="minorEastAsia" w:cs="宋体"/>
                <w:sz w:val="18"/>
                <w:szCs w:val="18"/>
              </w:rPr>
            </w:pPr>
            <w:r w:rsidRPr="00E14CB3">
              <w:rPr>
                <w:rFonts w:asciiTheme="minorEastAsia" w:eastAsiaTheme="minorEastAsia" w:hAnsiTheme="minorEastAsia" w:hint="eastAsia"/>
                <w:sz w:val="18"/>
                <w:szCs w:val="18"/>
              </w:rPr>
              <w:t>1.嵌入式录播系统软件出厂即安装于录播主机内，支持网络导播与本地导播两种导播方式，网络导播兼容IE、谷歌等浏览器，本地导播支持直接外接显示器进行操作。</w:t>
            </w:r>
            <w:r w:rsidRPr="00E14CB3">
              <w:rPr>
                <w:rFonts w:asciiTheme="minorEastAsia" w:eastAsiaTheme="minorEastAsia" w:hAnsiTheme="minorEastAsia" w:hint="eastAsia"/>
                <w:sz w:val="18"/>
                <w:szCs w:val="18"/>
              </w:rPr>
              <w:br/>
              <w:t>2.录播系统集视频监视、视频切换、云台控制，音频调整，直播/录制、暂停等控制，LOGO校徽、直播监视、导播，点播，系统设置等功能于一体。</w:t>
            </w:r>
            <w:r w:rsidRPr="00E14CB3">
              <w:rPr>
                <w:rFonts w:asciiTheme="minorEastAsia" w:eastAsiaTheme="minorEastAsia" w:hAnsiTheme="minorEastAsia" w:hint="eastAsia"/>
                <w:sz w:val="18"/>
                <w:szCs w:val="18"/>
              </w:rPr>
              <w:br/>
              <w:t>3.</w:t>
            </w:r>
            <w:proofErr w:type="gramStart"/>
            <w:r w:rsidRPr="00E14CB3">
              <w:rPr>
                <w:rFonts w:asciiTheme="minorEastAsia" w:eastAsiaTheme="minorEastAsia" w:hAnsiTheme="minorEastAsia" w:hint="eastAsia"/>
                <w:sz w:val="18"/>
                <w:szCs w:val="18"/>
              </w:rPr>
              <w:t>视频预监功能</w:t>
            </w:r>
            <w:proofErr w:type="gramEnd"/>
            <w:r w:rsidRPr="00E14CB3">
              <w:rPr>
                <w:rFonts w:asciiTheme="minorEastAsia" w:eastAsiaTheme="minorEastAsia" w:hAnsiTheme="minorEastAsia" w:hint="eastAsia"/>
                <w:sz w:val="18"/>
                <w:szCs w:val="18"/>
              </w:rPr>
              <w:t>：支持9路高清视频的实时预览显示</w:t>
            </w:r>
            <w:r w:rsidRPr="00E14CB3">
              <w:rPr>
                <w:rFonts w:asciiTheme="minorEastAsia" w:eastAsiaTheme="minorEastAsia" w:hAnsiTheme="minorEastAsia" w:hint="eastAsia"/>
                <w:sz w:val="18"/>
                <w:szCs w:val="18"/>
              </w:rPr>
              <w:br/>
              <w:t>4.录制方式：支持手动导播与自动导播的无缝切换；既支持手动录制，又支持录播系统与全自动跟踪系统的无缝对接。</w:t>
            </w:r>
            <w:r w:rsidRPr="00E14CB3">
              <w:rPr>
                <w:rFonts w:asciiTheme="minorEastAsia" w:eastAsiaTheme="minorEastAsia" w:hAnsiTheme="minorEastAsia" w:hint="eastAsia"/>
                <w:sz w:val="18"/>
                <w:szCs w:val="18"/>
              </w:rPr>
              <w:br/>
              <w:t>5.主界面可以实时显示录制信息，包括录制时长、视频分辨率、</w:t>
            </w:r>
            <w:proofErr w:type="gramStart"/>
            <w:r w:rsidRPr="00E14CB3">
              <w:rPr>
                <w:rFonts w:asciiTheme="minorEastAsia" w:eastAsiaTheme="minorEastAsia" w:hAnsiTheme="minorEastAsia" w:hint="eastAsia"/>
                <w:sz w:val="18"/>
                <w:szCs w:val="18"/>
              </w:rPr>
              <w:t>帧率及</w:t>
            </w:r>
            <w:proofErr w:type="gramEnd"/>
            <w:r w:rsidRPr="00E14CB3">
              <w:rPr>
                <w:rFonts w:asciiTheme="minorEastAsia" w:eastAsiaTheme="minorEastAsia" w:hAnsiTheme="minorEastAsia" w:hint="eastAsia"/>
                <w:sz w:val="18"/>
                <w:szCs w:val="18"/>
              </w:rPr>
              <w:t>主机IP等信息，并能够实时显示硬盘容量。</w:t>
            </w:r>
            <w:r w:rsidRPr="00E14CB3">
              <w:rPr>
                <w:rFonts w:asciiTheme="minorEastAsia" w:eastAsiaTheme="minorEastAsia" w:hAnsiTheme="minorEastAsia" w:hint="eastAsia"/>
                <w:sz w:val="18"/>
                <w:szCs w:val="18"/>
              </w:rPr>
              <w:br/>
              <w:t>6.每路摄像机支持8个</w:t>
            </w:r>
            <w:proofErr w:type="gramStart"/>
            <w:r w:rsidRPr="00E14CB3">
              <w:rPr>
                <w:rFonts w:asciiTheme="minorEastAsia" w:eastAsiaTheme="minorEastAsia" w:hAnsiTheme="minorEastAsia" w:hint="eastAsia"/>
                <w:sz w:val="18"/>
                <w:szCs w:val="18"/>
              </w:rPr>
              <w:t>预置位</w:t>
            </w:r>
            <w:proofErr w:type="gramEnd"/>
            <w:r w:rsidRPr="00E14CB3">
              <w:rPr>
                <w:rFonts w:asciiTheme="minorEastAsia" w:eastAsiaTheme="minorEastAsia" w:hAnsiTheme="minorEastAsia" w:hint="eastAsia"/>
                <w:sz w:val="18"/>
                <w:szCs w:val="18"/>
              </w:rPr>
              <w:t>设置，只需在画面调整完成之后手动用鼠标点击拖动画面到</w:t>
            </w:r>
            <w:proofErr w:type="gramStart"/>
            <w:r w:rsidRPr="00E14CB3">
              <w:rPr>
                <w:rFonts w:asciiTheme="minorEastAsia" w:eastAsiaTheme="minorEastAsia" w:hAnsiTheme="minorEastAsia" w:hint="eastAsia"/>
                <w:sz w:val="18"/>
                <w:szCs w:val="18"/>
              </w:rPr>
              <w:t>预置位数字</w:t>
            </w:r>
            <w:proofErr w:type="gramEnd"/>
            <w:r w:rsidRPr="00E14CB3">
              <w:rPr>
                <w:rFonts w:asciiTheme="minorEastAsia" w:eastAsiaTheme="minorEastAsia" w:hAnsiTheme="minorEastAsia" w:hint="eastAsia"/>
                <w:sz w:val="18"/>
                <w:szCs w:val="18"/>
              </w:rPr>
              <w:t>按钮处即可保存预置位，无需繁杂的点击操作。</w:t>
            </w:r>
            <w:r w:rsidRPr="00E14CB3">
              <w:rPr>
                <w:rFonts w:asciiTheme="minorEastAsia" w:eastAsiaTheme="minorEastAsia" w:hAnsiTheme="minorEastAsia" w:hint="eastAsia"/>
                <w:sz w:val="18"/>
                <w:szCs w:val="18"/>
              </w:rPr>
              <w:br/>
              <w:t>7.录制模式：同时提供单流单画面的电影模式和多流多画面的资源模式</w:t>
            </w:r>
            <w:proofErr w:type="gramStart"/>
            <w:r w:rsidRPr="00E14CB3">
              <w:rPr>
                <w:rFonts w:asciiTheme="minorEastAsia" w:eastAsiaTheme="minorEastAsia" w:hAnsiTheme="minorEastAsia" w:hint="eastAsia"/>
                <w:sz w:val="18"/>
                <w:szCs w:val="18"/>
              </w:rPr>
              <w:t>供老师</w:t>
            </w:r>
            <w:proofErr w:type="gramEnd"/>
            <w:r w:rsidRPr="00E14CB3">
              <w:rPr>
                <w:rFonts w:asciiTheme="minorEastAsia" w:eastAsiaTheme="minorEastAsia" w:hAnsiTheme="minorEastAsia" w:hint="eastAsia"/>
                <w:sz w:val="18"/>
                <w:szCs w:val="18"/>
              </w:rPr>
              <w:t>选择，以备电影模式下出现垃圾画面，可以从资源模式的文件中进行提取素材，用非线性编辑系统进行剪辑制作；或教师通过资源模式自编新的课件，资源模式录制支持同时对1路主播视频和6路通道视频同时进行录制。</w:t>
            </w:r>
            <w:r w:rsidRPr="00E14CB3">
              <w:rPr>
                <w:rFonts w:asciiTheme="minorEastAsia" w:eastAsiaTheme="minorEastAsia" w:hAnsiTheme="minorEastAsia" w:hint="eastAsia"/>
                <w:sz w:val="18"/>
                <w:szCs w:val="18"/>
              </w:rPr>
              <w:br/>
              <w:t>8.提供多种画面布局模式，支持视频画面叠加与组合，10种画面布局模式，包括双分屏、三分屏、四分屏等。支持自定义画面布局。本地导播界面下可直接通过鼠标拖动通道画面即可实现多分屏布局显示画面的替换。</w:t>
            </w:r>
            <w:r w:rsidRPr="00E14CB3">
              <w:rPr>
                <w:rFonts w:asciiTheme="minorEastAsia" w:eastAsiaTheme="minorEastAsia" w:hAnsiTheme="minorEastAsia" w:hint="eastAsia"/>
                <w:sz w:val="18"/>
                <w:szCs w:val="18"/>
              </w:rPr>
              <w:br/>
              <w:t>9. 支持8条预设字幕的设置，本地导播界面下可直接通过鼠标拖拽即可定义字幕显示位置，而非繁琐的横竖坐标显示方式。</w:t>
            </w:r>
            <w:r w:rsidRPr="00E14CB3">
              <w:rPr>
                <w:rFonts w:asciiTheme="minorEastAsia" w:eastAsiaTheme="minorEastAsia" w:hAnsiTheme="minorEastAsia" w:hint="eastAsia"/>
                <w:sz w:val="18"/>
                <w:szCs w:val="18"/>
              </w:rPr>
              <w:br/>
            </w:r>
            <w:r w:rsidRPr="00E14CB3">
              <w:rPr>
                <w:rFonts w:asciiTheme="minorEastAsia" w:eastAsiaTheme="minorEastAsia" w:hAnsiTheme="minorEastAsia" w:hint="eastAsia"/>
                <w:sz w:val="18"/>
                <w:szCs w:val="18"/>
              </w:rPr>
              <w:lastRenderedPageBreak/>
              <w:t>10.支持13路切换特效：支持多种切换特效，擦除、覆盖、淡进淡出等主流切换特效。</w:t>
            </w:r>
            <w:r w:rsidRPr="00E14CB3">
              <w:rPr>
                <w:rFonts w:asciiTheme="minorEastAsia" w:eastAsiaTheme="minorEastAsia" w:hAnsiTheme="minorEastAsia" w:hint="eastAsia"/>
                <w:sz w:val="18"/>
                <w:szCs w:val="18"/>
              </w:rPr>
              <w:br/>
              <w:t>11.支持远程FTP上传/下载录像，方便用户不需要进入现场就能导出和拷贝录播主机内录像文件。</w:t>
            </w:r>
            <w:r w:rsidRPr="00E14CB3">
              <w:rPr>
                <w:rFonts w:asciiTheme="minorEastAsia" w:eastAsiaTheme="minorEastAsia" w:hAnsiTheme="minorEastAsia" w:hint="eastAsia"/>
                <w:sz w:val="18"/>
                <w:szCs w:val="18"/>
              </w:rPr>
              <w:br/>
              <w:t xml:space="preserve">12.音频设备与录播主机之间支持网络进行数字音频信号的传输，无需连接音频线。采样率：8000、16000、32000、48000等。 </w:t>
            </w:r>
            <w:r w:rsidRPr="00E14CB3">
              <w:rPr>
                <w:rFonts w:asciiTheme="minorEastAsia" w:eastAsiaTheme="minorEastAsia" w:hAnsiTheme="minorEastAsia" w:hint="eastAsia"/>
                <w:sz w:val="18"/>
                <w:szCs w:val="18"/>
              </w:rPr>
              <w:br/>
              <w:t>13.系统支持通过U盘等移动设备直接给视频录制添加背景音乐，增强课程录制效果，使课程录制更加丰富。</w:t>
            </w:r>
            <w:r w:rsidRPr="00E14CB3">
              <w:rPr>
                <w:rFonts w:asciiTheme="minorEastAsia" w:eastAsiaTheme="minorEastAsia" w:hAnsiTheme="minorEastAsia" w:hint="eastAsia"/>
                <w:sz w:val="18"/>
                <w:szCs w:val="18"/>
              </w:rPr>
              <w:br/>
              <w:t>14.本地导播系统界面自带虚拟软键盘，无需外接USB键盘，即可进行中英文输入及相关操作功能。</w:t>
            </w:r>
            <w:r w:rsidRPr="00E14CB3">
              <w:rPr>
                <w:rFonts w:asciiTheme="minorEastAsia" w:eastAsiaTheme="minorEastAsia" w:hAnsiTheme="minorEastAsia" w:hint="eastAsia"/>
                <w:sz w:val="18"/>
                <w:szCs w:val="18"/>
              </w:rPr>
              <w:br/>
              <w:t>16.系统支持一直录制 /文件限时自动分割功能，可定义时长。</w:t>
            </w:r>
            <w:r w:rsidRPr="00E14CB3">
              <w:rPr>
                <w:rFonts w:asciiTheme="minorEastAsia" w:eastAsiaTheme="minorEastAsia" w:hAnsiTheme="minorEastAsia" w:hint="eastAsia"/>
                <w:sz w:val="18"/>
                <w:szCs w:val="18"/>
              </w:rPr>
              <w:br/>
              <w:t>17.课程录制过程中，支持对设备异常断电、</w:t>
            </w:r>
            <w:proofErr w:type="gramStart"/>
            <w:r w:rsidRPr="00E14CB3">
              <w:rPr>
                <w:rFonts w:asciiTheme="minorEastAsia" w:eastAsiaTheme="minorEastAsia" w:hAnsiTheme="minorEastAsia" w:hint="eastAsia"/>
                <w:sz w:val="18"/>
                <w:szCs w:val="18"/>
              </w:rPr>
              <w:t>宕机造成</w:t>
            </w:r>
            <w:proofErr w:type="gramEnd"/>
            <w:r w:rsidRPr="00E14CB3">
              <w:rPr>
                <w:rFonts w:asciiTheme="minorEastAsia" w:eastAsiaTheme="minorEastAsia" w:hAnsiTheme="minorEastAsia" w:hint="eastAsia"/>
                <w:sz w:val="18"/>
                <w:szCs w:val="18"/>
              </w:rPr>
              <w:t>的视频文件损坏进行自动修复。</w:t>
            </w:r>
            <w:r w:rsidRPr="00E14CB3">
              <w:rPr>
                <w:rFonts w:asciiTheme="minorEastAsia" w:eastAsiaTheme="minorEastAsia" w:hAnsiTheme="minorEastAsia" w:hint="eastAsia"/>
                <w:sz w:val="18"/>
                <w:szCs w:val="18"/>
              </w:rPr>
              <w:br/>
              <w:t>18.无需增加额外硬件设备即可实现交互功能。具有SIP/H323/RTSP/RTMP交互支持功能。</w:t>
            </w:r>
            <w:r w:rsidRPr="00E14CB3">
              <w:rPr>
                <w:rFonts w:asciiTheme="minorEastAsia" w:eastAsiaTheme="minorEastAsia" w:hAnsiTheme="minorEastAsia" w:hint="eastAsia"/>
                <w:sz w:val="18"/>
                <w:szCs w:val="18"/>
              </w:rPr>
              <w:br/>
              <w:t>19.系统内置MCU功能,支持多路远端同时进行互动,可以同时连接4路标准SIP终端,可以实现设备级联功能。</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lastRenderedPageBreak/>
              <w:t>套</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cs="宋体"/>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V9.0</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lastRenderedPageBreak/>
              <w:t>3</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图像跟踪主机</w:t>
            </w:r>
          </w:p>
        </w:tc>
        <w:tc>
          <w:tcPr>
            <w:tcW w:w="7987" w:type="dxa"/>
          </w:tcPr>
          <w:p w:rsidR="00E12519" w:rsidRPr="00E14CB3" w:rsidRDefault="00AC0B56">
            <w:pPr>
              <w:adjustRightInd w:val="0"/>
              <w:snapToGrid w:val="0"/>
              <w:spacing w:line="200" w:lineRule="exact"/>
              <w:jc w:val="left"/>
              <w:rPr>
                <w:rFonts w:asciiTheme="minorEastAsia" w:eastAsiaTheme="minorEastAsia" w:hAnsiTheme="minorEastAsia" w:cs="宋体"/>
                <w:sz w:val="18"/>
                <w:szCs w:val="18"/>
              </w:rPr>
            </w:pPr>
            <w:r w:rsidRPr="00E14CB3">
              <w:rPr>
                <w:rFonts w:asciiTheme="minorEastAsia" w:eastAsiaTheme="minorEastAsia" w:hAnsiTheme="minorEastAsia" w:hint="eastAsia"/>
                <w:sz w:val="18"/>
                <w:szCs w:val="18"/>
              </w:rPr>
              <w:t>1.集合教师跟踪，学生定位，板书定位，导播切换于一体，并集合在一台主机内，综合分析拍摄要求；采用图像跟踪技术，辅助定位摄像机安装高度2.2米，以防学生损坏。</w:t>
            </w:r>
            <w:r w:rsidRPr="00E14CB3">
              <w:rPr>
                <w:rFonts w:asciiTheme="minorEastAsia" w:eastAsiaTheme="minorEastAsia" w:hAnsiTheme="minorEastAsia" w:hint="eastAsia"/>
                <w:sz w:val="18"/>
                <w:szCs w:val="18"/>
              </w:rPr>
              <w:br/>
              <w:t>2.视频输入接口：SDI*4（教师定位、学生定位、板书定位、学生巡视定位）；</w:t>
            </w:r>
            <w:r w:rsidRPr="00E14CB3">
              <w:rPr>
                <w:rFonts w:asciiTheme="minorEastAsia" w:eastAsiaTheme="minorEastAsia" w:hAnsiTheme="minorEastAsia" w:hint="eastAsia"/>
                <w:sz w:val="18"/>
                <w:szCs w:val="18"/>
              </w:rPr>
              <w:br/>
              <w:t>3.云</w:t>
            </w:r>
            <w:proofErr w:type="gramStart"/>
            <w:r w:rsidRPr="00E14CB3">
              <w:rPr>
                <w:rFonts w:asciiTheme="minorEastAsia" w:eastAsiaTheme="minorEastAsia" w:hAnsiTheme="minorEastAsia" w:hint="eastAsia"/>
                <w:sz w:val="18"/>
                <w:szCs w:val="18"/>
              </w:rPr>
              <w:t>台控制口</w:t>
            </w:r>
            <w:proofErr w:type="gramEnd"/>
            <w:r w:rsidRPr="00E14CB3">
              <w:rPr>
                <w:rFonts w:asciiTheme="minorEastAsia" w:eastAsiaTheme="minorEastAsia" w:hAnsiTheme="minorEastAsia" w:hint="eastAsia"/>
                <w:sz w:val="18"/>
                <w:szCs w:val="18"/>
              </w:rPr>
              <w:t>：RS-232*4复用云</w:t>
            </w:r>
            <w:proofErr w:type="gramStart"/>
            <w:r w:rsidRPr="00E14CB3">
              <w:rPr>
                <w:rFonts w:asciiTheme="minorEastAsia" w:eastAsiaTheme="minorEastAsia" w:hAnsiTheme="minorEastAsia" w:hint="eastAsia"/>
                <w:sz w:val="18"/>
                <w:szCs w:val="18"/>
              </w:rPr>
              <w:t>台控制</w:t>
            </w:r>
            <w:proofErr w:type="gramEnd"/>
            <w:r w:rsidRPr="00E14CB3">
              <w:rPr>
                <w:rFonts w:asciiTheme="minorEastAsia" w:eastAsiaTheme="minorEastAsia" w:hAnsiTheme="minorEastAsia" w:hint="eastAsia"/>
                <w:sz w:val="18"/>
                <w:szCs w:val="18"/>
              </w:rPr>
              <w:t>端口(PTZ)，云</w:t>
            </w:r>
            <w:proofErr w:type="gramStart"/>
            <w:r w:rsidRPr="00E14CB3">
              <w:rPr>
                <w:rFonts w:asciiTheme="minorEastAsia" w:eastAsiaTheme="minorEastAsia" w:hAnsiTheme="minorEastAsia" w:hint="eastAsia"/>
                <w:sz w:val="18"/>
                <w:szCs w:val="18"/>
              </w:rPr>
              <w:t>台控制码可</w:t>
            </w:r>
            <w:proofErr w:type="gramEnd"/>
            <w:r w:rsidRPr="00E14CB3">
              <w:rPr>
                <w:rFonts w:asciiTheme="minorEastAsia" w:eastAsiaTheme="minorEastAsia" w:hAnsiTheme="minorEastAsia" w:hint="eastAsia"/>
                <w:sz w:val="18"/>
                <w:szCs w:val="18"/>
              </w:rPr>
              <w:t>设定。</w:t>
            </w:r>
            <w:r w:rsidRPr="00E14CB3">
              <w:rPr>
                <w:rFonts w:asciiTheme="minorEastAsia" w:eastAsiaTheme="minorEastAsia" w:hAnsiTheme="minorEastAsia" w:hint="eastAsia"/>
                <w:sz w:val="18"/>
                <w:szCs w:val="18"/>
              </w:rPr>
              <w:br/>
              <w:t>4.通讯端口：console*1。</w:t>
            </w:r>
            <w:r w:rsidRPr="00E14CB3">
              <w:rPr>
                <w:rFonts w:asciiTheme="minorEastAsia" w:eastAsiaTheme="minorEastAsia" w:hAnsiTheme="minorEastAsia" w:hint="eastAsia"/>
                <w:sz w:val="18"/>
                <w:szCs w:val="18"/>
              </w:rPr>
              <w:br/>
              <w:t>5.网络接口：千兆网络接口*2。</w:t>
            </w:r>
            <w:r w:rsidRPr="00E14CB3">
              <w:rPr>
                <w:rFonts w:asciiTheme="minorEastAsia" w:eastAsiaTheme="minorEastAsia" w:hAnsiTheme="minorEastAsia" w:hint="eastAsia"/>
                <w:sz w:val="18"/>
                <w:szCs w:val="18"/>
              </w:rPr>
              <w:br/>
              <w:t>6.USB：接口*4。</w:t>
            </w:r>
            <w:r w:rsidRPr="00E14CB3">
              <w:rPr>
                <w:rFonts w:asciiTheme="minorEastAsia" w:eastAsiaTheme="minorEastAsia" w:hAnsiTheme="minorEastAsia" w:hint="eastAsia"/>
                <w:sz w:val="18"/>
                <w:szCs w:val="18"/>
              </w:rPr>
              <w:br/>
              <w:t>7.视频输出接口：DP*1\HDMI*1。                                                                                                                                   8.音频接口：LINE IN*1。</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台</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WX-T5</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4</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跟踪管理软件</w:t>
            </w:r>
          </w:p>
        </w:tc>
        <w:tc>
          <w:tcPr>
            <w:tcW w:w="7987" w:type="dxa"/>
          </w:tcPr>
          <w:p w:rsidR="00E12519" w:rsidRPr="00E14CB3" w:rsidRDefault="00AC0B56">
            <w:pPr>
              <w:adjustRightInd w:val="0"/>
              <w:snapToGrid w:val="0"/>
              <w:spacing w:line="200" w:lineRule="exact"/>
              <w:jc w:val="left"/>
              <w:rPr>
                <w:rFonts w:asciiTheme="minorEastAsia" w:eastAsiaTheme="minorEastAsia" w:hAnsiTheme="minorEastAsia" w:cs="宋体"/>
                <w:sz w:val="18"/>
                <w:szCs w:val="18"/>
              </w:rPr>
            </w:pPr>
            <w:r w:rsidRPr="00E14CB3">
              <w:rPr>
                <w:rFonts w:asciiTheme="minorEastAsia" w:eastAsiaTheme="minorEastAsia" w:hAnsiTheme="minorEastAsia" w:hint="eastAsia"/>
                <w:sz w:val="18"/>
                <w:szCs w:val="18"/>
              </w:rPr>
              <w:t>1.系统采用全自动智能拟人化拍摄，老师、学生无需佩戴任何跟踪设备，整个跟踪拍摄过程无需人工干涉。</w:t>
            </w:r>
            <w:r w:rsidRPr="00E14CB3">
              <w:rPr>
                <w:rFonts w:asciiTheme="minorEastAsia" w:eastAsiaTheme="minorEastAsia" w:hAnsiTheme="minorEastAsia" w:hint="eastAsia"/>
                <w:sz w:val="18"/>
                <w:szCs w:val="18"/>
              </w:rPr>
              <w:br/>
              <w:t>2.多模块智能分析系统：系统实现对教师区、学生区、板书区等多个应用场景进行模块化智能分析，并控制摄像设备进行自动化拟人摄像。</w:t>
            </w:r>
            <w:r w:rsidRPr="00E14CB3">
              <w:rPr>
                <w:rFonts w:asciiTheme="minorEastAsia" w:eastAsiaTheme="minorEastAsia" w:hAnsiTheme="minorEastAsia" w:hint="eastAsia"/>
                <w:sz w:val="18"/>
                <w:szCs w:val="18"/>
              </w:rPr>
              <w:br/>
              <w:t>3.先进的全面防抖动技术；在教师特写景位，完全屏蔽教师肢体动作造成的镜头晃动;</w:t>
            </w:r>
            <w:r w:rsidRPr="00E14CB3">
              <w:rPr>
                <w:rFonts w:asciiTheme="minorEastAsia" w:eastAsiaTheme="minorEastAsia" w:hAnsiTheme="minorEastAsia" w:hint="eastAsia"/>
                <w:sz w:val="18"/>
                <w:szCs w:val="18"/>
              </w:rPr>
              <w:br/>
              <w:t>4.支持学生巡视定位功能，图像跟踪一体机可以全自动扫视每个学生的特写镜头；配合录播一体机可以实现学生随堂视频录制，方便教师课后了解学生学习状态；</w:t>
            </w:r>
            <w:r w:rsidRPr="00E14CB3">
              <w:rPr>
                <w:rFonts w:asciiTheme="minorEastAsia" w:eastAsiaTheme="minorEastAsia" w:hAnsiTheme="minorEastAsia" w:hint="eastAsia"/>
                <w:sz w:val="18"/>
                <w:szCs w:val="18"/>
              </w:rPr>
              <w:br/>
              <w:t>5.为满足学校师生以及督导、教研人员的各种观看习惯与要求，支持教师检测跟踪功能，并具备跟踪拍摄和切换拍摄两种模式，并支持两种模式之间一键切换。</w:t>
            </w:r>
            <w:r w:rsidRPr="00E14CB3">
              <w:rPr>
                <w:rFonts w:asciiTheme="minorEastAsia" w:eastAsiaTheme="minorEastAsia" w:hAnsiTheme="minorEastAsia" w:hint="eastAsia"/>
                <w:sz w:val="18"/>
                <w:szCs w:val="18"/>
              </w:rPr>
              <w:br/>
              <w:t>6.支持抗干扰模式，可根据现场情况人工添加屏蔽区域，避免其他活动对正常教学产生影响，适用于复杂教室环境和授课过程。</w:t>
            </w:r>
            <w:r w:rsidRPr="00E14CB3">
              <w:rPr>
                <w:rFonts w:asciiTheme="minorEastAsia" w:eastAsiaTheme="minorEastAsia" w:hAnsiTheme="minorEastAsia" w:hint="eastAsia"/>
                <w:sz w:val="18"/>
                <w:szCs w:val="18"/>
              </w:rPr>
              <w:br/>
              <w:t>7.支持切换规则定制，精确调整切换时间；</w:t>
            </w:r>
            <w:r w:rsidRPr="00E14CB3">
              <w:rPr>
                <w:rFonts w:asciiTheme="minorEastAsia" w:eastAsiaTheme="minorEastAsia" w:hAnsiTheme="minorEastAsia" w:hint="eastAsia"/>
                <w:sz w:val="18"/>
                <w:szCs w:val="18"/>
              </w:rPr>
              <w:br/>
              <w:t>8.支持人脸检测，使教师镜头始终处于拍摄的合适位置，保证合理构图，；</w:t>
            </w:r>
            <w:r w:rsidRPr="00E14CB3">
              <w:rPr>
                <w:rFonts w:asciiTheme="minorEastAsia" w:eastAsiaTheme="minorEastAsia" w:hAnsiTheme="minorEastAsia" w:hint="eastAsia"/>
                <w:sz w:val="18"/>
                <w:szCs w:val="18"/>
              </w:rPr>
              <w:br/>
              <w:t>9.支持web界面访问，远程操控跟踪系统；</w:t>
            </w:r>
            <w:r w:rsidRPr="00E14CB3">
              <w:rPr>
                <w:rFonts w:asciiTheme="minorEastAsia" w:eastAsiaTheme="minorEastAsia" w:hAnsiTheme="minorEastAsia" w:hint="eastAsia"/>
                <w:sz w:val="18"/>
                <w:szCs w:val="18"/>
              </w:rPr>
              <w:br/>
              <w:t>10.开放http协议请求，便于整合管理平台；</w:t>
            </w:r>
            <w:r w:rsidRPr="00E14CB3">
              <w:rPr>
                <w:rFonts w:asciiTheme="minorEastAsia" w:eastAsiaTheme="minorEastAsia" w:hAnsiTheme="minorEastAsia" w:hint="eastAsia"/>
                <w:sz w:val="18"/>
                <w:szCs w:val="18"/>
              </w:rPr>
              <w:br/>
              <w:t>11.为保证板书拍摄效果，板书摄像机采用伴随式跟踪方式，教师写板书实时跟踪拍摄，拒绝采用枪机固定拍摄；</w:t>
            </w:r>
            <w:r w:rsidRPr="00E14CB3">
              <w:rPr>
                <w:rFonts w:asciiTheme="minorEastAsia" w:eastAsiaTheme="minorEastAsia" w:hAnsiTheme="minorEastAsia" w:hint="eastAsia"/>
                <w:sz w:val="18"/>
                <w:szCs w:val="18"/>
              </w:rPr>
              <w:br/>
              <w:t>12.为便于未来教室、翻转课堂等新的教学模式的应用，系统支持操作台、板书检测、学生巡视全自动跟踪定位拍摄等模式设置；</w:t>
            </w:r>
            <w:r w:rsidRPr="00E14CB3">
              <w:rPr>
                <w:rFonts w:asciiTheme="minorEastAsia" w:eastAsiaTheme="minorEastAsia" w:hAnsiTheme="minorEastAsia" w:hint="eastAsia"/>
                <w:sz w:val="18"/>
                <w:szCs w:val="18"/>
              </w:rPr>
              <w:br/>
              <w:t>13.为了便于完善课程信息的建设，支持教师身份认证功能。用户进行首次人脸验证注册后，便可在老师授课时通过人脸识别技术自动识别授课老师并弹出姓名。</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套</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T6.0</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5</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数字音频处理器</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音频矩阵集成了语音激励、动态自适应噪声消除以及自适应反馈消除等功能,采用语音信号处理专用的高速浮点DSP处理芯片和业界领先的智能算法, 能同时接入8个麦克风, 并为麦克风提供48V幻象供电,采用PC软件通过网络对设备参数进行调节。</w:t>
            </w:r>
            <w:r w:rsidRPr="00E14CB3">
              <w:rPr>
                <w:rFonts w:asciiTheme="minorEastAsia" w:eastAsiaTheme="minorEastAsia" w:hAnsiTheme="minorEastAsia" w:hint="eastAsia"/>
                <w:color w:val="000000"/>
                <w:sz w:val="18"/>
                <w:szCs w:val="18"/>
              </w:rPr>
              <w:br/>
              <w:t>1.自带中英文操作软件，直观、图形化软件控制界面。</w:t>
            </w:r>
            <w:r w:rsidRPr="00E14CB3">
              <w:rPr>
                <w:rFonts w:asciiTheme="minorEastAsia" w:eastAsiaTheme="minorEastAsia" w:hAnsiTheme="minorEastAsia" w:hint="eastAsia"/>
                <w:color w:val="000000"/>
                <w:sz w:val="18"/>
                <w:szCs w:val="18"/>
              </w:rPr>
              <w:br/>
              <w:t>2.音频输入：支持8路话筒/线路输入，4路立体声输入。</w:t>
            </w:r>
            <w:r w:rsidRPr="00E14CB3">
              <w:rPr>
                <w:rFonts w:asciiTheme="minorEastAsia" w:eastAsiaTheme="minorEastAsia" w:hAnsiTheme="minorEastAsia" w:hint="eastAsia"/>
                <w:color w:val="000000"/>
                <w:sz w:val="18"/>
                <w:szCs w:val="18"/>
              </w:rPr>
              <w:br/>
              <w:t>3.音频输出：2路平衡线路输出，3路立体声输出。</w:t>
            </w:r>
            <w:r w:rsidRPr="00E14CB3">
              <w:rPr>
                <w:rFonts w:asciiTheme="minorEastAsia" w:eastAsiaTheme="minorEastAsia" w:hAnsiTheme="minorEastAsia" w:hint="eastAsia"/>
                <w:color w:val="000000"/>
                <w:sz w:val="18"/>
                <w:szCs w:val="18"/>
              </w:rPr>
              <w:br/>
              <w:t>4.采样率：48kHz 。A/D、D/A转换。</w:t>
            </w:r>
            <w:r w:rsidRPr="00E14CB3">
              <w:rPr>
                <w:rFonts w:asciiTheme="minorEastAsia" w:eastAsiaTheme="minorEastAsia" w:hAnsiTheme="minorEastAsia" w:hint="eastAsia"/>
                <w:color w:val="000000"/>
                <w:sz w:val="18"/>
                <w:szCs w:val="18"/>
              </w:rPr>
              <w:br/>
              <w:t>5.采用高速DSP处理芯片TI L138  3648MIPS/2746MFLOPS 64bit处理内核。</w:t>
            </w:r>
            <w:r w:rsidRPr="00E14CB3">
              <w:rPr>
                <w:rFonts w:asciiTheme="minorEastAsia" w:eastAsiaTheme="minorEastAsia" w:hAnsiTheme="minorEastAsia" w:hint="eastAsia"/>
                <w:color w:val="000000"/>
                <w:sz w:val="18"/>
                <w:szCs w:val="18"/>
              </w:rPr>
              <w:br/>
              <w:t>6.支持通道拷贝、粘贴、联控功能。</w:t>
            </w:r>
            <w:r w:rsidRPr="00E14CB3">
              <w:rPr>
                <w:rFonts w:asciiTheme="minorEastAsia" w:eastAsiaTheme="minorEastAsia" w:hAnsiTheme="minorEastAsia" w:hint="eastAsia"/>
                <w:color w:val="000000"/>
                <w:sz w:val="18"/>
                <w:szCs w:val="18"/>
              </w:rPr>
              <w:br/>
              <w:t>7.输入通道：前级放大、扩展器、3段参量均衡。</w:t>
            </w:r>
            <w:r w:rsidRPr="00E14CB3">
              <w:rPr>
                <w:rFonts w:asciiTheme="minorEastAsia" w:eastAsiaTheme="minorEastAsia" w:hAnsiTheme="minorEastAsia" w:hint="eastAsia"/>
                <w:color w:val="000000"/>
                <w:sz w:val="18"/>
                <w:szCs w:val="18"/>
              </w:rPr>
              <w:br/>
              <w:t>8.输出通道：5段参量均衡、高低通滤波器、限幅器。</w:t>
            </w:r>
            <w:r w:rsidRPr="00E14CB3">
              <w:rPr>
                <w:rFonts w:asciiTheme="minorEastAsia" w:eastAsiaTheme="minorEastAsia" w:hAnsiTheme="minorEastAsia" w:hint="eastAsia"/>
                <w:color w:val="000000"/>
                <w:sz w:val="18"/>
                <w:szCs w:val="18"/>
              </w:rPr>
              <w:br/>
              <w:t>9.自适应反馈消除功能（AFC）：采用自适应处理的方式对现场扩声系统的啸叫进行有效的消除。</w:t>
            </w:r>
            <w:r w:rsidRPr="00E14CB3">
              <w:rPr>
                <w:rFonts w:asciiTheme="minorEastAsia" w:eastAsiaTheme="minorEastAsia" w:hAnsiTheme="minorEastAsia" w:hint="eastAsia"/>
                <w:color w:val="000000"/>
                <w:sz w:val="18"/>
                <w:szCs w:val="18"/>
              </w:rPr>
              <w:br/>
              <w:t>10.智能自动增益控制（AGC）：自动提升和压缩话筒音量，使之以恒定的电平输出。</w:t>
            </w:r>
            <w:r w:rsidRPr="00E14CB3">
              <w:rPr>
                <w:rFonts w:asciiTheme="minorEastAsia" w:eastAsiaTheme="minorEastAsia" w:hAnsiTheme="minorEastAsia" w:hint="eastAsia"/>
                <w:color w:val="000000"/>
                <w:sz w:val="18"/>
                <w:szCs w:val="18"/>
              </w:rPr>
              <w:br/>
              <w:t>11.自适应噪声消除（ANC）：自动噪声消除根据环境的声场变化自动进行噪声消除。</w:t>
            </w:r>
            <w:r w:rsidRPr="00E14CB3">
              <w:rPr>
                <w:rFonts w:asciiTheme="minorEastAsia" w:eastAsiaTheme="minorEastAsia" w:hAnsiTheme="minorEastAsia" w:hint="eastAsia"/>
                <w:color w:val="000000"/>
                <w:sz w:val="18"/>
                <w:szCs w:val="18"/>
              </w:rPr>
              <w:br/>
              <w:t>12.全功能矩阵混音功能。</w:t>
            </w:r>
            <w:r w:rsidRPr="00E14CB3">
              <w:rPr>
                <w:rFonts w:asciiTheme="minorEastAsia" w:eastAsiaTheme="minorEastAsia" w:hAnsiTheme="minorEastAsia" w:hint="eastAsia"/>
                <w:color w:val="000000"/>
                <w:sz w:val="18"/>
                <w:szCs w:val="18"/>
              </w:rPr>
              <w:br/>
              <w:t>13.支持M-LAN*多用途数据传输及控制端口。</w:t>
            </w:r>
            <w:r w:rsidRPr="00E14CB3">
              <w:rPr>
                <w:rFonts w:asciiTheme="minorEastAsia" w:eastAsiaTheme="minorEastAsia" w:hAnsiTheme="minorEastAsia" w:hint="eastAsia"/>
                <w:color w:val="000000"/>
                <w:sz w:val="18"/>
                <w:szCs w:val="18"/>
              </w:rPr>
              <w:br/>
              <w:t>14.RS-232双向串行控制接口用于控制外部其它设备如：视频矩阵等RS-232设备，或接收第三方RS－232控制，如AMX、</w:t>
            </w:r>
            <w:proofErr w:type="spellStart"/>
            <w:r w:rsidRPr="00E14CB3">
              <w:rPr>
                <w:rFonts w:asciiTheme="minorEastAsia" w:eastAsiaTheme="minorEastAsia" w:hAnsiTheme="minorEastAsia" w:hint="eastAsia"/>
                <w:color w:val="000000"/>
                <w:sz w:val="18"/>
                <w:szCs w:val="18"/>
              </w:rPr>
              <w:t>Crestron</w:t>
            </w:r>
            <w:proofErr w:type="spellEnd"/>
            <w:r w:rsidRPr="00E14CB3">
              <w:rPr>
                <w:rFonts w:asciiTheme="minorEastAsia" w:eastAsiaTheme="minorEastAsia" w:hAnsiTheme="minorEastAsia" w:hint="eastAsia"/>
                <w:color w:val="000000"/>
                <w:sz w:val="18"/>
                <w:szCs w:val="18"/>
              </w:rPr>
              <w:t>。</w:t>
            </w:r>
            <w:r w:rsidRPr="00E14CB3">
              <w:rPr>
                <w:rFonts w:asciiTheme="minorEastAsia" w:eastAsiaTheme="minorEastAsia" w:hAnsiTheme="minorEastAsia" w:hint="eastAsia"/>
                <w:color w:val="000000"/>
                <w:sz w:val="18"/>
                <w:szCs w:val="18"/>
              </w:rPr>
              <w:br/>
              <w:t>15.支持8组场景预设功能。</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台</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WX-MX1204</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6</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高清云台摄像机</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 xml:space="preserve">1.单体: </w:t>
            </w:r>
            <w:proofErr w:type="gramStart"/>
            <w:r w:rsidRPr="00E14CB3">
              <w:rPr>
                <w:rFonts w:asciiTheme="minorEastAsia" w:eastAsiaTheme="minorEastAsia" w:hAnsiTheme="minorEastAsia" w:hint="eastAsia"/>
                <w:color w:val="000000"/>
                <w:sz w:val="18"/>
                <w:szCs w:val="18"/>
              </w:rPr>
              <w:t>背极式</w:t>
            </w:r>
            <w:proofErr w:type="gramEnd"/>
            <w:r w:rsidRPr="00E14CB3">
              <w:rPr>
                <w:rFonts w:asciiTheme="minorEastAsia" w:eastAsiaTheme="minorEastAsia" w:hAnsiTheme="minorEastAsia" w:hint="eastAsia"/>
                <w:color w:val="000000"/>
                <w:sz w:val="18"/>
                <w:szCs w:val="18"/>
              </w:rPr>
              <w:t>驻极体</w:t>
            </w:r>
            <w:r w:rsidRPr="00E14CB3">
              <w:rPr>
                <w:rFonts w:asciiTheme="minorEastAsia" w:eastAsiaTheme="minorEastAsia" w:hAnsiTheme="minorEastAsia" w:hint="eastAsia"/>
                <w:color w:val="000000"/>
                <w:sz w:val="18"/>
                <w:szCs w:val="18"/>
              </w:rPr>
              <w:br/>
              <w:t>2.指向性: 心型指向/</w:t>
            </w:r>
            <w:proofErr w:type="gramStart"/>
            <w:r w:rsidRPr="00E14CB3">
              <w:rPr>
                <w:rFonts w:asciiTheme="minorEastAsia" w:eastAsiaTheme="minorEastAsia" w:hAnsiTheme="minorEastAsia" w:hint="eastAsia"/>
                <w:color w:val="000000"/>
                <w:sz w:val="18"/>
                <w:szCs w:val="18"/>
              </w:rPr>
              <w:t>超心型</w:t>
            </w:r>
            <w:proofErr w:type="gramEnd"/>
            <w:r w:rsidRPr="00E14CB3">
              <w:rPr>
                <w:rFonts w:asciiTheme="minorEastAsia" w:eastAsiaTheme="minorEastAsia" w:hAnsiTheme="minorEastAsia" w:hint="eastAsia"/>
                <w:color w:val="000000"/>
                <w:sz w:val="18"/>
                <w:szCs w:val="18"/>
              </w:rPr>
              <w:t>指向</w:t>
            </w:r>
            <w:r w:rsidRPr="00E14CB3">
              <w:rPr>
                <w:rFonts w:asciiTheme="minorEastAsia" w:eastAsiaTheme="minorEastAsia" w:hAnsiTheme="minorEastAsia" w:hint="eastAsia"/>
                <w:color w:val="000000"/>
                <w:sz w:val="18"/>
                <w:szCs w:val="18"/>
              </w:rPr>
              <w:br/>
              <w:t>3.频率响应: 50Hz-16kHz</w:t>
            </w:r>
            <w:r w:rsidRPr="00E14CB3">
              <w:rPr>
                <w:rFonts w:asciiTheme="minorEastAsia" w:eastAsiaTheme="minorEastAsia" w:hAnsiTheme="minorEastAsia" w:hint="eastAsia"/>
                <w:color w:val="000000"/>
                <w:sz w:val="18"/>
                <w:szCs w:val="18"/>
              </w:rPr>
              <w:br/>
              <w:t>4.灵敏度: -45dB±2dB (0dB=1V/Pa at 1kHz)灵敏度高，失真小，动态范围大</w:t>
            </w:r>
            <w:r w:rsidRPr="00E14CB3">
              <w:rPr>
                <w:rFonts w:asciiTheme="minorEastAsia" w:eastAsiaTheme="minorEastAsia" w:hAnsiTheme="minorEastAsia" w:hint="eastAsia"/>
                <w:color w:val="000000"/>
                <w:sz w:val="18"/>
                <w:szCs w:val="18"/>
              </w:rPr>
              <w:br/>
              <w:t>5.输出阻抗: 500Ω / 1600Ω±30% (at 1kHz)</w:t>
            </w:r>
            <w:r w:rsidRPr="00E14CB3">
              <w:rPr>
                <w:rFonts w:asciiTheme="minorEastAsia" w:eastAsiaTheme="minorEastAsia" w:hAnsiTheme="minorEastAsia" w:hint="eastAsia"/>
                <w:color w:val="000000"/>
                <w:sz w:val="18"/>
                <w:szCs w:val="18"/>
              </w:rPr>
              <w:br/>
              <w:t xml:space="preserve">6.负载阻抗: ≥1000Ω </w:t>
            </w:r>
            <w:r w:rsidRPr="00E14CB3">
              <w:rPr>
                <w:rFonts w:asciiTheme="minorEastAsia" w:eastAsiaTheme="minorEastAsia" w:hAnsiTheme="minorEastAsia" w:hint="eastAsia"/>
                <w:color w:val="000000"/>
                <w:sz w:val="18"/>
                <w:szCs w:val="18"/>
              </w:rPr>
              <w:br/>
              <w:t>7.使用电压: 48V幻象电源</w:t>
            </w:r>
            <w:r w:rsidRPr="00E14CB3">
              <w:rPr>
                <w:rFonts w:asciiTheme="minorEastAsia" w:eastAsiaTheme="minorEastAsia" w:hAnsiTheme="minorEastAsia" w:hint="eastAsia"/>
                <w:color w:val="000000"/>
                <w:sz w:val="18"/>
                <w:szCs w:val="18"/>
              </w:rPr>
              <w:br/>
              <w:t xml:space="preserve">8.单体尺寸: Ø22 x 278mm </w:t>
            </w:r>
            <w:r w:rsidRPr="00E14CB3">
              <w:rPr>
                <w:rFonts w:asciiTheme="minorEastAsia" w:eastAsiaTheme="minorEastAsia" w:hAnsiTheme="minorEastAsia" w:hint="eastAsia"/>
                <w:color w:val="000000"/>
                <w:sz w:val="18"/>
                <w:szCs w:val="18"/>
              </w:rPr>
              <w:br/>
              <w:t>9.清晰的人声拾音</w:t>
            </w:r>
            <w:r w:rsidRPr="00E14CB3">
              <w:rPr>
                <w:rFonts w:asciiTheme="minorEastAsia" w:eastAsiaTheme="minorEastAsia" w:hAnsiTheme="minorEastAsia" w:hint="eastAsia"/>
                <w:color w:val="000000"/>
                <w:sz w:val="18"/>
                <w:szCs w:val="18"/>
              </w:rPr>
              <w:br/>
              <w:t>10.幻象电源供电方式       11.内置晶体管放大器</w:t>
            </w:r>
            <w:r w:rsidRPr="00E14CB3">
              <w:rPr>
                <w:rFonts w:asciiTheme="minorEastAsia" w:eastAsiaTheme="minorEastAsia" w:hAnsiTheme="minorEastAsia" w:hint="eastAsia"/>
                <w:color w:val="000000"/>
                <w:sz w:val="18"/>
                <w:szCs w:val="18"/>
              </w:rPr>
              <w:br/>
              <w:t>12.配弹簧传输线           13.连接端：XLRM三</w:t>
            </w:r>
            <w:proofErr w:type="gramStart"/>
            <w:r w:rsidRPr="00E14CB3">
              <w:rPr>
                <w:rFonts w:asciiTheme="minorEastAsia" w:eastAsiaTheme="minorEastAsia" w:hAnsiTheme="minorEastAsia" w:hint="eastAsia"/>
                <w:color w:val="000000"/>
                <w:sz w:val="18"/>
                <w:szCs w:val="18"/>
              </w:rPr>
              <w:t>针公卡侬</w:t>
            </w:r>
            <w:proofErr w:type="gramEnd"/>
            <w:r w:rsidRPr="00E14CB3">
              <w:rPr>
                <w:rFonts w:asciiTheme="minorEastAsia" w:eastAsiaTheme="minorEastAsia" w:hAnsiTheme="minorEastAsia" w:hint="eastAsia"/>
                <w:color w:val="000000"/>
                <w:sz w:val="18"/>
                <w:szCs w:val="18"/>
              </w:rPr>
              <w:t>；</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台</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3</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WX-V500</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lastRenderedPageBreak/>
              <w:t>7</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图像定位辅助摄像机</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1.成像器件：1/2.9" CMOS Image Sensor</w:t>
            </w:r>
            <w:r w:rsidRPr="00E14CB3">
              <w:rPr>
                <w:rFonts w:asciiTheme="minorEastAsia" w:eastAsiaTheme="minorEastAsia" w:hAnsiTheme="minorEastAsia" w:hint="eastAsia"/>
                <w:color w:val="000000"/>
                <w:sz w:val="18"/>
                <w:szCs w:val="18"/>
              </w:rPr>
              <w:br/>
              <w:t>2.有效像素 PAL：720（H）×576（V）；NTSC：720（H）×480（V）</w:t>
            </w:r>
            <w:r w:rsidRPr="00E14CB3">
              <w:rPr>
                <w:rFonts w:asciiTheme="minorEastAsia" w:eastAsiaTheme="minorEastAsia" w:hAnsiTheme="minorEastAsia" w:hint="eastAsia"/>
                <w:color w:val="000000"/>
                <w:sz w:val="18"/>
                <w:szCs w:val="18"/>
              </w:rPr>
              <w:br/>
              <w:t>3.视频制式 25fps /30fps</w:t>
            </w:r>
            <w:r w:rsidRPr="00E14CB3">
              <w:rPr>
                <w:rFonts w:asciiTheme="minorEastAsia" w:eastAsiaTheme="minorEastAsia" w:hAnsiTheme="minorEastAsia" w:hint="eastAsia"/>
                <w:color w:val="000000"/>
                <w:sz w:val="18"/>
                <w:szCs w:val="18"/>
              </w:rPr>
              <w:br/>
              <w:t>4.镜头：2.8-8mm 光学变焦镜头，2.5倍变焦；</w:t>
            </w:r>
            <w:r w:rsidRPr="00E14CB3">
              <w:rPr>
                <w:rFonts w:asciiTheme="minorEastAsia" w:eastAsiaTheme="minorEastAsia" w:hAnsiTheme="minorEastAsia" w:hint="eastAsia"/>
                <w:color w:val="000000"/>
                <w:sz w:val="18"/>
                <w:szCs w:val="18"/>
              </w:rPr>
              <w:br/>
              <w:t>5.红外：20M 红外距离</w:t>
            </w:r>
            <w:r w:rsidRPr="00E14CB3">
              <w:rPr>
                <w:rFonts w:asciiTheme="minorEastAsia" w:eastAsiaTheme="minorEastAsia" w:hAnsiTheme="minorEastAsia" w:hint="eastAsia"/>
                <w:color w:val="000000"/>
                <w:sz w:val="18"/>
                <w:szCs w:val="18"/>
              </w:rPr>
              <w:br/>
              <w:t>6.机械云台：为避免用户安装摄像机时的误操作导致设备损坏或无法调好摄像机成像效果，图像识别分析半球摄像机应具备机械云台功能，可方便用户通过设备自带的线控功能实现PTZ摄像机上下左右控制，自动聚焦功能，转动角度应能达到350°水平旋转，90°垂直旋转，旋转速度 80°/秒；</w:t>
            </w:r>
            <w:r w:rsidRPr="00E14CB3">
              <w:rPr>
                <w:rFonts w:asciiTheme="minorEastAsia" w:eastAsiaTheme="minorEastAsia" w:hAnsiTheme="minorEastAsia" w:hint="eastAsia"/>
                <w:color w:val="000000"/>
                <w:sz w:val="18"/>
                <w:szCs w:val="18"/>
              </w:rPr>
              <w:br/>
              <w:t>7.视频输出模式：支持AHD/CVI/TVI/CVBS 4合1视频输出模式，通过PTZ线控实现</w:t>
            </w:r>
            <w:r w:rsidRPr="00E14CB3">
              <w:rPr>
                <w:rFonts w:asciiTheme="minorEastAsia" w:eastAsiaTheme="minorEastAsia" w:hAnsiTheme="minorEastAsia" w:hint="eastAsia"/>
                <w:color w:val="000000"/>
                <w:sz w:val="18"/>
                <w:szCs w:val="18"/>
              </w:rPr>
              <w:br/>
              <w:t>8.一线PTZ控制：同轴视频传输及线控PTZ需为同一根线缆，能够实现视频传输、PTZ控制；</w:t>
            </w:r>
            <w:r w:rsidRPr="00E14CB3">
              <w:rPr>
                <w:rFonts w:asciiTheme="minorEastAsia" w:eastAsiaTheme="minorEastAsia" w:hAnsiTheme="minorEastAsia" w:hint="eastAsia"/>
                <w:color w:val="000000"/>
                <w:sz w:val="18"/>
                <w:szCs w:val="18"/>
              </w:rPr>
              <w:br/>
              <w:t>9.菜单：OSD 菜单显示摄像机状态和功能设置</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台</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3</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WX-T2</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8</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拾音话筒</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sz w:val="18"/>
                <w:szCs w:val="18"/>
              </w:rPr>
            </w:pPr>
            <w:r w:rsidRPr="00E14CB3">
              <w:rPr>
                <w:rFonts w:asciiTheme="minorEastAsia" w:eastAsiaTheme="minorEastAsia" w:hAnsiTheme="minorEastAsia" w:hint="eastAsia"/>
                <w:sz w:val="18"/>
                <w:szCs w:val="18"/>
              </w:rPr>
              <w:t xml:space="preserve">1.单体: </w:t>
            </w:r>
            <w:proofErr w:type="gramStart"/>
            <w:r w:rsidRPr="00E14CB3">
              <w:rPr>
                <w:rFonts w:asciiTheme="minorEastAsia" w:eastAsiaTheme="minorEastAsia" w:hAnsiTheme="minorEastAsia" w:hint="eastAsia"/>
                <w:sz w:val="18"/>
                <w:szCs w:val="18"/>
              </w:rPr>
              <w:t>背极式</w:t>
            </w:r>
            <w:proofErr w:type="gramEnd"/>
            <w:r w:rsidRPr="00E14CB3">
              <w:rPr>
                <w:rFonts w:asciiTheme="minorEastAsia" w:eastAsiaTheme="minorEastAsia" w:hAnsiTheme="minorEastAsia" w:hint="eastAsia"/>
                <w:sz w:val="18"/>
                <w:szCs w:val="18"/>
              </w:rPr>
              <w:t>驻极体</w:t>
            </w:r>
            <w:r w:rsidRPr="00E14CB3">
              <w:rPr>
                <w:rFonts w:asciiTheme="minorEastAsia" w:eastAsiaTheme="minorEastAsia" w:hAnsiTheme="minorEastAsia" w:hint="eastAsia"/>
                <w:sz w:val="18"/>
                <w:szCs w:val="18"/>
              </w:rPr>
              <w:br/>
              <w:t>2.指向性: 心型指向/</w:t>
            </w:r>
            <w:proofErr w:type="gramStart"/>
            <w:r w:rsidRPr="00E14CB3">
              <w:rPr>
                <w:rFonts w:asciiTheme="minorEastAsia" w:eastAsiaTheme="minorEastAsia" w:hAnsiTheme="minorEastAsia" w:hint="eastAsia"/>
                <w:sz w:val="18"/>
                <w:szCs w:val="18"/>
              </w:rPr>
              <w:t>超心型</w:t>
            </w:r>
            <w:proofErr w:type="gramEnd"/>
            <w:r w:rsidRPr="00E14CB3">
              <w:rPr>
                <w:rFonts w:asciiTheme="minorEastAsia" w:eastAsiaTheme="minorEastAsia" w:hAnsiTheme="minorEastAsia" w:hint="eastAsia"/>
                <w:sz w:val="18"/>
                <w:szCs w:val="18"/>
              </w:rPr>
              <w:t>指向</w:t>
            </w:r>
            <w:r w:rsidRPr="00E14CB3">
              <w:rPr>
                <w:rFonts w:asciiTheme="minorEastAsia" w:eastAsiaTheme="minorEastAsia" w:hAnsiTheme="minorEastAsia" w:hint="eastAsia"/>
                <w:sz w:val="18"/>
                <w:szCs w:val="18"/>
              </w:rPr>
              <w:br/>
              <w:t>3.频率响应: 50Hz-16kHz</w:t>
            </w:r>
            <w:r w:rsidRPr="00E14CB3">
              <w:rPr>
                <w:rFonts w:asciiTheme="minorEastAsia" w:eastAsiaTheme="minorEastAsia" w:hAnsiTheme="minorEastAsia" w:hint="eastAsia"/>
                <w:sz w:val="18"/>
                <w:szCs w:val="18"/>
              </w:rPr>
              <w:br/>
              <w:t>4.灵敏度: -45dB±2dB (0dB=1V/Pa at 1kHz)  灵敏度高，失真小，动态范围大</w:t>
            </w:r>
            <w:r w:rsidRPr="00E14CB3">
              <w:rPr>
                <w:rFonts w:asciiTheme="minorEastAsia" w:eastAsiaTheme="minorEastAsia" w:hAnsiTheme="minorEastAsia" w:hint="eastAsia"/>
                <w:sz w:val="18"/>
                <w:szCs w:val="18"/>
              </w:rPr>
              <w:br/>
              <w:t>5.输出阻抗: 500Ω / 1600Ω±30% (at 1kHz)</w:t>
            </w:r>
            <w:r w:rsidRPr="00E14CB3">
              <w:rPr>
                <w:rFonts w:asciiTheme="minorEastAsia" w:eastAsiaTheme="minorEastAsia" w:hAnsiTheme="minorEastAsia" w:hint="eastAsia"/>
                <w:sz w:val="18"/>
                <w:szCs w:val="18"/>
              </w:rPr>
              <w:br/>
              <w:t xml:space="preserve">6.负载阻抗: ≥1000Ω </w:t>
            </w:r>
            <w:r w:rsidRPr="00E14CB3">
              <w:rPr>
                <w:rFonts w:asciiTheme="minorEastAsia" w:eastAsiaTheme="minorEastAsia" w:hAnsiTheme="minorEastAsia" w:hint="eastAsia"/>
                <w:sz w:val="18"/>
                <w:szCs w:val="18"/>
              </w:rPr>
              <w:br/>
              <w:t>7.使用电压: 48V幻象电源</w:t>
            </w:r>
            <w:r w:rsidRPr="00E14CB3">
              <w:rPr>
                <w:rFonts w:asciiTheme="minorEastAsia" w:eastAsiaTheme="minorEastAsia" w:hAnsiTheme="minorEastAsia" w:hint="eastAsia"/>
                <w:sz w:val="18"/>
                <w:szCs w:val="18"/>
              </w:rPr>
              <w:br/>
              <w:t xml:space="preserve">8.单体尺寸: Ø22 x 278mm </w:t>
            </w:r>
            <w:r w:rsidRPr="00E14CB3">
              <w:rPr>
                <w:rFonts w:asciiTheme="minorEastAsia" w:eastAsiaTheme="minorEastAsia" w:hAnsiTheme="minorEastAsia" w:hint="eastAsia"/>
                <w:sz w:val="18"/>
                <w:szCs w:val="18"/>
              </w:rPr>
              <w:br/>
              <w:t>9.清晰的人声拾音</w:t>
            </w:r>
            <w:r w:rsidRPr="00E14CB3">
              <w:rPr>
                <w:rFonts w:asciiTheme="minorEastAsia" w:eastAsiaTheme="minorEastAsia" w:hAnsiTheme="minorEastAsia" w:hint="eastAsia"/>
                <w:sz w:val="18"/>
                <w:szCs w:val="18"/>
              </w:rPr>
              <w:br/>
              <w:t>10.幻象电源供电方式</w:t>
            </w:r>
            <w:r w:rsidRPr="00E14CB3">
              <w:rPr>
                <w:rFonts w:asciiTheme="minorEastAsia" w:eastAsiaTheme="minorEastAsia" w:hAnsiTheme="minorEastAsia" w:hint="eastAsia"/>
                <w:sz w:val="18"/>
                <w:szCs w:val="18"/>
              </w:rPr>
              <w:br/>
              <w:t>11.内置晶体管放大器</w:t>
            </w:r>
            <w:r w:rsidRPr="00E14CB3">
              <w:rPr>
                <w:rFonts w:asciiTheme="minorEastAsia" w:eastAsiaTheme="minorEastAsia" w:hAnsiTheme="minorEastAsia" w:hint="eastAsia"/>
                <w:sz w:val="18"/>
                <w:szCs w:val="18"/>
              </w:rPr>
              <w:br/>
              <w:t>12.配弹簧传输线</w:t>
            </w:r>
            <w:r w:rsidRPr="00E14CB3">
              <w:rPr>
                <w:rFonts w:asciiTheme="minorEastAsia" w:eastAsiaTheme="minorEastAsia" w:hAnsiTheme="minorEastAsia" w:hint="eastAsia"/>
                <w:sz w:val="18"/>
                <w:szCs w:val="18"/>
              </w:rPr>
              <w:br/>
              <w:t>13.连接端：XLRM三</w:t>
            </w:r>
            <w:proofErr w:type="gramStart"/>
            <w:r w:rsidRPr="00E14CB3">
              <w:rPr>
                <w:rFonts w:asciiTheme="minorEastAsia" w:eastAsiaTheme="minorEastAsia" w:hAnsiTheme="minorEastAsia" w:hint="eastAsia"/>
                <w:sz w:val="18"/>
                <w:szCs w:val="18"/>
              </w:rPr>
              <w:t>针公卡侬</w:t>
            </w:r>
            <w:proofErr w:type="gramEnd"/>
            <w:r w:rsidRPr="00E14CB3">
              <w:rPr>
                <w:rFonts w:asciiTheme="minorEastAsia" w:eastAsiaTheme="minorEastAsia" w:hAnsiTheme="minorEastAsia" w:hint="eastAsia"/>
                <w:sz w:val="18"/>
                <w:szCs w:val="18"/>
              </w:rPr>
              <w:t>；</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支</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6</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SGC-568RC</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9</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录播控制面板</w:t>
            </w:r>
          </w:p>
        </w:tc>
        <w:tc>
          <w:tcPr>
            <w:tcW w:w="7987" w:type="dxa"/>
          </w:tcPr>
          <w:p w:rsidR="00E12519" w:rsidRPr="00E14CB3" w:rsidRDefault="00AC0B56">
            <w:pPr>
              <w:adjustRightInd w:val="0"/>
              <w:snapToGrid w:val="0"/>
              <w:spacing w:line="200" w:lineRule="exact"/>
              <w:jc w:val="left"/>
              <w:rPr>
                <w:rFonts w:asciiTheme="minorEastAsia" w:eastAsiaTheme="minorEastAsia" w:hAnsiTheme="minorEastAsia" w:cs="宋体"/>
                <w:sz w:val="18"/>
                <w:szCs w:val="18"/>
              </w:rPr>
            </w:pPr>
            <w:r w:rsidRPr="00E14CB3">
              <w:rPr>
                <w:rFonts w:asciiTheme="minorEastAsia" w:eastAsiaTheme="minorEastAsia" w:hAnsiTheme="minorEastAsia" w:hint="eastAsia"/>
                <w:sz w:val="18"/>
                <w:szCs w:val="18"/>
              </w:rPr>
              <w:t xml:space="preserve">1.采用7寸触摸式控制面板，采用6位真彩色RGB显示(64K色)，一键式控制，与录播和时序电源控制器配套使用               </w:t>
            </w:r>
            <w:r w:rsidRPr="00E14CB3">
              <w:rPr>
                <w:rFonts w:asciiTheme="minorEastAsia" w:eastAsiaTheme="minorEastAsia" w:hAnsiTheme="minorEastAsia" w:hint="eastAsia"/>
                <w:sz w:val="18"/>
                <w:szCs w:val="18"/>
              </w:rPr>
              <w:br/>
              <w:t>2.支持控制录播系统的录制、暂停、停止、VGA锁定、手自动切换等操作；</w:t>
            </w:r>
            <w:r w:rsidRPr="00E14CB3">
              <w:rPr>
                <w:rFonts w:asciiTheme="minorEastAsia" w:eastAsiaTheme="minorEastAsia" w:hAnsiTheme="minorEastAsia" w:hint="eastAsia"/>
                <w:sz w:val="18"/>
                <w:szCs w:val="18"/>
              </w:rPr>
              <w:br/>
              <w:t xml:space="preserve">3.支持对录播系统进行台标与字幕的显示控制； </w:t>
            </w:r>
            <w:r w:rsidRPr="00E14CB3">
              <w:rPr>
                <w:rFonts w:asciiTheme="minorEastAsia" w:eastAsiaTheme="minorEastAsia" w:hAnsiTheme="minorEastAsia" w:hint="eastAsia"/>
                <w:sz w:val="18"/>
                <w:szCs w:val="18"/>
              </w:rPr>
              <w:br/>
              <w:t>4.支持预览通道选择，以及画面布局切换，通过</w:t>
            </w:r>
            <w:proofErr w:type="gramStart"/>
            <w:r w:rsidRPr="00E14CB3">
              <w:rPr>
                <w:rFonts w:asciiTheme="minorEastAsia" w:eastAsiaTheme="minorEastAsia" w:hAnsiTheme="minorEastAsia" w:hint="eastAsia"/>
                <w:sz w:val="18"/>
                <w:szCs w:val="18"/>
              </w:rPr>
              <w:t>中控即可</w:t>
            </w:r>
            <w:proofErr w:type="gramEnd"/>
            <w:r w:rsidRPr="00E14CB3">
              <w:rPr>
                <w:rFonts w:asciiTheme="minorEastAsia" w:eastAsiaTheme="minorEastAsia" w:hAnsiTheme="minorEastAsia" w:hint="eastAsia"/>
                <w:sz w:val="18"/>
                <w:szCs w:val="18"/>
              </w:rPr>
              <w:t>进行画中画、师生对话、三分屏等画面布局的选择；</w:t>
            </w:r>
            <w:r w:rsidRPr="00E14CB3">
              <w:rPr>
                <w:rFonts w:asciiTheme="minorEastAsia" w:eastAsiaTheme="minorEastAsia" w:hAnsiTheme="minorEastAsia" w:hint="eastAsia"/>
                <w:sz w:val="18"/>
                <w:szCs w:val="18"/>
              </w:rPr>
              <w:br/>
              <w:t>5.支持一键开启，与一键关闭的操作；</w:t>
            </w:r>
            <w:r w:rsidRPr="00E14CB3">
              <w:rPr>
                <w:rFonts w:asciiTheme="minorEastAsia" w:eastAsiaTheme="minorEastAsia" w:hAnsiTheme="minorEastAsia" w:hint="eastAsia"/>
                <w:sz w:val="18"/>
                <w:szCs w:val="18"/>
              </w:rPr>
              <w:br/>
              <w:t>6.支持对摄像机进行</w:t>
            </w:r>
            <w:proofErr w:type="gramStart"/>
            <w:r w:rsidRPr="00E14CB3">
              <w:rPr>
                <w:rFonts w:asciiTheme="minorEastAsia" w:eastAsiaTheme="minorEastAsia" w:hAnsiTheme="minorEastAsia" w:hint="eastAsia"/>
                <w:sz w:val="18"/>
                <w:szCs w:val="18"/>
              </w:rPr>
              <w:t>预置位</w:t>
            </w:r>
            <w:proofErr w:type="gramEnd"/>
            <w:r w:rsidRPr="00E14CB3">
              <w:rPr>
                <w:rFonts w:asciiTheme="minorEastAsia" w:eastAsiaTheme="minorEastAsia" w:hAnsiTheme="minorEastAsia" w:hint="eastAsia"/>
                <w:sz w:val="18"/>
                <w:szCs w:val="18"/>
              </w:rPr>
              <w:t xml:space="preserve">选择； </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套</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WX-CTRL50</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10</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导播键盘控制器</w:t>
            </w:r>
          </w:p>
        </w:tc>
        <w:tc>
          <w:tcPr>
            <w:tcW w:w="7987" w:type="dxa"/>
          </w:tcPr>
          <w:p w:rsidR="00E12519" w:rsidRPr="00E14CB3" w:rsidRDefault="00AC0B56">
            <w:pPr>
              <w:adjustRightInd w:val="0"/>
              <w:snapToGrid w:val="0"/>
              <w:spacing w:line="200" w:lineRule="exact"/>
              <w:jc w:val="left"/>
              <w:rPr>
                <w:rFonts w:asciiTheme="minorEastAsia" w:eastAsiaTheme="minorEastAsia" w:hAnsiTheme="minorEastAsia" w:cs="宋体"/>
                <w:sz w:val="18"/>
                <w:szCs w:val="18"/>
              </w:rPr>
            </w:pPr>
            <w:r w:rsidRPr="00E14CB3">
              <w:rPr>
                <w:rFonts w:asciiTheme="minorEastAsia" w:eastAsiaTheme="minorEastAsia" w:hAnsiTheme="minorEastAsia" w:hint="eastAsia"/>
                <w:sz w:val="18"/>
                <w:szCs w:val="18"/>
              </w:rPr>
              <w:t>1.支持6路视频切换选择；6路视频直播切换；9个预置位；6个视频预选功能；</w:t>
            </w:r>
            <w:r w:rsidRPr="00E14CB3">
              <w:rPr>
                <w:rFonts w:asciiTheme="minorEastAsia" w:eastAsiaTheme="minorEastAsia" w:hAnsiTheme="minorEastAsia" w:hint="eastAsia"/>
                <w:sz w:val="18"/>
                <w:szCs w:val="18"/>
              </w:rPr>
              <w:br/>
              <w:t>2.支持云台控制功能：上下左右及变焦功能；</w:t>
            </w:r>
            <w:r w:rsidRPr="00E14CB3">
              <w:rPr>
                <w:rFonts w:asciiTheme="minorEastAsia" w:eastAsiaTheme="minorEastAsia" w:hAnsiTheme="minorEastAsia" w:hint="eastAsia"/>
                <w:sz w:val="18"/>
                <w:szCs w:val="18"/>
              </w:rPr>
              <w:br/>
              <w:t>3.支持录制、暂停、停止功能；</w:t>
            </w:r>
            <w:r w:rsidRPr="00E14CB3">
              <w:rPr>
                <w:rFonts w:asciiTheme="minorEastAsia" w:eastAsiaTheme="minorEastAsia" w:hAnsiTheme="minorEastAsia" w:hint="eastAsia"/>
                <w:sz w:val="18"/>
                <w:szCs w:val="18"/>
              </w:rPr>
              <w:br/>
              <w:t>4.支持全自动录播模式和手动录播模式。</w:t>
            </w:r>
            <w:r w:rsidRPr="00E14CB3">
              <w:rPr>
                <w:rFonts w:asciiTheme="minorEastAsia" w:eastAsiaTheme="minorEastAsia" w:hAnsiTheme="minorEastAsia" w:hint="eastAsia"/>
                <w:sz w:val="18"/>
                <w:szCs w:val="18"/>
              </w:rPr>
              <w:br/>
              <w:t>5.无需安装任何软件，只需将控制器与导播主机相连即可进行控制</w:t>
            </w:r>
            <w:r w:rsidRPr="00E14CB3">
              <w:rPr>
                <w:rFonts w:asciiTheme="minorEastAsia" w:eastAsiaTheme="minorEastAsia" w:hAnsiTheme="minorEastAsia" w:hint="eastAsia"/>
                <w:sz w:val="18"/>
                <w:szCs w:val="18"/>
              </w:rPr>
              <w:br/>
              <w:t>6.导播界面与导播控制台按键/状态同步对应</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台</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北京文香</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WX-RMC200</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11</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交换机</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24口1000M网络交换机</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台</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杭州华三</w:t>
            </w: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SMB-S1224</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12</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讲台</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1400MM钢制讲台</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proofErr w:type="gramStart"/>
            <w:r w:rsidRPr="00E14CB3">
              <w:rPr>
                <w:rFonts w:asciiTheme="minorEastAsia" w:eastAsiaTheme="minorEastAsia" w:hAnsiTheme="minorEastAsia" w:hint="eastAsia"/>
                <w:color w:val="000000"/>
                <w:sz w:val="18"/>
                <w:szCs w:val="18"/>
              </w:rPr>
              <w:t>个</w:t>
            </w:r>
            <w:proofErr w:type="gramEnd"/>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13</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功放音响</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额定功率8Ω：200W*2、4Ω：350W×2</w:t>
            </w:r>
            <w:r w:rsidRPr="00E14CB3">
              <w:rPr>
                <w:rFonts w:asciiTheme="minorEastAsia" w:eastAsiaTheme="minorEastAsia" w:hAnsiTheme="minorEastAsia" w:hint="eastAsia"/>
                <w:color w:val="000000"/>
                <w:sz w:val="18"/>
                <w:szCs w:val="18"/>
              </w:rPr>
              <w:br/>
              <w:t>信噪比：线路：≥90 dB（A计权）、话筒：≥78 dB（A计权）</w:t>
            </w:r>
            <w:r w:rsidRPr="00E14CB3">
              <w:rPr>
                <w:rFonts w:asciiTheme="minorEastAsia" w:eastAsiaTheme="minorEastAsia" w:hAnsiTheme="minorEastAsia" w:hint="eastAsia"/>
                <w:color w:val="000000"/>
                <w:sz w:val="18"/>
                <w:szCs w:val="18"/>
              </w:rPr>
              <w:br/>
              <w:t>输入灵敏度：线路：200 mV ±10%、话筒：20 mV±10%</w:t>
            </w:r>
            <w:r w:rsidRPr="00E14CB3">
              <w:rPr>
                <w:rFonts w:asciiTheme="minorEastAsia" w:eastAsiaTheme="minorEastAsia" w:hAnsiTheme="minorEastAsia" w:hint="eastAsia"/>
                <w:color w:val="000000"/>
                <w:sz w:val="18"/>
                <w:szCs w:val="18"/>
              </w:rPr>
              <w:br/>
              <w:t>过载电动势：线路：&gt; 2V，话筒：&gt;200mV</w:t>
            </w:r>
            <w:r w:rsidRPr="00E14CB3">
              <w:rPr>
                <w:rFonts w:asciiTheme="minorEastAsia" w:eastAsiaTheme="minorEastAsia" w:hAnsiTheme="minorEastAsia" w:hint="eastAsia"/>
                <w:color w:val="000000"/>
                <w:sz w:val="18"/>
                <w:szCs w:val="18"/>
              </w:rPr>
              <w:br/>
              <w:t>辅助输出电平：PRE(线路)：1V±10%</w:t>
            </w:r>
            <w:r w:rsidRPr="00E14CB3">
              <w:rPr>
                <w:rFonts w:asciiTheme="minorEastAsia" w:eastAsiaTheme="minorEastAsia" w:hAnsiTheme="minorEastAsia" w:hint="eastAsia"/>
                <w:color w:val="000000"/>
                <w:sz w:val="18"/>
                <w:szCs w:val="18"/>
              </w:rPr>
              <w:br/>
              <w:t>输入阻抗 ：非平衡≥20kΩ</w:t>
            </w:r>
            <w:r w:rsidRPr="00E14CB3">
              <w:rPr>
                <w:rFonts w:asciiTheme="minorEastAsia" w:eastAsiaTheme="minorEastAsia" w:hAnsiTheme="minorEastAsia" w:hint="eastAsia"/>
                <w:color w:val="000000"/>
                <w:sz w:val="18"/>
                <w:szCs w:val="18"/>
              </w:rPr>
              <w:br/>
              <w:t>频率响应 ：20Hz-20kHz(+0.5/-0.5dB)</w:t>
            </w:r>
            <w:r w:rsidRPr="00E14CB3">
              <w:rPr>
                <w:rFonts w:asciiTheme="minorEastAsia" w:eastAsiaTheme="minorEastAsia" w:hAnsiTheme="minorEastAsia" w:hint="eastAsia"/>
                <w:color w:val="000000"/>
                <w:sz w:val="18"/>
                <w:szCs w:val="18"/>
              </w:rPr>
              <w:br/>
              <w:t>总谐波失真+噪声 ：THD+N≤0.08%</w:t>
            </w:r>
            <w:r w:rsidRPr="00E14CB3">
              <w:rPr>
                <w:rFonts w:asciiTheme="minorEastAsia" w:eastAsiaTheme="minorEastAsia" w:hAnsiTheme="minorEastAsia" w:hint="eastAsia"/>
                <w:color w:val="000000"/>
                <w:sz w:val="18"/>
                <w:szCs w:val="18"/>
              </w:rPr>
              <w:br/>
              <w:t>互调失真：≤0.05%（+4dBu@60Hz/7kHz）</w:t>
            </w:r>
            <w:r w:rsidRPr="00E14CB3">
              <w:rPr>
                <w:rFonts w:asciiTheme="minorEastAsia" w:eastAsiaTheme="minorEastAsia" w:hAnsiTheme="minorEastAsia" w:hint="eastAsia"/>
                <w:color w:val="000000"/>
                <w:sz w:val="18"/>
                <w:szCs w:val="18"/>
              </w:rPr>
              <w:br/>
              <w:t>电源要求 ：185-242VAC 50Hz</w:t>
            </w:r>
            <w:r w:rsidRPr="00E14CB3">
              <w:rPr>
                <w:rFonts w:asciiTheme="minorEastAsia" w:eastAsiaTheme="minorEastAsia" w:hAnsiTheme="minorEastAsia" w:hint="eastAsia"/>
                <w:color w:val="000000"/>
                <w:sz w:val="18"/>
                <w:szCs w:val="18"/>
              </w:rPr>
              <w:br/>
              <w:t>静态功率消耗 ：≤35W 额定功率：110W(AES)</w:t>
            </w:r>
            <w:r w:rsidRPr="00E14CB3">
              <w:rPr>
                <w:rFonts w:asciiTheme="minorEastAsia" w:eastAsiaTheme="minorEastAsia" w:hAnsiTheme="minorEastAsia" w:hint="eastAsia"/>
                <w:color w:val="000000"/>
                <w:sz w:val="18"/>
                <w:szCs w:val="18"/>
              </w:rPr>
              <w:br/>
              <w:t>峰值功率：440W (PEAK)</w:t>
            </w:r>
            <w:r w:rsidRPr="00E14CB3">
              <w:rPr>
                <w:rFonts w:asciiTheme="minorEastAsia" w:eastAsiaTheme="minorEastAsia" w:hAnsiTheme="minorEastAsia" w:hint="eastAsia"/>
                <w:color w:val="000000"/>
                <w:sz w:val="18"/>
                <w:szCs w:val="18"/>
              </w:rPr>
              <w:br/>
              <w:t>低音单元：6.5"*1 、高音单元：1"球顶号角*1</w:t>
            </w:r>
            <w:r w:rsidRPr="00E14CB3">
              <w:rPr>
                <w:rFonts w:asciiTheme="minorEastAsia" w:eastAsiaTheme="minorEastAsia" w:hAnsiTheme="minorEastAsia" w:hint="eastAsia"/>
                <w:color w:val="000000"/>
                <w:sz w:val="18"/>
                <w:szCs w:val="18"/>
              </w:rPr>
              <w:br/>
              <w:t>分频点：3KHz</w:t>
            </w:r>
            <w:r w:rsidRPr="00E14CB3">
              <w:rPr>
                <w:rFonts w:asciiTheme="minorEastAsia" w:eastAsiaTheme="minorEastAsia" w:hAnsiTheme="minorEastAsia" w:hint="eastAsia"/>
                <w:color w:val="000000"/>
                <w:sz w:val="18"/>
                <w:szCs w:val="18"/>
              </w:rPr>
              <w:br/>
              <w:t>覆盖角度：120*120</w:t>
            </w:r>
            <w:r w:rsidRPr="00E14CB3">
              <w:rPr>
                <w:rFonts w:asciiTheme="minorEastAsia" w:eastAsiaTheme="minorEastAsia" w:hAnsiTheme="minorEastAsia" w:hint="eastAsia"/>
                <w:color w:val="000000"/>
                <w:sz w:val="18"/>
                <w:szCs w:val="18"/>
              </w:rPr>
              <w:br/>
              <w:t>产品尺寸：385mm×242mm×215mm  H*D*L</w:t>
            </w:r>
            <w:r w:rsidRPr="00E14CB3">
              <w:rPr>
                <w:rFonts w:asciiTheme="minorEastAsia" w:eastAsiaTheme="minorEastAsia" w:hAnsiTheme="minorEastAsia" w:hint="eastAsia"/>
                <w:color w:val="000000"/>
                <w:sz w:val="18"/>
                <w:szCs w:val="18"/>
              </w:rPr>
              <w:br/>
              <w:t>连接插座：2Neutrik NL4MP connectors</w:t>
            </w:r>
            <w:r w:rsidRPr="00E14CB3">
              <w:rPr>
                <w:rFonts w:asciiTheme="minorEastAsia" w:eastAsiaTheme="minorEastAsia" w:hAnsiTheme="minorEastAsia" w:hint="eastAsia"/>
                <w:color w:val="000000"/>
                <w:sz w:val="18"/>
                <w:szCs w:val="18"/>
              </w:rPr>
              <w:br/>
              <w:t>吊挂硬件：M8 Rigging point</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套</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SONIC</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QT-8</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14</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交互式智能平板带黑板</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一、整体性能参数：</w:t>
            </w:r>
            <w:r w:rsidRPr="00E14CB3">
              <w:rPr>
                <w:rFonts w:asciiTheme="minorEastAsia" w:eastAsiaTheme="minorEastAsia" w:hAnsiTheme="minorEastAsia" w:hint="eastAsia"/>
                <w:color w:val="000000"/>
                <w:sz w:val="18"/>
                <w:szCs w:val="18"/>
              </w:rPr>
              <w:br/>
              <w:t>1、智能黑板是由三块拼接而成的纯平面黑板，支持水性笔、普通粉笔、无尘粉笔等多种书写方式。整个黑板无推拉式结构，可实现整块黑板统一屏幕书写。</w:t>
            </w:r>
            <w:r w:rsidRPr="00E14CB3">
              <w:rPr>
                <w:rFonts w:asciiTheme="minorEastAsia" w:eastAsiaTheme="minorEastAsia" w:hAnsiTheme="minorEastAsia" w:hint="eastAsia"/>
                <w:color w:val="000000"/>
                <w:sz w:val="18"/>
                <w:szCs w:val="18"/>
              </w:rPr>
              <w:br/>
              <w:t>2、★产品整体尺寸：长≥4400mm 、高≥1250mm 、厚≤70mm。液晶屏尺寸≥75英寸，分辨率3840X2160，UHD超高清。</w:t>
            </w:r>
            <w:r w:rsidRPr="00E14CB3">
              <w:rPr>
                <w:rFonts w:asciiTheme="minorEastAsia" w:eastAsiaTheme="minorEastAsia" w:hAnsiTheme="minorEastAsia" w:hint="eastAsia"/>
                <w:color w:val="000000"/>
                <w:sz w:val="18"/>
                <w:szCs w:val="18"/>
              </w:rPr>
              <w:br/>
              <w:t>3、智能黑板显示屏亮度≥400cd/㎡。触摸有效识别≤3毫米</w:t>
            </w:r>
            <w:r w:rsidRPr="00E14CB3">
              <w:rPr>
                <w:rFonts w:asciiTheme="minorEastAsia" w:eastAsiaTheme="minorEastAsia" w:hAnsiTheme="minorEastAsia" w:hint="eastAsia"/>
                <w:color w:val="000000"/>
                <w:sz w:val="18"/>
                <w:szCs w:val="18"/>
              </w:rPr>
              <w:br/>
              <w:t>4、支持双系统：Android、Windows双系统，当其中一个系统出现异常时，可切换至第二系统，保证教学不受影响。</w:t>
            </w:r>
            <w:r w:rsidRPr="00E14CB3">
              <w:rPr>
                <w:rFonts w:asciiTheme="minorEastAsia" w:eastAsiaTheme="minorEastAsia" w:hAnsiTheme="minorEastAsia" w:hint="eastAsia"/>
                <w:color w:val="000000"/>
                <w:sz w:val="18"/>
                <w:szCs w:val="18"/>
              </w:rPr>
              <w:br/>
              <w:t>5、智能黑板包边设计，屏幕表面钢化玻璃卡嵌在铝合金边框内，黑板四角为圆弧型一体化设计，确保教学安全。</w:t>
            </w:r>
            <w:r w:rsidRPr="00E14CB3">
              <w:rPr>
                <w:rFonts w:asciiTheme="minorEastAsia" w:eastAsiaTheme="minorEastAsia" w:hAnsiTheme="minorEastAsia" w:hint="eastAsia"/>
                <w:color w:val="000000"/>
                <w:sz w:val="18"/>
                <w:szCs w:val="18"/>
              </w:rPr>
              <w:br/>
              <w:t>6、接口：HDMI in ≥2；VGA in ≥1；USB≥3；3.5audio in≥1, 3.5 audio out≥1,RS232≧1，Rj45</w:t>
            </w:r>
            <w:r w:rsidRPr="00E14CB3">
              <w:rPr>
                <w:rFonts w:asciiTheme="minorEastAsia" w:eastAsiaTheme="minorEastAsia" w:hAnsiTheme="minorEastAsia" w:hint="eastAsia"/>
                <w:color w:val="000000"/>
                <w:sz w:val="18"/>
                <w:szCs w:val="18"/>
              </w:rPr>
              <w:lastRenderedPageBreak/>
              <w:t>≥1.</w:t>
            </w:r>
            <w:r w:rsidRPr="00E14CB3">
              <w:rPr>
                <w:rFonts w:asciiTheme="minorEastAsia" w:eastAsiaTheme="minorEastAsia" w:hAnsiTheme="minorEastAsia" w:hint="eastAsia"/>
                <w:color w:val="000000"/>
                <w:sz w:val="18"/>
                <w:szCs w:val="18"/>
              </w:rPr>
              <w:br/>
              <w:t>7、内置喇叭≥2×15W。</w:t>
            </w:r>
            <w:r w:rsidRPr="00E14CB3">
              <w:rPr>
                <w:rFonts w:asciiTheme="minorEastAsia" w:eastAsiaTheme="minorEastAsia" w:hAnsiTheme="minorEastAsia" w:hint="eastAsia"/>
                <w:color w:val="000000"/>
                <w:sz w:val="18"/>
                <w:szCs w:val="18"/>
              </w:rPr>
              <w:br/>
              <w:t>8、★智能黑板产品采用国内最先进的投射式电容触控技术，手指轻触式多点（不小于10点触控）互动体验；多点书写技术：能在 Windows 自带画图软件中实现多点书写；触摸</w:t>
            </w:r>
            <w:proofErr w:type="gramStart"/>
            <w:r w:rsidRPr="00E14CB3">
              <w:rPr>
                <w:rFonts w:asciiTheme="minorEastAsia" w:eastAsiaTheme="minorEastAsia" w:hAnsiTheme="minorEastAsia" w:hint="eastAsia"/>
                <w:color w:val="000000"/>
                <w:sz w:val="18"/>
                <w:szCs w:val="18"/>
              </w:rPr>
              <w:t>屏满足</w:t>
            </w:r>
            <w:proofErr w:type="gramEnd"/>
            <w:r w:rsidRPr="00E14CB3">
              <w:rPr>
                <w:rFonts w:asciiTheme="minorEastAsia" w:eastAsiaTheme="minorEastAsia" w:hAnsiTheme="minorEastAsia" w:hint="eastAsia"/>
                <w:color w:val="000000"/>
                <w:sz w:val="18"/>
                <w:szCs w:val="18"/>
              </w:rPr>
              <w:t>连接 Windows 操作系统的电脑外部设备时正常无障碍使用。</w:t>
            </w:r>
            <w:r w:rsidRPr="00E14CB3">
              <w:rPr>
                <w:rFonts w:asciiTheme="minorEastAsia" w:eastAsiaTheme="minorEastAsia" w:hAnsiTheme="minorEastAsia" w:hint="eastAsia"/>
                <w:color w:val="000000"/>
                <w:sz w:val="18"/>
                <w:szCs w:val="18"/>
              </w:rPr>
              <w:br/>
              <w:t>9、★智能黑板产品具有五指智能手势识别开关黑板背光功能，操作者可在显示区域任意位置，任意信号下。通过五指按压屏幕实现对屏幕的开关，五指实现黑板背光的关闭与开启，触</w:t>
            </w:r>
            <w:proofErr w:type="gramStart"/>
            <w:r w:rsidRPr="00E14CB3">
              <w:rPr>
                <w:rFonts w:asciiTheme="minorEastAsia" w:eastAsiaTheme="minorEastAsia" w:hAnsiTheme="minorEastAsia" w:hint="eastAsia"/>
                <w:color w:val="000000"/>
                <w:sz w:val="18"/>
                <w:szCs w:val="18"/>
              </w:rPr>
              <w:t>控功能</w:t>
            </w:r>
            <w:proofErr w:type="gramEnd"/>
            <w:r w:rsidRPr="00E14CB3">
              <w:rPr>
                <w:rFonts w:asciiTheme="minorEastAsia" w:eastAsiaTheme="minorEastAsia" w:hAnsiTheme="minorEastAsia" w:hint="eastAsia"/>
                <w:color w:val="000000"/>
                <w:sz w:val="18"/>
                <w:szCs w:val="18"/>
              </w:rPr>
              <w:t>与传统书写功能瞬间切换。</w:t>
            </w:r>
            <w:r w:rsidRPr="00E14CB3">
              <w:rPr>
                <w:rFonts w:asciiTheme="minorEastAsia" w:eastAsiaTheme="minorEastAsia" w:hAnsiTheme="minorEastAsia" w:hint="eastAsia"/>
                <w:color w:val="000000"/>
                <w:sz w:val="18"/>
                <w:szCs w:val="18"/>
              </w:rPr>
              <w:br/>
              <w:t>10、智慧黑板支持HDMI、VGA、window、Android等多种信号源输入选择。</w:t>
            </w:r>
            <w:r w:rsidRPr="00E14CB3">
              <w:rPr>
                <w:rFonts w:asciiTheme="minorEastAsia" w:eastAsiaTheme="minorEastAsia" w:hAnsiTheme="minorEastAsia" w:hint="eastAsia"/>
                <w:color w:val="000000"/>
                <w:sz w:val="18"/>
                <w:szCs w:val="18"/>
              </w:rPr>
              <w:br/>
              <w:t>二、配置电脑：</w:t>
            </w:r>
            <w:r w:rsidRPr="00E14CB3">
              <w:rPr>
                <w:rFonts w:asciiTheme="minorEastAsia" w:eastAsiaTheme="minorEastAsia" w:hAnsiTheme="minorEastAsia" w:hint="eastAsia"/>
                <w:color w:val="000000"/>
                <w:sz w:val="18"/>
                <w:szCs w:val="18"/>
              </w:rPr>
              <w:br/>
              <w:t>1、电脑采用OPS插拔式架构，</w:t>
            </w:r>
            <w:r w:rsidRPr="00E14CB3">
              <w:rPr>
                <w:rFonts w:asciiTheme="minorEastAsia" w:eastAsiaTheme="minorEastAsia" w:hAnsiTheme="minorEastAsia" w:hint="eastAsia"/>
                <w:color w:val="000000"/>
                <w:sz w:val="18"/>
                <w:szCs w:val="18"/>
              </w:rPr>
              <w:br/>
              <w:t>2、处理器：配置不低于IntelCoreI5 7400，</w:t>
            </w:r>
            <w:proofErr w:type="gramStart"/>
            <w:r w:rsidRPr="00E14CB3">
              <w:rPr>
                <w:rFonts w:asciiTheme="minorEastAsia" w:eastAsiaTheme="minorEastAsia" w:hAnsiTheme="minorEastAsia" w:hint="eastAsia"/>
                <w:color w:val="000000"/>
                <w:sz w:val="18"/>
                <w:szCs w:val="18"/>
              </w:rPr>
              <w:t>四核</w:t>
            </w:r>
            <w:proofErr w:type="gramEnd"/>
            <w:r w:rsidRPr="00E14CB3">
              <w:rPr>
                <w:rFonts w:asciiTheme="minorEastAsia" w:eastAsiaTheme="minorEastAsia" w:hAnsiTheme="minorEastAsia" w:hint="eastAsia"/>
                <w:color w:val="000000"/>
                <w:sz w:val="18"/>
                <w:szCs w:val="18"/>
              </w:rPr>
              <w:t>3.5G；内存：不低于4G；硬盘：不低于128G-SSD 固态硬盘；内置</w:t>
            </w:r>
            <w:proofErr w:type="spellStart"/>
            <w:r w:rsidRPr="00E14CB3">
              <w:rPr>
                <w:rFonts w:asciiTheme="minorEastAsia" w:eastAsiaTheme="minorEastAsia" w:hAnsiTheme="minorEastAsia" w:hint="eastAsia"/>
                <w:color w:val="000000"/>
                <w:sz w:val="18"/>
                <w:szCs w:val="18"/>
              </w:rPr>
              <w:t>WiFi</w:t>
            </w:r>
            <w:proofErr w:type="spellEnd"/>
            <w:r w:rsidRPr="00E14CB3">
              <w:rPr>
                <w:rFonts w:asciiTheme="minorEastAsia" w:eastAsiaTheme="minorEastAsia" w:hAnsiTheme="minorEastAsia" w:hint="eastAsia"/>
                <w:color w:val="000000"/>
                <w:sz w:val="18"/>
                <w:szCs w:val="18"/>
              </w:rPr>
              <w:t>：IEEE 802.11n 标准，保证足够的信号强度；内置网卡：10M/100M/1000M。</w:t>
            </w:r>
            <w:r w:rsidRPr="00E14CB3">
              <w:rPr>
                <w:rFonts w:asciiTheme="minorEastAsia" w:eastAsiaTheme="minorEastAsia" w:hAnsiTheme="minorEastAsia" w:hint="eastAsia"/>
                <w:color w:val="000000"/>
                <w:sz w:val="18"/>
                <w:szCs w:val="18"/>
              </w:rPr>
              <w:br/>
              <w:t xml:space="preserve">3、接口：支持VGA out≥1 、HDMI out≥1   </w:t>
            </w:r>
            <w:proofErr w:type="spellStart"/>
            <w:r w:rsidRPr="00E14CB3">
              <w:rPr>
                <w:rFonts w:asciiTheme="minorEastAsia" w:eastAsiaTheme="minorEastAsia" w:hAnsiTheme="minorEastAsia" w:hint="eastAsia"/>
                <w:color w:val="000000"/>
                <w:sz w:val="18"/>
                <w:szCs w:val="18"/>
              </w:rPr>
              <w:t>Mic</w:t>
            </w:r>
            <w:proofErr w:type="spellEnd"/>
            <w:r w:rsidRPr="00E14CB3">
              <w:rPr>
                <w:rFonts w:asciiTheme="minorEastAsia" w:eastAsiaTheme="minorEastAsia" w:hAnsiTheme="minorEastAsia" w:hint="eastAsia"/>
                <w:color w:val="000000"/>
                <w:sz w:val="18"/>
                <w:szCs w:val="18"/>
              </w:rPr>
              <w:t xml:space="preserve"> in≥1、 audio out≥1个、USB 2.0≥3个 、 USB 3.0≥2个，Rj45≥1个。</w:t>
            </w:r>
            <w:r w:rsidRPr="00E14CB3">
              <w:rPr>
                <w:rFonts w:asciiTheme="minorEastAsia" w:eastAsiaTheme="minorEastAsia" w:hAnsiTheme="minorEastAsia" w:hint="eastAsia"/>
                <w:color w:val="000000"/>
                <w:sz w:val="18"/>
                <w:szCs w:val="18"/>
              </w:rPr>
              <w:br/>
              <w:t>1、通过移动设备（手机、平板电脑）与智慧黑板之间互联互通；通过</w:t>
            </w:r>
            <w:proofErr w:type="gramStart"/>
            <w:r w:rsidRPr="00E14CB3">
              <w:rPr>
                <w:rFonts w:asciiTheme="minorEastAsia" w:eastAsiaTheme="minorEastAsia" w:hAnsiTheme="minorEastAsia" w:hint="eastAsia"/>
                <w:color w:val="000000"/>
                <w:sz w:val="18"/>
                <w:szCs w:val="18"/>
              </w:rPr>
              <w:t>移动端可实时操作</w:t>
            </w:r>
            <w:proofErr w:type="gramEnd"/>
            <w:r w:rsidRPr="00E14CB3">
              <w:rPr>
                <w:rFonts w:asciiTheme="minorEastAsia" w:eastAsiaTheme="minorEastAsia" w:hAnsiTheme="minorEastAsia" w:hint="eastAsia"/>
                <w:color w:val="000000"/>
                <w:sz w:val="18"/>
                <w:szCs w:val="18"/>
              </w:rPr>
              <w:t>智慧黑板上的内容，如打开文件、关闭窗口等，同时还可以对智慧黑板上的内容进行批注。</w:t>
            </w:r>
            <w:r w:rsidRPr="00E14CB3">
              <w:rPr>
                <w:rFonts w:asciiTheme="minorEastAsia" w:eastAsiaTheme="minorEastAsia" w:hAnsiTheme="minorEastAsia" w:hint="eastAsia"/>
                <w:color w:val="000000"/>
                <w:sz w:val="18"/>
                <w:szCs w:val="18"/>
              </w:rPr>
              <w:br/>
              <w:t>2、移动端触摸板远程模拟鼠标操作大屏电脑端，并在桌面同步时能快速切换到</w:t>
            </w:r>
            <w:proofErr w:type="gramStart"/>
            <w:r w:rsidRPr="00E14CB3">
              <w:rPr>
                <w:rFonts w:asciiTheme="minorEastAsia" w:eastAsiaTheme="minorEastAsia" w:hAnsiTheme="minorEastAsia" w:hint="eastAsia"/>
                <w:color w:val="000000"/>
                <w:sz w:val="18"/>
                <w:szCs w:val="18"/>
              </w:rPr>
              <w:t>触控板操作</w:t>
            </w:r>
            <w:proofErr w:type="gramEnd"/>
            <w:r w:rsidRPr="00E14CB3">
              <w:rPr>
                <w:rFonts w:asciiTheme="minorEastAsia" w:eastAsiaTheme="minorEastAsia" w:hAnsiTheme="minorEastAsia" w:hint="eastAsia"/>
                <w:color w:val="000000"/>
                <w:sz w:val="18"/>
                <w:szCs w:val="18"/>
              </w:rPr>
              <w:t>。</w:t>
            </w:r>
            <w:r w:rsidRPr="00E14CB3">
              <w:rPr>
                <w:rFonts w:asciiTheme="minorEastAsia" w:eastAsiaTheme="minorEastAsia" w:hAnsiTheme="minorEastAsia" w:hint="eastAsia"/>
                <w:color w:val="000000"/>
                <w:sz w:val="18"/>
                <w:szCs w:val="18"/>
              </w:rPr>
              <w:br/>
              <w:t>3、移动端可以远程打开智慧黑板端PPT进行播放、上下翻页、退出等操作；也可以将移动设备上PPT的文件直接上传到大屏并打开，无需拷贝文件至大屏电脑。</w:t>
            </w:r>
            <w:r w:rsidRPr="00E14CB3">
              <w:rPr>
                <w:rFonts w:asciiTheme="minorEastAsia" w:eastAsiaTheme="minorEastAsia" w:hAnsiTheme="minorEastAsia" w:hint="eastAsia"/>
                <w:color w:val="000000"/>
                <w:sz w:val="18"/>
                <w:szCs w:val="18"/>
              </w:rPr>
              <w:br/>
              <w:t>4、</w:t>
            </w:r>
            <w:proofErr w:type="gramStart"/>
            <w:r w:rsidRPr="00E14CB3">
              <w:rPr>
                <w:rFonts w:asciiTheme="minorEastAsia" w:eastAsiaTheme="minorEastAsia" w:hAnsiTheme="minorEastAsia" w:hint="eastAsia"/>
                <w:color w:val="000000"/>
                <w:sz w:val="18"/>
                <w:szCs w:val="18"/>
              </w:rPr>
              <w:t>移动端能查看</w:t>
            </w:r>
            <w:proofErr w:type="gramEnd"/>
            <w:r w:rsidRPr="00E14CB3">
              <w:rPr>
                <w:rFonts w:asciiTheme="minorEastAsia" w:eastAsiaTheme="minorEastAsia" w:hAnsiTheme="minorEastAsia" w:hint="eastAsia"/>
                <w:color w:val="000000"/>
                <w:sz w:val="18"/>
                <w:szCs w:val="18"/>
              </w:rPr>
              <w:t>当前PPT的全部页面缩略图，大屏上不显示；教师可以通过选择</w:t>
            </w:r>
            <w:proofErr w:type="gramStart"/>
            <w:r w:rsidRPr="00E14CB3">
              <w:rPr>
                <w:rFonts w:asciiTheme="minorEastAsia" w:eastAsiaTheme="minorEastAsia" w:hAnsiTheme="minorEastAsia" w:hint="eastAsia"/>
                <w:color w:val="000000"/>
                <w:sz w:val="18"/>
                <w:szCs w:val="18"/>
              </w:rPr>
              <w:t>缩略图</w:t>
            </w:r>
            <w:proofErr w:type="gramEnd"/>
            <w:r w:rsidRPr="00E14CB3">
              <w:rPr>
                <w:rFonts w:asciiTheme="minorEastAsia" w:eastAsiaTheme="minorEastAsia" w:hAnsiTheme="minorEastAsia" w:hint="eastAsia"/>
                <w:color w:val="000000"/>
                <w:sz w:val="18"/>
                <w:szCs w:val="18"/>
              </w:rPr>
              <w:t>页面快速将大屏PPT翻页至指定页面。</w:t>
            </w:r>
            <w:r w:rsidRPr="00E14CB3">
              <w:rPr>
                <w:rFonts w:asciiTheme="minorEastAsia" w:eastAsiaTheme="minorEastAsia" w:hAnsiTheme="minorEastAsia" w:hint="eastAsia"/>
                <w:color w:val="000000"/>
                <w:sz w:val="18"/>
                <w:szCs w:val="18"/>
              </w:rPr>
              <w:br/>
              <w:t>5、PPT页面可以配合画笔和板擦等功能，做到随时标注讲解。</w:t>
            </w:r>
            <w:r w:rsidRPr="00E14CB3">
              <w:rPr>
                <w:rFonts w:asciiTheme="minorEastAsia" w:eastAsiaTheme="minorEastAsia" w:hAnsiTheme="minorEastAsia" w:hint="eastAsia"/>
                <w:color w:val="000000"/>
                <w:sz w:val="18"/>
                <w:szCs w:val="18"/>
              </w:rPr>
              <w:br/>
              <w:t>6、★支持手机、PAD作为移动展台，教师可将课本、试卷、学生作品等内容拍照上传至大屏讲解，并支持在移动端缩放、旋转、标注、擦除等操作。</w:t>
            </w:r>
            <w:r w:rsidRPr="00E14CB3">
              <w:rPr>
                <w:rFonts w:asciiTheme="minorEastAsia" w:eastAsiaTheme="minorEastAsia" w:hAnsiTheme="minorEastAsia" w:hint="eastAsia"/>
                <w:color w:val="000000"/>
                <w:sz w:val="18"/>
                <w:szCs w:val="18"/>
              </w:rPr>
              <w:br/>
              <w:t>7、可轻松将移动设备上的教学文件，包括</w:t>
            </w:r>
            <w:proofErr w:type="spellStart"/>
            <w:r w:rsidRPr="00E14CB3">
              <w:rPr>
                <w:rFonts w:asciiTheme="minorEastAsia" w:eastAsiaTheme="minorEastAsia" w:hAnsiTheme="minorEastAsia" w:hint="eastAsia"/>
                <w:color w:val="000000"/>
                <w:sz w:val="18"/>
                <w:szCs w:val="18"/>
              </w:rPr>
              <w:t>ppt</w:t>
            </w:r>
            <w:proofErr w:type="spellEnd"/>
            <w:r w:rsidRPr="00E14CB3">
              <w:rPr>
                <w:rFonts w:asciiTheme="minorEastAsia" w:eastAsiaTheme="minorEastAsia" w:hAnsiTheme="minorEastAsia" w:hint="eastAsia"/>
                <w:color w:val="000000"/>
                <w:sz w:val="18"/>
                <w:szCs w:val="18"/>
              </w:rPr>
              <w:t>、word、</w:t>
            </w:r>
            <w:proofErr w:type="spellStart"/>
            <w:r w:rsidRPr="00E14CB3">
              <w:rPr>
                <w:rFonts w:asciiTheme="minorEastAsia" w:eastAsiaTheme="minorEastAsia" w:hAnsiTheme="minorEastAsia" w:hint="eastAsia"/>
                <w:color w:val="000000"/>
                <w:sz w:val="18"/>
                <w:szCs w:val="18"/>
              </w:rPr>
              <w:t>pdf</w:t>
            </w:r>
            <w:proofErr w:type="spellEnd"/>
            <w:r w:rsidRPr="00E14CB3">
              <w:rPr>
                <w:rFonts w:asciiTheme="minorEastAsia" w:eastAsiaTheme="minorEastAsia" w:hAnsiTheme="minorEastAsia" w:hint="eastAsia"/>
                <w:color w:val="000000"/>
                <w:sz w:val="18"/>
                <w:szCs w:val="18"/>
              </w:rPr>
              <w:t>、图片、音频、视频等，上传到大屏电脑端进行授课。</w:t>
            </w:r>
            <w:r w:rsidRPr="00E14CB3">
              <w:rPr>
                <w:rFonts w:asciiTheme="minorEastAsia" w:eastAsiaTheme="minorEastAsia" w:hAnsiTheme="minorEastAsia" w:hint="eastAsia"/>
                <w:color w:val="000000"/>
                <w:sz w:val="18"/>
                <w:szCs w:val="18"/>
              </w:rPr>
              <w:br/>
              <w:t>8、移动端软件可扫描大屏电脑端</w:t>
            </w:r>
            <w:proofErr w:type="gramStart"/>
            <w:r w:rsidRPr="00E14CB3">
              <w:rPr>
                <w:rFonts w:asciiTheme="minorEastAsia" w:eastAsiaTheme="minorEastAsia" w:hAnsiTheme="minorEastAsia" w:hint="eastAsia"/>
                <w:color w:val="000000"/>
                <w:sz w:val="18"/>
                <w:szCs w:val="18"/>
              </w:rPr>
              <w:t>二维码自动</w:t>
            </w:r>
            <w:proofErr w:type="gramEnd"/>
            <w:r w:rsidRPr="00E14CB3">
              <w:rPr>
                <w:rFonts w:asciiTheme="minorEastAsia" w:eastAsiaTheme="minorEastAsia" w:hAnsiTheme="minorEastAsia" w:hint="eastAsia"/>
                <w:color w:val="000000"/>
                <w:sz w:val="18"/>
                <w:szCs w:val="18"/>
              </w:rPr>
              <w:t>下载，能自动提示新版本升级或自动检查升级至最新版。</w:t>
            </w:r>
            <w:r w:rsidRPr="00E14CB3">
              <w:rPr>
                <w:rFonts w:asciiTheme="minorEastAsia" w:eastAsiaTheme="minorEastAsia" w:hAnsiTheme="minorEastAsia" w:hint="eastAsia"/>
                <w:color w:val="000000"/>
                <w:sz w:val="18"/>
                <w:szCs w:val="18"/>
              </w:rPr>
              <w:br/>
              <w:t>9、★移动端与大屏端可以通过扫描</w:t>
            </w:r>
            <w:proofErr w:type="gramStart"/>
            <w:r w:rsidRPr="00E14CB3">
              <w:rPr>
                <w:rFonts w:asciiTheme="minorEastAsia" w:eastAsiaTheme="minorEastAsia" w:hAnsiTheme="minorEastAsia" w:hint="eastAsia"/>
                <w:color w:val="000000"/>
                <w:sz w:val="18"/>
                <w:szCs w:val="18"/>
              </w:rPr>
              <w:t>二维码或</w:t>
            </w:r>
            <w:proofErr w:type="gramEnd"/>
            <w:r w:rsidRPr="00E14CB3">
              <w:rPr>
                <w:rFonts w:asciiTheme="minorEastAsia" w:eastAsiaTheme="minorEastAsia" w:hAnsiTheme="minorEastAsia" w:hint="eastAsia"/>
                <w:color w:val="000000"/>
                <w:sz w:val="18"/>
                <w:szCs w:val="18"/>
              </w:rPr>
              <w:t>直接选择大屏电脑名称建立连接，大屏电脑端可以设置连接密码。</w:t>
            </w:r>
            <w:r w:rsidRPr="00E14CB3">
              <w:rPr>
                <w:rFonts w:asciiTheme="minorEastAsia" w:eastAsiaTheme="minorEastAsia" w:hAnsiTheme="minorEastAsia" w:hint="eastAsia"/>
                <w:color w:val="000000"/>
                <w:sz w:val="18"/>
                <w:szCs w:val="18"/>
              </w:rPr>
              <w:br/>
              <w:t>10、移动</w:t>
            </w:r>
            <w:proofErr w:type="gramStart"/>
            <w:r w:rsidRPr="00E14CB3">
              <w:rPr>
                <w:rFonts w:asciiTheme="minorEastAsia" w:eastAsiaTheme="minorEastAsia" w:hAnsiTheme="minorEastAsia" w:hint="eastAsia"/>
                <w:color w:val="000000"/>
                <w:sz w:val="18"/>
                <w:szCs w:val="18"/>
              </w:rPr>
              <w:t>端支持</w:t>
            </w:r>
            <w:proofErr w:type="gramEnd"/>
            <w:r w:rsidRPr="00E14CB3">
              <w:rPr>
                <w:rFonts w:asciiTheme="minorEastAsia" w:eastAsiaTheme="minorEastAsia" w:hAnsiTheme="minorEastAsia" w:hint="eastAsia"/>
                <w:color w:val="000000"/>
                <w:sz w:val="18"/>
                <w:szCs w:val="18"/>
              </w:rPr>
              <w:t>IOS和Android系统。</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lastRenderedPageBreak/>
              <w:t>套</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创维</w:t>
            </w:r>
          </w:p>
          <w:p w:rsidR="00E12519" w:rsidRPr="00E14CB3" w:rsidRDefault="00E12519">
            <w:pPr>
              <w:adjustRightInd w:val="0"/>
              <w:snapToGrid w:val="0"/>
              <w:spacing w:line="200" w:lineRule="exact"/>
              <w:jc w:val="center"/>
              <w:rPr>
                <w:rFonts w:asciiTheme="minorEastAsia" w:eastAsiaTheme="minorEastAsia" w:hAnsiTheme="minorEastAsia"/>
                <w:bCs/>
                <w:sz w:val="18"/>
                <w:szCs w:val="18"/>
              </w:rPr>
            </w:pP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75H</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lastRenderedPageBreak/>
              <w:t>15</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补光灯</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移动式LED补光灯</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套</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4</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hint="eastAsia"/>
                <w:bCs/>
                <w:sz w:val="18"/>
                <w:szCs w:val="18"/>
              </w:rPr>
              <w:t>\</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16</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管理服务器</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至强4110*1/16G/600G*2/冗余电源</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台</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bCs/>
                <w:sz w:val="18"/>
                <w:szCs w:val="18"/>
              </w:rPr>
            </w:pPr>
            <w:r w:rsidRPr="00E14CB3">
              <w:rPr>
                <w:rFonts w:asciiTheme="minorEastAsia" w:eastAsiaTheme="minorEastAsia" w:hAnsiTheme="minorEastAsia" w:hint="eastAsia"/>
                <w:bCs/>
                <w:sz w:val="18"/>
                <w:szCs w:val="18"/>
              </w:rPr>
              <w:t>曙光</w:t>
            </w:r>
          </w:p>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bCs/>
                <w:sz w:val="18"/>
                <w:szCs w:val="18"/>
              </w:rPr>
              <w:t>I420-G30</w:t>
            </w:r>
          </w:p>
        </w:tc>
      </w:tr>
      <w:tr w:rsidR="00E12519" w:rsidRPr="00E14CB3">
        <w:trPr>
          <w:jc w:val="center"/>
        </w:trPr>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olor w:val="000000"/>
                <w:sz w:val="18"/>
                <w:szCs w:val="18"/>
              </w:rPr>
            </w:pPr>
            <w:r w:rsidRPr="00E14CB3">
              <w:rPr>
                <w:rFonts w:asciiTheme="minorEastAsia" w:eastAsiaTheme="minorEastAsia" w:hAnsiTheme="minorEastAsia" w:hint="eastAsia"/>
                <w:color w:val="000000"/>
                <w:sz w:val="18"/>
                <w:szCs w:val="18"/>
              </w:rPr>
              <w:t>17</w:t>
            </w:r>
          </w:p>
        </w:tc>
        <w:tc>
          <w:tcPr>
            <w:tcW w:w="646"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安装集成</w:t>
            </w:r>
          </w:p>
        </w:tc>
        <w:tc>
          <w:tcPr>
            <w:tcW w:w="7987" w:type="dxa"/>
            <w:vAlign w:val="center"/>
          </w:tcPr>
          <w:p w:rsidR="00E12519" w:rsidRPr="00E14CB3" w:rsidRDefault="00AC0B56">
            <w:pPr>
              <w:adjustRightInd w:val="0"/>
              <w:snapToGrid w:val="0"/>
              <w:spacing w:line="200" w:lineRule="exact"/>
              <w:jc w:val="left"/>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配套（国产）</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项</w:t>
            </w:r>
          </w:p>
        </w:tc>
        <w:tc>
          <w:tcPr>
            <w:tcW w:w="425"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color w:val="000000"/>
                <w:sz w:val="18"/>
                <w:szCs w:val="18"/>
              </w:rPr>
            </w:pPr>
            <w:r w:rsidRPr="00E14CB3">
              <w:rPr>
                <w:rFonts w:asciiTheme="minorEastAsia" w:eastAsiaTheme="minorEastAsia" w:hAnsiTheme="minorEastAsia" w:hint="eastAsia"/>
                <w:color w:val="000000"/>
                <w:sz w:val="18"/>
                <w:szCs w:val="18"/>
              </w:rPr>
              <w:t>1</w:t>
            </w:r>
          </w:p>
        </w:tc>
        <w:tc>
          <w:tcPr>
            <w:tcW w:w="802" w:type="dxa"/>
            <w:vAlign w:val="center"/>
          </w:tcPr>
          <w:p w:rsidR="00E12519" w:rsidRPr="00E14CB3" w:rsidRDefault="00AC0B56">
            <w:pPr>
              <w:adjustRightInd w:val="0"/>
              <w:snapToGrid w:val="0"/>
              <w:spacing w:line="200" w:lineRule="exact"/>
              <w:jc w:val="center"/>
              <w:rPr>
                <w:rFonts w:asciiTheme="minorEastAsia" w:eastAsiaTheme="minorEastAsia" w:hAnsiTheme="minorEastAsia" w:cs="宋体"/>
                <w:bCs/>
                <w:sz w:val="18"/>
                <w:szCs w:val="18"/>
              </w:rPr>
            </w:pPr>
            <w:r w:rsidRPr="00E14CB3">
              <w:rPr>
                <w:rFonts w:asciiTheme="minorEastAsia" w:eastAsiaTheme="minorEastAsia" w:hAnsiTheme="minorEastAsia" w:cs="宋体" w:hint="eastAsia"/>
                <w:bCs/>
                <w:sz w:val="18"/>
                <w:szCs w:val="18"/>
              </w:rPr>
              <w:t>\</w:t>
            </w:r>
          </w:p>
        </w:tc>
      </w:tr>
    </w:tbl>
    <w:p w:rsidR="00E12519" w:rsidRPr="00E14CB3" w:rsidRDefault="00AC0B56">
      <w:pPr>
        <w:spacing w:line="340" w:lineRule="exact"/>
        <w:ind w:firstLineChars="200" w:firstLine="482"/>
        <w:jc w:val="left"/>
        <w:rPr>
          <w:rFonts w:asciiTheme="minorEastAsia" w:eastAsiaTheme="minorEastAsia" w:hAnsiTheme="minorEastAsia"/>
          <w:b/>
          <w:bCs/>
          <w:color w:val="000000"/>
          <w:sz w:val="24"/>
        </w:rPr>
      </w:pPr>
      <w:r w:rsidRPr="00E14CB3">
        <w:rPr>
          <w:rFonts w:asciiTheme="minorEastAsia" w:eastAsiaTheme="minorEastAsia" w:hAnsiTheme="minorEastAsia" w:hint="eastAsia"/>
          <w:b/>
          <w:bCs/>
          <w:color w:val="000000"/>
          <w:sz w:val="24"/>
        </w:rPr>
        <w:t>二、投标文件要求</w:t>
      </w:r>
    </w:p>
    <w:p w:rsidR="00E12519" w:rsidRPr="00E14CB3" w:rsidRDefault="00AC0B56">
      <w:pPr>
        <w:spacing w:line="340" w:lineRule="exact"/>
        <w:ind w:firstLineChars="200" w:firstLine="480"/>
        <w:jc w:val="lef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投标人的投标文件中应包含以下内容（投标文件密封，一式两份，</w:t>
      </w:r>
      <w:r w:rsidRPr="00E14CB3">
        <w:rPr>
          <w:rFonts w:asciiTheme="minorEastAsia" w:eastAsiaTheme="minorEastAsia" w:hAnsiTheme="minorEastAsia" w:hint="eastAsia"/>
          <w:b/>
          <w:color w:val="000000"/>
          <w:sz w:val="24"/>
        </w:rPr>
        <w:t>一正一副，胶装成册</w:t>
      </w:r>
      <w:r w:rsidRPr="00E14CB3">
        <w:rPr>
          <w:rFonts w:asciiTheme="minorEastAsia" w:eastAsiaTheme="minorEastAsia" w:hAnsiTheme="minorEastAsia" w:hint="eastAsia"/>
          <w:color w:val="000000"/>
          <w:sz w:val="24"/>
        </w:rPr>
        <w:t>。所有证件均须真实、有效，原件、复印件均须加盖公章，缺少以下任意一项内容即作无效标处理）：</w:t>
      </w:r>
    </w:p>
    <w:p w:rsidR="00E14CB3" w:rsidRPr="00716B03" w:rsidRDefault="00E14CB3" w:rsidP="00E14CB3">
      <w:pPr>
        <w:ind w:firstLineChars="200" w:firstLine="480"/>
        <w:jc w:val="left"/>
        <w:rPr>
          <w:rFonts w:asciiTheme="minorEastAsia" w:eastAsiaTheme="minorEastAsia" w:hAnsiTheme="minorEastAsia" w:cs="宋体"/>
          <w:color w:val="000000" w:themeColor="text1"/>
          <w:sz w:val="24"/>
        </w:rPr>
      </w:pPr>
      <w:r w:rsidRPr="00716B03">
        <w:rPr>
          <w:rFonts w:asciiTheme="minorEastAsia" w:eastAsiaTheme="minorEastAsia" w:hAnsiTheme="minorEastAsia" w:hint="eastAsia"/>
          <w:color w:val="000000" w:themeColor="text1"/>
          <w:sz w:val="24"/>
        </w:rPr>
        <w:t>1.投标报价清单(</w:t>
      </w:r>
      <w:r w:rsidRPr="00716B03">
        <w:rPr>
          <w:rFonts w:asciiTheme="minorEastAsia" w:eastAsiaTheme="minorEastAsia" w:hAnsiTheme="minorEastAsia" w:cs="仿宋_GB2312" w:hint="eastAsia"/>
          <w:color w:val="000000" w:themeColor="text1"/>
          <w:sz w:val="24"/>
        </w:rPr>
        <w:t>含货物费、报关费、运输费、管理费、措施费、操作培训费、保费、税费等全部费用。</w:t>
      </w:r>
      <w:r w:rsidRPr="00716B03">
        <w:rPr>
          <w:rFonts w:asciiTheme="minorEastAsia" w:eastAsiaTheme="minorEastAsia" w:hAnsiTheme="minorEastAsia" w:hint="eastAsia"/>
          <w:color w:val="000000" w:themeColor="text1"/>
          <w:sz w:val="24"/>
        </w:rPr>
        <w:t>投标报价高于采购预算者视为无效报价。报价以人民币计，并以大写为准)</w:t>
      </w:r>
      <w:r w:rsidRPr="00716B03">
        <w:rPr>
          <w:rFonts w:asciiTheme="minorEastAsia" w:eastAsiaTheme="minorEastAsia" w:hAnsiTheme="minorEastAsia" w:cs="宋体" w:hint="eastAsia"/>
          <w:color w:val="000000" w:themeColor="text1"/>
          <w:sz w:val="24"/>
        </w:rPr>
        <w:t>。</w:t>
      </w:r>
      <w:r w:rsidRPr="00716B03">
        <w:rPr>
          <w:rFonts w:asciiTheme="minorEastAsia" w:eastAsiaTheme="minorEastAsia" w:hAnsiTheme="minorEastAsia" w:cs="仿宋_GB2312" w:hint="eastAsia"/>
          <w:b/>
          <w:bCs/>
          <w:color w:val="000000" w:themeColor="text1"/>
          <w:sz w:val="24"/>
        </w:rPr>
        <w:t>投标报价清单见附件；</w:t>
      </w:r>
    </w:p>
    <w:p w:rsidR="00E14CB3" w:rsidRPr="00716B03" w:rsidRDefault="00E14CB3" w:rsidP="00E14CB3">
      <w:pPr>
        <w:ind w:firstLineChars="200" w:firstLine="480"/>
        <w:jc w:val="left"/>
        <w:rPr>
          <w:rFonts w:asciiTheme="minorEastAsia" w:eastAsiaTheme="minorEastAsia" w:hAnsiTheme="minorEastAsia"/>
          <w:color w:val="000000" w:themeColor="text1"/>
          <w:sz w:val="24"/>
        </w:rPr>
      </w:pPr>
      <w:r w:rsidRPr="00716B03">
        <w:rPr>
          <w:rFonts w:asciiTheme="minorEastAsia" w:eastAsiaTheme="minorEastAsia" w:hAnsiTheme="minorEastAsia" w:hint="eastAsia"/>
          <w:color w:val="000000" w:themeColor="text1"/>
          <w:sz w:val="24"/>
        </w:rPr>
        <w:t>2.营业执照副本复印件</w:t>
      </w:r>
      <w:r w:rsidRPr="00716B03">
        <w:rPr>
          <w:rFonts w:asciiTheme="minorEastAsia" w:eastAsiaTheme="minorEastAsia" w:hAnsiTheme="minorEastAsia" w:hint="eastAsia"/>
          <w:sz w:val="24"/>
        </w:rPr>
        <w:t>；</w:t>
      </w:r>
    </w:p>
    <w:p w:rsidR="00E14CB3" w:rsidRPr="00716B03" w:rsidRDefault="00E14CB3" w:rsidP="00E14CB3">
      <w:pPr>
        <w:ind w:firstLineChars="200" w:firstLine="480"/>
        <w:jc w:val="left"/>
        <w:rPr>
          <w:rFonts w:asciiTheme="minorEastAsia" w:eastAsiaTheme="minorEastAsia" w:hAnsiTheme="minorEastAsia"/>
          <w:color w:val="000000" w:themeColor="text1"/>
          <w:sz w:val="24"/>
        </w:rPr>
      </w:pPr>
      <w:r w:rsidRPr="00716B03">
        <w:rPr>
          <w:rFonts w:asciiTheme="minorEastAsia" w:eastAsiaTheme="minorEastAsia" w:hAnsiTheme="minorEastAsia" w:hint="eastAsia"/>
          <w:color w:val="000000" w:themeColor="text1"/>
          <w:sz w:val="24"/>
        </w:rPr>
        <w:t>3.</w:t>
      </w:r>
      <w:r w:rsidRPr="00716B03">
        <w:rPr>
          <w:rFonts w:asciiTheme="minorEastAsia" w:eastAsiaTheme="minorEastAsia" w:hAnsiTheme="minorEastAsia" w:cs="仿宋_GB2312" w:hint="eastAsia"/>
          <w:color w:val="000000" w:themeColor="text1"/>
          <w:sz w:val="24"/>
        </w:rPr>
        <w:t>投标人开户银行、户名、账号；</w:t>
      </w:r>
    </w:p>
    <w:p w:rsidR="00E14CB3" w:rsidRPr="00716B03" w:rsidRDefault="00E14CB3" w:rsidP="00E14CB3">
      <w:pPr>
        <w:ind w:firstLineChars="200" w:firstLine="480"/>
        <w:jc w:val="left"/>
        <w:rPr>
          <w:rFonts w:asciiTheme="minorEastAsia" w:eastAsiaTheme="minorEastAsia" w:hAnsiTheme="minorEastAsia" w:cs="仿宋_GB2312"/>
          <w:color w:val="000000" w:themeColor="text1"/>
          <w:sz w:val="24"/>
        </w:rPr>
      </w:pPr>
      <w:r w:rsidRPr="00716B03">
        <w:rPr>
          <w:rFonts w:asciiTheme="minorEastAsia" w:eastAsiaTheme="minorEastAsia" w:hAnsiTheme="minorEastAsia" w:hint="eastAsia"/>
          <w:color w:val="000000" w:themeColor="text1"/>
          <w:sz w:val="24"/>
        </w:rPr>
        <w:t>4.</w:t>
      </w:r>
      <w:r w:rsidRPr="00716B03">
        <w:rPr>
          <w:rFonts w:asciiTheme="minorEastAsia" w:eastAsiaTheme="minorEastAsia" w:hAnsiTheme="minorEastAsia" w:cs="仿宋_GB2312" w:hint="eastAsia"/>
          <w:color w:val="000000" w:themeColor="text1"/>
          <w:sz w:val="24"/>
        </w:rPr>
        <w:t>投标代表身份证复印件；如非法定代表人投标，另提供法定代表人授权委托书原件、法定代表人身份证复印件；</w:t>
      </w:r>
    </w:p>
    <w:p w:rsidR="00E14CB3" w:rsidRPr="00E14CB3" w:rsidRDefault="00E14CB3" w:rsidP="00E14CB3">
      <w:pPr>
        <w:ind w:firstLineChars="200" w:firstLine="480"/>
        <w:jc w:val="left"/>
        <w:rPr>
          <w:rFonts w:asciiTheme="minorEastAsia" w:eastAsiaTheme="minorEastAsia" w:hAnsiTheme="minorEastAsia"/>
          <w:b/>
          <w:bCs/>
          <w:color w:val="000000"/>
          <w:sz w:val="24"/>
        </w:rPr>
      </w:pPr>
      <w:r w:rsidRPr="00716B03">
        <w:rPr>
          <w:rFonts w:asciiTheme="minorEastAsia" w:eastAsiaTheme="minorEastAsia" w:hAnsiTheme="minorEastAsia" w:hint="eastAsia"/>
          <w:color w:val="000000" w:themeColor="text1"/>
          <w:sz w:val="24"/>
        </w:rPr>
        <w:t>5.投标产品技术参数响应表（根据谈判文件采购清单内容制作；应注明：不偏离、正偏离、负偏离）；</w:t>
      </w:r>
    </w:p>
    <w:p w:rsidR="00E14CB3" w:rsidRDefault="00E14CB3" w:rsidP="00E14CB3">
      <w:pPr>
        <w:ind w:firstLineChars="200" w:firstLine="480"/>
        <w:jc w:val="left"/>
        <w:rPr>
          <w:rFonts w:asciiTheme="minorEastAsia" w:eastAsiaTheme="minorEastAsia" w:hAnsiTheme="minorEastAsia"/>
          <w:color w:val="000000"/>
          <w:sz w:val="24"/>
        </w:rPr>
      </w:pPr>
      <w:r>
        <w:rPr>
          <w:rFonts w:asciiTheme="minorEastAsia" w:eastAsiaTheme="minorEastAsia" w:hAnsiTheme="minorEastAsia" w:hint="eastAsia"/>
          <w:color w:val="000000" w:themeColor="text1"/>
          <w:sz w:val="24"/>
        </w:rPr>
        <w:t>6</w:t>
      </w:r>
      <w:r w:rsidRPr="00716B03">
        <w:rPr>
          <w:rFonts w:asciiTheme="minorEastAsia" w:eastAsiaTheme="minorEastAsia" w:hAnsiTheme="minorEastAsia" w:hint="eastAsia"/>
          <w:color w:val="000000" w:themeColor="text1"/>
          <w:sz w:val="24"/>
        </w:rPr>
        <w:t>.</w:t>
      </w:r>
      <w:r w:rsidRPr="00E14CB3">
        <w:rPr>
          <w:rFonts w:asciiTheme="minorEastAsia" w:eastAsiaTheme="minorEastAsia" w:hAnsiTheme="minorEastAsia" w:hint="eastAsia"/>
          <w:color w:val="000000"/>
          <w:sz w:val="24"/>
        </w:rPr>
        <w:t>售后服务承诺书；</w:t>
      </w:r>
    </w:p>
    <w:p w:rsidR="00E14CB3" w:rsidRDefault="00E14CB3" w:rsidP="00E14CB3">
      <w:pPr>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sz w:val="24"/>
        </w:rPr>
        <w:t>7.</w:t>
      </w:r>
      <w:r w:rsidRPr="00E14CB3">
        <w:rPr>
          <w:rFonts w:asciiTheme="minorEastAsia" w:eastAsiaTheme="minorEastAsia" w:hAnsiTheme="minorEastAsia" w:hint="eastAsia"/>
          <w:color w:val="000000" w:themeColor="text1"/>
          <w:sz w:val="24"/>
        </w:rPr>
        <w:t>响应采购文件要求的产品质量承诺书；</w:t>
      </w:r>
    </w:p>
    <w:p w:rsidR="00E14CB3" w:rsidRDefault="00E14CB3" w:rsidP="00E14CB3">
      <w:pPr>
        <w:spacing w:line="340" w:lineRule="exact"/>
        <w:ind w:firstLineChars="200" w:firstLine="480"/>
        <w:jc w:val="left"/>
        <w:rPr>
          <w:rFonts w:asciiTheme="minorEastAsia" w:eastAsiaTheme="minorEastAsia" w:hAnsiTheme="minorEastAsia"/>
          <w:color w:val="000000"/>
          <w:sz w:val="24"/>
        </w:rPr>
      </w:pPr>
      <w:r w:rsidRPr="00716B03">
        <w:rPr>
          <w:rFonts w:asciiTheme="minorEastAsia" w:eastAsiaTheme="minorEastAsia" w:hAnsiTheme="minorEastAsia" w:hint="eastAsia"/>
          <w:color w:val="000000" w:themeColor="text1"/>
          <w:sz w:val="24"/>
        </w:rPr>
        <w:t>8.</w:t>
      </w:r>
      <w:r w:rsidRPr="00716B03">
        <w:rPr>
          <w:rFonts w:asciiTheme="minorEastAsia" w:eastAsiaTheme="minorEastAsia" w:hAnsiTheme="minorEastAsia" w:cs="仿宋_GB2312" w:hint="eastAsia"/>
          <w:color w:val="000000" w:themeColor="text1"/>
          <w:sz w:val="24"/>
        </w:rPr>
        <w:t>其他相关材料（</w:t>
      </w:r>
      <w:r w:rsidRPr="00716B03">
        <w:rPr>
          <w:rFonts w:asciiTheme="minorEastAsia" w:eastAsiaTheme="minorEastAsia" w:hAnsiTheme="minorEastAsia" w:hint="eastAsia"/>
          <w:color w:val="000000" w:themeColor="text1"/>
          <w:sz w:val="24"/>
        </w:rPr>
        <w:t>谈判文件采购清单要求提供</w:t>
      </w:r>
      <w:r w:rsidRPr="00716B03">
        <w:rPr>
          <w:rFonts w:asciiTheme="minorEastAsia" w:eastAsiaTheme="minorEastAsia" w:hAnsiTheme="minorEastAsia" w:cs="仿宋_GB2312" w:hint="eastAsia"/>
          <w:color w:val="000000" w:themeColor="text1"/>
          <w:sz w:val="24"/>
        </w:rPr>
        <w:t>的证明材料等）。</w:t>
      </w:r>
    </w:p>
    <w:p w:rsidR="00E12519" w:rsidRPr="00E14CB3" w:rsidRDefault="00AC0B56">
      <w:pPr>
        <w:spacing w:line="340" w:lineRule="exact"/>
        <w:ind w:firstLineChars="200" w:firstLine="482"/>
        <w:jc w:val="left"/>
        <w:rPr>
          <w:rFonts w:asciiTheme="minorEastAsia" w:eastAsiaTheme="minorEastAsia" w:hAnsiTheme="minorEastAsia"/>
          <w:b/>
          <w:bCs/>
          <w:color w:val="000000"/>
          <w:sz w:val="24"/>
        </w:rPr>
      </w:pPr>
      <w:r w:rsidRPr="00E14CB3">
        <w:rPr>
          <w:rFonts w:asciiTheme="minorEastAsia" w:eastAsiaTheme="minorEastAsia" w:hAnsiTheme="minorEastAsia" w:hint="eastAsia"/>
          <w:b/>
          <w:bCs/>
          <w:color w:val="000000"/>
          <w:sz w:val="24"/>
        </w:rPr>
        <w:t>三、投标文件递交及开标时间</w:t>
      </w:r>
    </w:p>
    <w:p w:rsidR="00E12519" w:rsidRPr="00E14CB3" w:rsidRDefault="00AC0B56">
      <w:pPr>
        <w:spacing w:line="340" w:lineRule="exact"/>
        <w:ind w:firstLineChars="200" w:firstLine="480"/>
        <w:jc w:val="lef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1.开标时间：2019年</w:t>
      </w:r>
      <w:r w:rsidR="006E0AEF">
        <w:rPr>
          <w:rFonts w:asciiTheme="minorEastAsia" w:eastAsiaTheme="minorEastAsia" w:hAnsiTheme="minorEastAsia" w:hint="eastAsia"/>
          <w:color w:val="000000"/>
          <w:sz w:val="24"/>
        </w:rPr>
        <w:t>7</w:t>
      </w:r>
      <w:r w:rsidRPr="00E14CB3">
        <w:rPr>
          <w:rFonts w:asciiTheme="minorEastAsia" w:eastAsiaTheme="minorEastAsia" w:hAnsiTheme="minorEastAsia" w:hint="eastAsia"/>
          <w:color w:val="000000"/>
          <w:sz w:val="24"/>
        </w:rPr>
        <w:t>月</w:t>
      </w:r>
      <w:r w:rsidR="006E0AEF">
        <w:rPr>
          <w:rFonts w:asciiTheme="minorEastAsia" w:eastAsiaTheme="minorEastAsia" w:hAnsiTheme="minorEastAsia" w:hint="eastAsia"/>
          <w:color w:val="000000"/>
          <w:sz w:val="24"/>
        </w:rPr>
        <w:t>15</w:t>
      </w:r>
      <w:r w:rsidRPr="00E14CB3">
        <w:rPr>
          <w:rFonts w:asciiTheme="minorEastAsia" w:eastAsiaTheme="minorEastAsia" w:hAnsiTheme="minorEastAsia" w:hint="eastAsia"/>
          <w:color w:val="000000"/>
          <w:sz w:val="24"/>
        </w:rPr>
        <w:t>日10：</w:t>
      </w:r>
      <w:r w:rsidR="006E0AEF">
        <w:rPr>
          <w:rFonts w:asciiTheme="minorEastAsia" w:eastAsiaTheme="minorEastAsia" w:hAnsiTheme="minorEastAsia" w:hint="eastAsia"/>
          <w:color w:val="000000"/>
          <w:sz w:val="24"/>
        </w:rPr>
        <w:t>3</w:t>
      </w:r>
      <w:r w:rsidRPr="00E14CB3">
        <w:rPr>
          <w:rFonts w:asciiTheme="minorEastAsia" w:eastAsiaTheme="minorEastAsia" w:hAnsiTheme="minorEastAsia" w:hint="eastAsia"/>
          <w:color w:val="000000"/>
          <w:sz w:val="24"/>
        </w:rPr>
        <w:t>0</w:t>
      </w:r>
    </w:p>
    <w:p w:rsidR="00E12519" w:rsidRPr="00E14CB3" w:rsidRDefault="00AC0B56">
      <w:pPr>
        <w:spacing w:line="340" w:lineRule="exact"/>
        <w:ind w:leftChars="70" w:left="147" w:firstLineChars="150" w:firstLine="360"/>
        <w:jc w:val="lef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2.开标地点：浙江省湖州市二环东路759号湖州师范学院东校区明达楼202室</w:t>
      </w:r>
    </w:p>
    <w:p w:rsidR="00E12519" w:rsidRPr="00E14CB3" w:rsidRDefault="00AC0B56">
      <w:pPr>
        <w:spacing w:line="340" w:lineRule="exact"/>
        <w:ind w:firstLineChars="200" w:firstLine="480"/>
        <w:jc w:val="lef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3.联系人：董老师</w:t>
      </w:r>
    </w:p>
    <w:p w:rsidR="00E12519" w:rsidRPr="00E14CB3" w:rsidRDefault="00AC0B56">
      <w:pPr>
        <w:spacing w:line="340" w:lineRule="exact"/>
        <w:ind w:firstLineChars="200" w:firstLine="480"/>
        <w:jc w:val="lef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4.电话：0572-2321093</w:t>
      </w:r>
    </w:p>
    <w:p w:rsidR="00E12519" w:rsidRPr="00E14CB3" w:rsidRDefault="00AC0B56">
      <w:pPr>
        <w:spacing w:line="340" w:lineRule="exact"/>
        <w:ind w:firstLineChars="200" w:firstLine="482"/>
        <w:jc w:val="left"/>
        <w:rPr>
          <w:rFonts w:asciiTheme="minorEastAsia" w:eastAsiaTheme="minorEastAsia" w:hAnsiTheme="minorEastAsia"/>
          <w:b/>
          <w:bCs/>
          <w:color w:val="000000"/>
          <w:sz w:val="24"/>
        </w:rPr>
      </w:pPr>
      <w:r w:rsidRPr="00E14CB3">
        <w:rPr>
          <w:rFonts w:asciiTheme="minorEastAsia" w:eastAsiaTheme="minorEastAsia" w:hAnsiTheme="minorEastAsia" w:hint="eastAsia"/>
          <w:b/>
          <w:bCs/>
          <w:color w:val="000000"/>
          <w:sz w:val="24"/>
        </w:rPr>
        <w:lastRenderedPageBreak/>
        <w:t>四、中标办法</w:t>
      </w:r>
    </w:p>
    <w:p w:rsidR="00E12519" w:rsidRPr="00E14CB3" w:rsidRDefault="00AC0B56">
      <w:pPr>
        <w:spacing w:line="340" w:lineRule="exact"/>
        <w:ind w:firstLineChars="200" w:firstLine="480"/>
        <w:jc w:val="lef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根据投标报价总价和服务承诺等竞争性谈判条件（含二次报价）确定拟中标人。</w:t>
      </w:r>
    </w:p>
    <w:p w:rsidR="00E12519" w:rsidRPr="00E14CB3" w:rsidRDefault="00AC0B56">
      <w:pPr>
        <w:spacing w:line="340" w:lineRule="exact"/>
        <w:ind w:firstLineChars="200" w:firstLine="482"/>
        <w:jc w:val="left"/>
        <w:rPr>
          <w:rFonts w:asciiTheme="minorEastAsia" w:eastAsiaTheme="minorEastAsia" w:hAnsiTheme="minorEastAsia"/>
          <w:b/>
          <w:bCs/>
          <w:color w:val="000000"/>
          <w:sz w:val="24"/>
        </w:rPr>
      </w:pPr>
      <w:r w:rsidRPr="00E14CB3">
        <w:rPr>
          <w:rFonts w:asciiTheme="minorEastAsia" w:eastAsiaTheme="minorEastAsia" w:hAnsiTheme="minorEastAsia" w:hint="eastAsia"/>
          <w:b/>
          <w:bCs/>
          <w:color w:val="000000"/>
          <w:sz w:val="24"/>
        </w:rPr>
        <w:t>五、履约保证金及质保金</w:t>
      </w:r>
    </w:p>
    <w:p w:rsidR="00E12519" w:rsidRPr="00E14CB3" w:rsidRDefault="00AC0B56">
      <w:pPr>
        <w:spacing w:line="340" w:lineRule="exact"/>
        <w:ind w:firstLineChars="200" w:firstLine="480"/>
        <w:jc w:val="left"/>
        <w:rPr>
          <w:rFonts w:asciiTheme="minorEastAsia" w:eastAsiaTheme="minorEastAsia" w:hAnsiTheme="minorEastAsia"/>
          <w:sz w:val="24"/>
        </w:rPr>
      </w:pPr>
      <w:r w:rsidRPr="00E14CB3">
        <w:rPr>
          <w:rFonts w:asciiTheme="minorEastAsia" w:eastAsiaTheme="minorEastAsia" w:hAnsiTheme="minorEastAsia" w:hint="eastAsia"/>
          <w:sz w:val="24"/>
        </w:rPr>
        <w:t>中标人签订合同前应按合同价的5%向采购人交纳履约保证金。自验收合格之日起，履约保证金自动转为质保金；如无质量问题，质保金自验收合格之日起1年后无息退还。</w:t>
      </w:r>
    </w:p>
    <w:p w:rsidR="00E12519" w:rsidRPr="00E14CB3" w:rsidRDefault="00AC0B56" w:rsidP="00E14CB3">
      <w:pPr>
        <w:spacing w:line="340" w:lineRule="exact"/>
        <w:ind w:firstLineChars="200" w:firstLine="480"/>
        <w:jc w:val="left"/>
        <w:rPr>
          <w:rFonts w:asciiTheme="minorEastAsia" w:eastAsiaTheme="minorEastAsia" w:hAnsiTheme="minorEastAsia"/>
          <w:sz w:val="24"/>
        </w:rPr>
      </w:pPr>
      <w:r w:rsidRPr="00E14CB3">
        <w:rPr>
          <w:rFonts w:asciiTheme="minorEastAsia" w:eastAsiaTheme="minorEastAsia" w:hAnsiTheme="minorEastAsia" w:hint="eastAsia"/>
          <w:sz w:val="24"/>
        </w:rPr>
        <w:t>采购人银行账户信息：单位名称：湖州师范学院；开户行：建行吴兴支行；账号：33001649335050002860。统一社会信用代码：123305004711725032。地址、电话：湖州市二环东路759号，0572-2321567。</w:t>
      </w:r>
    </w:p>
    <w:p w:rsidR="00E12519" w:rsidRPr="00E14CB3" w:rsidRDefault="00AC0B56">
      <w:pPr>
        <w:spacing w:line="340" w:lineRule="exact"/>
        <w:ind w:firstLineChars="200" w:firstLine="482"/>
        <w:jc w:val="left"/>
        <w:rPr>
          <w:rFonts w:asciiTheme="minorEastAsia" w:eastAsiaTheme="minorEastAsia" w:hAnsiTheme="minorEastAsia"/>
          <w:b/>
          <w:bCs/>
          <w:color w:val="000000"/>
          <w:sz w:val="24"/>
        </w:rPr>
      </w:pPr>
      <w:r w:rsidRPr="00E14CB3">
        <w:rPr>
          <w:rFonts w:asciiTheme="minorEastAsia" w:eastAsiaTheme="minorEastAsia" w:hAnsiTheme="minorEastAsia" w:hint="eastAsia"/>
          <w:b/>
          <w:bCs/>
          <w:color w:val="000000"/>
          <w:sz w:val="24"/>
        </w:rPr>
        <w:t>六、付款方式</w:t>
      </w:r>
    </w:p>
    <w:p w:rsidR="00E12519" w:rsidRPr="00E14CB3" w:rsidRDefault="00AC0B56">
      <w:pPr>
        <w:spacing w:line="340" w:lineRule="exact"/>
        <w:ind w:firstLineChars="200" w:firstLine="480"/>
        <w:jc w:val="lef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付款方式：本项目验收合格后，若无质量问题，中标人开具全额发票，采购人于14个工作日内全额支付货款。</w:t>
      </w:r>
    </w:p>
    <w:p w:rsidR="00E12519" w:rsidRPr="00E14CB3" w:rsidRDefault="00AC0B56">
      <w:pPr>
        <w:spacing w:line="340" w:lineRule="exact"/>
        <w:ind w:firstLineChars="200" w:firstLine="482"/>
        <w:jc w:val="left"/>
        <w:rPr>
          <w:rFonts w:asciiTheme="minorEastAsia" w:eastAsiaTheme="minorEastAsia" w:hAnsiTheme="minorEastAsia"/>
          <w:b/>
          <w:bCs/>
          <w:color w:val="000000"/>
          <w:sz w:val="24"/>
        </w:rPr>
      </w:pPr>
      <w:r w:rsidRPr="00E14CB3">
        <w:rPr>
          <w:rFonts w:asciiTheme="minorEastAsia" w:eastAsiaTheme="minorEastAsia" w:hAnsiTheme="minorEastAsia" w:hint="eastAsia"/>
          <w:b/>
          <w:bCs/>
          <w:color w:val="000000"/>
          <w:sz w:val="24"/>
        </w:rPr>
        <w:t>七、交货时间及地点</w:t>
      </w:r>
    </w:p>
    <w:p w:rsidR="00E12519" w:rsidRPr="00E14CB3" w:rsidRDefault="00AC0B56">
      <w:pPr>
        <w:spacing w:line="340" w:lineRule="exact"/>
        <w:ind w:firstLineChars="200" w:firstLine="482"/>
        <w:jc w:val="left"/>
        <w:rPr>
          <w:rFonts w:asciiTheme="minorEastAsia" w:eastAsiaTheme="minorEastAsia" w:hAnsiTheme="minorEastAsia"/>
          <w:sz w:val="24"/>
        </w:rPr>
      </w:pPr>
      <w:r w:rsidRPr="00E14CB3">
        <w:rPr>
          <w:rFonts w:asciiTheme="minorEastAsia" w:eastAsiaTheme="minorEastAsia" w:hAnsiTheme="minorEastAsia" w:hint="eastAsia"/>
          <w:b/>
          <w:color w:val="000000"/>
          <w:sz w:val="24"/>
        </w:rPr>
        <w:t>交货及完工时间：</w:t>
      </w:r>
      <w:r w:rsidRPr="00E14CB3">
        <w:rPr>
          <w:rFonts w:asciiTheme="minorEastAsia" w:eastAsiaTheme="minorEastAsia" w:hAnsiTheme="minorEastAsia" w:hint="eastAsia"/>
          <w:sz w:val="24"/>
        </w:rPr>
        <w:t>2019年</w:t>
      </w:r>
      <w:r w:rsidR="006E0AEF">
        <w:rPr>
          <w:rFonts w:asciiTheme="minorEastAsia" w:eastAsiaTheme="minorEastAsia" w:hAnsiTheme="minorEastAsia" w:hint="eastAsia"/>
          <w:sz w:val="24"/>
        </w:rPr>
        <w:t>8</w:t>
      </w:r>
      <w:r w:rsidRPr="00E14CB3">
        <w:rPr>
          <w:rFonts w:asciiTheme="minorEastAsia" w:eastAsiaTheme="minorEastAsia" w:hAnsiTheme="minorEastAsia" w:hint="eastAsia"/>
          <w:sz w:val="24"/>
        </w:rPr>
        <w:t>月</w:t>
      </w:r>
      <w:r w:rsidR="006E0AEF">
        <w:rPr>
          <w:rFonts w:asciiTheme="minorEastAsia" w:eastAsiaTheme="minorEastAsia" w:hAnsiTheme="minorEastAsia" w:hint="eastAsia"/>
          <w:sz w:val="24"/>
        </w:rPr>
        <w:t>30</w:t>
      </w:r>
      <w:r w:rsidRPr="00E14CB3">
        <w:rPr>
          <w:rFonts w:asciiTheme="minorEastAsia" w:eastAsiaTheme="minorEastAsia" w:hAnsiTheme="minorEastAsia" w:hint="eastAsia"/>
          <w:sz w:val="24"/>
        </w:rPr>
        <w:t>日前，成品供货，</w:t>
      </w:r>
      <w:r w:rsidR="006E0AEF">
        <w:rPr>
          <w:rFonts w:asciiTheme="minorEastAsia" w:eastAsiaTheme="minorEastAsia" w:hAnsiTheme="minorEastAsia" w:hint="eastAsia"/>
          <w:sz w:val="24"/>
        </w:rPr>
        <w:t>并安装完毕，</w:t>
      </w:r>
      <w:r w:rsidRPr="00E14CB3">
        <w:rPr>
          <w:rFonts w:asciiTheme="minorEastAsia" w:eastAsiaTheme="minorEastAsia" w:hAnsiTheme="minorEastAsia" w:hint="eastAsia"/>
          <w:sz w:val="24"/>
        </w:rPr>
        <w:t>逾期没收履约保证金，并有权单方面解除合同。</w:t>
      </w:r>
    </w:p>
    <w:p w:rsidR="00E12519" w:rsidRPr="00E14CB3" w:rsidRDefault="00AC0B56">
      <w:pPr>
        <w:spacing w:line="340" w:lineRule="exact"/>
        <w:ind w:firstLineChars="200" w:firstLine="480"/>
        <w:jc w:val="left"/>
        <w:rPr>
          <w:rFonts w:asciiTheme="minorEastAsia" w:eastAsiaTheme="minorEastAsia" w:hAnsiTheme="minorEastAsia"/>
          <w:sz w:val="24"/>
        </w:rPr>
      </w:pPr>
      <w:r w:rsidRPr="00E14CB3">
        <w:rPr>
          <w:rFonts w:asciiTheme="minorEastAsia" w:eastAsiaTheme="minorEastAsia" w:hAnsiTheme="minorEastAsia" w:hint="eastAsia"/>
          <w:color w:val="000000"/>
          <w:sz w:val="24"/>
        </w:rPr>
        <w:t>交货地点：</w:t>
      </w:r>
      <w:r w:rsidRPr="00E14CB3">
        <w:rPr>
          <w:rFonts w:asciiTheme="minorEastAsia" w:eastAsiaTheme="minorEastAsia" w:hAnsiTheme="minorEastAsia" w:hint="eastAsia"/>
          <w:sz w:val="24"/>
        </w:rPr>
        <w:t>浙江省湖州市学士路1号湖州师范学院中校区文学院</w:t>
      </w:r>
    </w:p>
    <w:p w:rsidR="00E12519" w:rsidRPr="00E14CB3" w:rsidRDefault="00AC0B56">
      <w:pPr>
        <w:spacing w:line="340" w:lineRule="exact"/>
        <w:ind w:firstLineChars="200" w:firstLine="482"/>
        <w:jc w:val="left"/>
        <w:rPr>
          <w:rFonts w:asciiTheme="minorEastAsia" w:eastAsiaTheme="minorEastAsia" w:hAnsiTheme="minorEastAsia"/>
          <w:b/>
          <w:bCs/>
          <w:color w:val="000000"/>
          <w:sz w:val="24"/>
        </w:rPr>
      </w:pPr>
      <w:r w:rsidRPr="00E14CB3">
        <w:rPr>
          <w:rFonts w:asciiTheme="minorEastAsia" w:eastAsiaTheme="minorEastAsia" w:hAnsiTheme="minorEastAsia" w:hint="eastAsia"/>
          <w:b/>
          <w:bCs/>
          <w:color w:val="000000"/>
          <w:sz w:val="24"/>
        </w:rPr>
        <w:t>八、售后服务</w:t>
      </w:r>
    </w:p>
    <w:p w:rsidR="00E12519" w:rsidRPr="00E14CB3" w:rsidRDefault="00AC0B56">
      <w:pPr>
        <w:spacing w:line="340" w:lineRule="exact"/>
        <w:ind w:firstLineChars="200" w:firstLine="480"/>
        <w:rPr>
          <w:rFonts w:asciiTheme="minorEastAsia" w:eastAsiaTheme="minorEastAsia" w:hAnsiTheme="minorEastAsia"/>
          <w:sz w:val="24"/>
        </w:rPr>
      </w:pPr>
      <w:r w:rsidRPr="00E14CB3">
        <w:rPr>
          <w:rFonts w:asciiTheme="minorEastAsia" w:eastAsiaTheme="minorEastAsia" w:hAnsiTheme="minorEastAsia" w:hint="eastAsia"/>
          <w:sz w:val="24"/>
        </w:rPr>
        <w:t>自验收合格之日起，项目核心设备质保期5年、</w:t>
      </w:r>
      <w:bookmarkStart w:id="0" w:name="_GoBack"/>
      <w:bookmarkEnd w:id="0"/>
      <w:r w:rsidRPr="00E14CB3">
        <w:rPr>
          <w:rFonts w:asciiTheme="minorEastAsia" w:eastAsiaTheme="minorEastAsia" w:hAnsiTheme="minorEastAsia" w:hint="eastAsia"/>
          <w:sz w:val="24"/>
        </w:rPr>
        <w:t>配件3年，质保期内，如产品质量有问题，供应商应在48小时内免费予以维修或更换。</w:t>
      </w:r>
    </w:p>
    <w:p w:rsidR="00E12519" w:rsidRPr="00E14CB3" w:rsidRDefault="00AC0B56">
      <w:pPr>
        <w:spacing w:line="340" w:lineRule="exact"/>
        <w:ind w:firstLineChars="200" w:firstLine="482"/>
        <w:jc w:val="left"/>
        <w:rPr>
          <w:rFonts w:asciiTheme="minorEastAsia" w:eastAsiaTheme="minorEastAsia" w:hAnsiTheme="minorEastAsia"/>
          <w:b/>
          <w:bCs/>
          <w:color w:val="000000"/>
          <w:sz w:val="24"/>
        </w:rPr>
      </w:pPr>
      <w:r w:rsidRPr="00E14CB3">
        <w:rPr>
          <w:rFonts w:asciiTheme="minorEastAsia" w:eastAsiaTheme="minorEastAsia" w:hAnsiTheme="minorEastAsia" w:hint="eastAsia"/>
          <w:b/>
          <w:bCs/>
          <w:color w:val="000000"/>
          <w:sz w:val="24"/>
        </w:rPr>
        <w:t>九、产品质量保证</w:t>
      </w:r>
    </w:p>
    <w:p w:rsidR="00E12519" w:rsidRPr="00E14CB3" w:rsidRDefault="00AC0B56">
      <w:pPr>
        <w:spacing w:line="340" w:lineRule="exact"/>
        <w:ind w:firstLineChars="200" w:firstLine="480"/>
        <w:rPr>
          <w:rFonts w:asciiTheme="minorEastAsia" w:eastAsiaTheme="minorEastAsia" w:hAnsiTheme="minorEastAsia"/>
          <w:sz w:val="24"/>
        </w:rPr>
      </w:pPr>
      <w:r w:rsidRPr="00E14CB3">
        <w:rPr>
          <w:rFonts w:asciiTheme="minorEastAsia" w:eastAsiaTheme="minorEastAsia" w:hAnsiTheme="minorEastAsia" w:hint="eastAsia"/>
          <w:sz w:val="24"/>
        </w:rPr>
        <w:t>1.投标人提供的产品必须为原厂生产的合格产品，符合相关国家标准。如采购人验收或使用时发现中标人提供的为假冒伪劣产品，采购人将依据《中华人民共和国消费者权益保护法》和《</w:t>
      </w:r>
      <w:r w:rsidRPr="00E14CB3">
        <w:rPr>
          <w:rFonts w:asciiTheme="minorEastAsia" w:eastAsiaTheme="minorEastAsia" w:hAnsiTheme="minorEastAsia"/>
          <w:sz w:val="24"/>
        </w:rPr>
        <w:t>浙江省实施〈中华人民共和国消费者权益保护法〉办法</w:t>
      </w:r>
      <w:r w:rsidRPr="00E14CB3">
        <w:rPr>
          <w:rFonts w:asciiTheme="minorEastAsia" w:eastAsiaTheme="minorEastAsia" w:hAnsiTheme="minorEastAsia" w:hint="eastAsia"/>
          <w:sz w:val="24"/>
        </w:rPr>
        <w:t>》有关规定对中标人进行索赔。</w:t>
      </w:r>
    </w:p>
    <w:p w:rsidR="00E12519" w:rsidRPr="00E14CB3" w:rsidRDefault="00AC0B56">
      <w:pPr>
        <w:spacing w:line="340" w:lineRule="exact"/>
        <w:ind w:firstLineChars="200" w:firstLine="480"/>
        <w:rPr>
          <w:rFonts w:asciiTheme="minorEastAsia" w:eastAsiaTheme="minorEastAsia" w:hAnsiTheme="minorEastAsia"/>
          <w:sz w:val="24"/>
        </w:rPr>
      </w:pPr>
      <w:r w:rsidRPr="00E14CB3">
        <w:rPr>
          <w:rFonts w:asciiTheme="minorEastAsia" w:eastAsiaTheme="minorEastAsia" w:hAnsiTheme="minorEastAsia" w:hint="eastAsia"/>
          <w:sz w:val="24"/>
        </w:rPr>
        <w:t>2.中标人供应的产品如不符合招标文件和合同要求，采购人有权无条件退货，责任全部由中标人承担。</w:t>
      </w:r>
    </w:p>
    <w:p w:rsidR="00E12519" w:rsidRPr="00E14CB3" w:rsidRDefault="00E12519">
      <w:pPr>
        <w:spacing w:line="340" w:lineRule="exact"/>
        <w:jc w:val="left"/>
        <w:rPr>
          <w:rFonts w:asciiTheme="minorEastAsia" w:eastAsiaTheme="minorEastAsia" w:hAnsiTheme="minorEastAsia"/>
          <w:b/>
          <w:color w:val="000000"/>
          <w:sz w:val="24"/>
        </w:rPr>
      </w:pPr>
    </w:p>
    <w:p w:rsidR="00E12519" w:rsidRPr="00E14CB3" w:rsidRDefault="00AC0B56">
      <w:pPr>
        <w:spacing w:line="340" w:lineRule="exact"/>
        <w:ind w:firstLineChars="200" w:firstLine="482"/>
        <w:jc w:val="left"/>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附件：投标报价清单。</w:t>
      </w:r>
    </w:p>
    <w:p w:rsidR="00E12519" w:rsidRPr="00E14CB3" w:rsidRDefault="00E12519">
      <w:pPr>
        <w:spacing w:line="340" w:lineRule="exact"/>
        <w:jc w:val="left"/>
        <w:rPr>
          <w:rFonts w:asciiTheme="minorEastAsia" w:eastAsiaTheme="minorEastAsia" w:hAnsiTheme="minorEastAsia"/>
          <w:color w:val="000000"/>
          <w:sz w:val="24"/>
        </w:rPr>
      </w:pPr>
    </w:p>
    <w:p w:rsidR="00E12519" w:rsidRPr="00E14CB3" w:rsidRDefault="00AC0B56">
      <w:pPr>
        <w:spacing w:before="100" w:line="340" w:lineRule="exact"/>
        <w:ind w:firstLineChars="200" w:firstLine="480"/>
        <w:jc w:val="righ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湖州师范学院采购管理中心</w:t>
      </w:r>
    </w:p>
    <w:p w:rsidR="00E12519" w:rsidRPr="00E14CB3" w:rsidRDefault="00AC0B56">
      <w:pPr>
        <w:spacing w:before="100" w:line="340" w:lineRule="exact"/>
        <w:ind w:right="480" w:firstLineChars="200" w:firstLine="480"/>
        <w:jc w:val="righ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2019年</w:t>
      </w:r>
      <w:r w:rsidR="006E0AEF">
        <w:rPr>
          <w:rFonts w:asciiTheme="minorEastAsia" w:eastAsiaTheme="minorEastAsia" w:hAnsiTheme="minorEastAsia" w:hint="eastAsia"/>
          <w:color w:val="000000"/>
          <w:sz w:val="24"/>
        </w:rPr>
        <w:t>7</w:t>
      </w:r>
      <w:r w:rsidRPr="00E14CB3">
        <w:rPr>
          <w:rFonts w:asciiTheme="minorEastAsia" w:eastAsiaTheme="minorEastAsia" w:hAnsiTheme="minorEastAsia" w:hint="eastAsia"/>
          <w:color w:val="000000"/>
          <w:sz w:val="24"/>
        </w:rPr>
        <w:t>月</w:t>
      </w:r>
      <w:r w:rsidR="006E0AEF">
        <w:rPr>
          <w:rFonts w:asciiTheme="minorEastAsia" w:eastAsiaTheme="minorEastAsia" w:hAnsiTheme="minorEastAsia" w:hint="eastAsia"/>
          <w:color w:val="000000"/>
          <w:sz w:val="24"/>
        </w:rPr>
        <w:t>7</w:t>
      </w:r>
      <w:r w:rsidRPr="00E14CB3">
        <w:rPr>
          <w:rFonts w:asciiTheme="minorEastAsia" w:eastAsiaTheme="minorEastAsia" w:hAnsiTheme="minorEastAsia" w:hint="eastAsia"/>
          <w:color w:val="000000"/>
          <w:sz w:val="24"/>
        </w:rPr>
        <w:t>日</w:t>
      </w:r>
    </w:p>
    <w:p w:rsidR="00E12519" w:rsidRPr="00E14CB3" w:rsidRDefault="00E12519">
      <w:pPr>
        <w:spacing w:before="100" w:line="340" w:lineRule="exact"/>
        <w:jc w:val="left"/>
        <w:rPr>
          <w:rFonts w:asciiTheme="minorEastAsia" w:eastAsiaTheme="minorEastAsia" w:hAnsiTheme="minorEastAsia"/>
          <w:color w:val="000000"/>
          <w:sz w:val="24"/>
        </w:rPr>
      </w:pPr>
    </w:p>
    <w:p w:rsidR="00E12519" w:rsidRPr="00E14CB3" w:rsidRDefault="00E12519">
      <w:pPr>
        <w:spacing w:before="100" w:line="340" w:lineRule="exact"/>
        <w:jc w:val="left"/>
        <w:rPr>
          <w:rFonts w:asciiTheme="minorEastAsia" w:eastAsiaTheme="minorEastAsia" w:hAnsiTheme="minorEastAsia"/>
          <w:color w:val="000000"/>
          <w:sz w:val="24"/>
        </w:rPr>
      </w:pPr>
    </w:p>
    <w:p w:rsidR="00E12519" w:rsidRPr="00E14CB3" w:rsidRDefault="00E12519">
      <w:pPr>
        <w:spacing w:before="100" w:line="340" w:lineRule="exact"/>
        <w:jc w:val="left"/>
        <w:rPr>
          <w:rFonts w:asciiTheme="minorEastAsia" w:eastAsiaTheme="minorEastAsia" w:hAnsiTheme="minorEastAsia"/>
          <w:color w:val="000000"/>
          <w:sz w:val="24"/>
        </w:rPr>
      </w:pPr>
    </w:p>
    <w:p w:rsidR="00E12519" w:rsidRPr="00E14CB3" w:rsidRDefault="00E12519">
      <w:pPr>
        <w:spacing w:before="100" w:line="340" w:lineRule="exact"/>
        <w:jc w:val="left"/>
        <w:rPr>
          <w:rFonts w:asciiTheme="minorEastAsia" w:eastAsiaTheme="minorEastAsia" w:hAnsiTheme="minorEastAsia"/>
          <w:color w:val="000000"/>
          <w:sz w:val="24"/>
        </w:rPr>
      </w:pPr>
    </w:p>
    <w:p w:rsidR="00E12519" w:rsidRPr="00E14CB3" w:rsidRDefault="00E12519">
      <w:pPr>
        <w:spacing w:before="100" w:line="340" w:lineRule="exact"/>
        <w:jc w:val="left"/>
        <w:rPr>
          <w:rFonts w:asciiTheme="minorEastAsia" w:eastAsiaTheme="minorEastAsia" w:hAnsiTheme="minorEastAsia"/>
          <w:color w:val="000000"/>
          <w:sz w:val="24"/>
        </w:rPr>
      </w:pPr>
    </w:p>
    <w:p w:rsidR="00E12519" w:rsidRPr="00E14CB3" w:rsidRDefault="00E12519">
      <w:pPr>
        <w:spacing w:before="100" w:line="340" w:lineRule="exact"/>
        <w:jc w:val="left"/>
        <w:rPr>
          <w:rFonts w:asciiTheme="minorEastAsia" w:eastAsiaTheme="minorEastAsia" w:hAnsiTheme="minorEastAsia"/>
          <w:color w:val="000000"/>
          <w:sz w:val="24"/>
        </w:rPr>
      </w:pPr>
    </w:p>
    <w:p w:rsidR="00E12519" w:rsidRPr="00E14CB3" w:rsidRDefault="00E12519">
      <w:pPr>
        <w:spacing w:before="100" w:line="340" w:lineRule="exact"/>
        <w:jc w:val="left"/>
        <w:rPr>
          <w:rFonts w:asciiTheme="minorEastAsia" w:eastAsiaTheme="minorEastAsia" w:hAnsiTheme="minorEastAsia"/>
          <w:color w:val="000000"/>
          <w:sz w:val="24"/>
        </w:rPr>
      </w:pPr>
    </w:p>
    <w:p w:rsidR="00E12519" w:rsidRDefault="00E12519">
      <w:pPr>
        <w:spacing w:before="100" w:line="340" w:lineRule="exact"/>
        <w:jc w:val="left"/>
        <w:rPr>
          <w:rFonts w:asciiTheme="minorEastAsia" w:eastAsiaTheme="minorEastAsia" w:hAnsiTheme="minorEastAsia"/>
          <w:color w:val="000000"/>
          <w:sz w:val="24"/>
        </w:rPr>
      </w:pPr>
    </w:p>
    <w:p w:rsidR="00533B8A" w:rsidRPr="00E14CB3" w:rsidRDefault="00533B8A">
      <w:pPr>
        <w:spacing w:before="100" w:line="340" w:lineRule="exact"/>
        <w:jc w:val="left"/>
        <w:rPr>
          <w:rFonts w:asciiTheme="minorEastAsia" w:eastAsiaTheme="minorEastAsia" w:hAnsiTheme="minorEastAsia"/>
          <w:color w:val="000000"/>
          <w:sz w:val="24"/>
        </w:rPr>
      </w:pPr>
    </w:p>
    <w:p w:rsidR="00E12519" w:rsidRPr="00E14CB3" w:rsidRDefault="00AC0B56">
      <w:pPr>
        <w:spacing w:before="100" w:line="340" w:lineRule="exact"/>
        <w:jc w:val="left"/>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lastRenderedPageBreak/>
        <w:t>附件：投标报价清单</w:t>
      </w:r>
    </w:p>
    <w:p w:rsidR="00E12519" w:rsidRPr="00E14CB3" w:rsidRDefault="00AC0B56">
      <w:pPr>
        <w:spacing w:before="100" w:line="340" w:lineRule="exact"/>
        <w:ind w:firstLineChars="200" w:firstLine="643"/>
        <w:jc w:val="center"/>
        <w:rPr>
          <w:rFonts w:asciiTheme="minorEastAsia" w:eastAsiaTheme="minorEastAsia" w:hAnsiTheme="minorEastAsia"/>
          <w:b/>
          <w:color w:val="000000"/>
          <w:sz w:val="32"/>
          <w:szCs w:val="32"/>
        </w:rPr>
      </w:pPr>
      <w:r w:rsidRPr="00E14CB3">
        <w:rPr>
          <w:rFonts w:asciiTheme="minorEastAsia" w:eastAsiaTheme="minorEastAsia" w:hAnsiTheme="minorEastAsia" w:hint="eastAsia"/>
          <w:b/>
          <w:color w:val="000000"/>
          <w:sz w:val="32"/>
          <w:szCs w:val="32"/>
        </w:rPr>
        <w:t>投标报价清单</w:t>
      </w:r>
    </w:p>
    <w:p w:rsidR="00E12519" w:rsidRPr="00E14CB3" w:rsidRDefault="00E12519">
      <w:pPr>
        <w:spacing w:before="100" w:line="340" w:lineRule="exact"/>
        <w:ind w:firstLineChars="200" w:firstLine="480"/>
        <w:jc w:val="center"/>
        <w:rPr>
          <w:rFonts w:asciiTheme="minorEastAsia" w:eastAsiaTheme="minorEastAsia" w:hAnsiTheme="minorEastAsia"/>
          <w:color w:val="000000"/>
          <w:sz w:val="24"/>
        </w:rPr>
      </w:pPr>
    </w:p>
    <w:p w:rsidR="00E12519" w:rsidRPr="00E14CB3" w:rsidRDefault="00AC0B56">
      <w:pPr>
        <w:spacing w:line="340" w:lineRule="exact"/>
        <w:jc w:val="left"/>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项目名称：湖州师范学院文学院多功能微视频录制实验室设备采购项目</w:t>
      </w:r>
    </w:p>
    <w:p w:rsidR="00E12519" w:rsidRPr="00E14CB3" w:rsidRDefault="00AC0B56">
      <w:pPr>
        <w:spacing w:line="340" w:lineRule="exact"/>
        <w:jc w:val="left"/>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项目编号：XZ2019-093</w:t>
      </w:r>
    </w:p>
    <w:tbl>
      <w:tblPr>
        <w:tblStyle w:val="a6"/>
        <w:tblW w:w="9782" w:type="dxa"/>
        <w:tblInd w:w="-176" w:type="dxa"/>
        <w:tblLayout w:type="fixed"/>
        <w:tblLook w:val="04A0"/>
      </w:tblPr>
      <w:tblGrid>
        <w:gridCol w:w="565"/>
        <w:gridCol w:w="699"/>
        <w:gridCol w:w="996"/>
        <w:gridCol w:w="1654"/>
        <w:gridCol w:w="1258"/>
        <w:gridCol w:w="1119"/>
        <w:gridCol w:w="703"/>
        <w:gridCol w:w="704"/>
        <w:gridCol w:w="939"/>
        <w:gridCol w:w="1145"/>
      </w:tblGrid>
      <w:tr w:rsidR="00E12519" w:rsidRPr="00E14CB3">
        <w:tc>
          <w:tcPr>
            <w:tcW w:w="565" w:type="dxa"/>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序号</w:t>
            </w:r>
          </w:p>
        </w:tc>
        <w:tc>
          <w:tcPr>
            <w:tcW w:w="1695" w:type="dxa"/>
            <w:gridSpan w:val="2"/>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名称</w:t>
            </w:r>
          </w:p>
        </w:tc>
        <w:tc>
          <w:tcPr>
            <w:tcW w:w="1654" w:type="dxa"/>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技术参数</w:t>
            </w:r>
          </w:p>
        </w:tc>
        <w:tc>
          <w:tcPr>
            <w:tcW w:w="1258" w:type="dxa"/>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投标产品品牌</w:t>
            </w:r>
          </w:p>
        </w:tc>
        <w:tc>
          <w:tcPr>
            <w:tcW w:w="1119" w:type="dxa"/>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产品</w:t>
            </w:r>
          </w:p>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型号</w:t>
            </w:r>
          </w:p>
        </w:tc>
        <w:tc>
          <w:tcPr>
            <w:tcW w:w="703" w:type="dxa"/>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单位</w:t>
            </w:r>
          </w:p>
        </w:tc>
        <w:tc>
          <w:tcPr>
            <w:tcW w:w="704" w:type="dxa"/>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数量</w:t>
            </w:r>
          </w:p>
        </w:tc>
        <w:tc>
          <w:tcPr>
            <w:tcW w:w="939" w:type="dxa"/>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单价</w:t>
            </w:r>
          </w:p>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（元）</w:t>
            </w:r>
          </w:p>
        </w:tc>
        <w:tc>
          <w:tcPr>
            <w:tcW w:w="1145" w:type="dxa"/>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总价</w:t>
            </w:r>
          </w:p>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（元）</w:t>
            </w: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1</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高清录播主机</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台</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2</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嵌入式录播系统</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套</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3</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图像跟踪主机</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台</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4</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跟踪管理软件</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套</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5</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数字音频处理器</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台</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6</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高清云台摄像机</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台</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3</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7</w:t>
            </w:r>
          </w:p>
        </w:tc>
        <w:tc>
          <w:tcPr>
            <w:tcW w:w="1695" w:type="dxa"/>
            <w:gridSpan w:val="2"/>
            <w:vAlign w:val="center"/>
          </w:tcPr>
          <w:p w:rsidR="00E12519" w:rsidRPr="00E14CB3" w:rsidRDefault="00AC0B56">
            <w:pPr>
              <w:adjustRightInd w:val="0"/>
              <w:snapToGrid w:val="0"/>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图像定位辅助摄像机</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台</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3</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8</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拾音话筒</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支</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6</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9</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录播控制面板</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套</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10</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导播键盘控制器</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台</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11</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交换机</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台</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12</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讲台</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proofErr w:type="gramStart"/>
            <w:r w:rsidRPr="00E14CB3">
              <w:rPr>
                <w:rFonts w:asciiTheme="minorEastAsia" w:eastAsiaTheme="minorEastAsia" w:hAnsiTheme="minorEastAsia" w:hint="eastAsia"/>
                <w:color w:val="000000"/>
                <w:szCs w:val="21"/>
              </w:rPr>
              <w:t>个</w:t>
            </w:r>
            <w:proofErr w:type="gramEnd"/>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13</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功放音响</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套</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14</w:t>
            </w:r>
          </w:p>
        </w:tc>
        <w:tc>
          <w:tcPr>
            <w:tcW w:w="1695" w:type="dxa"/>
            <w:gridSpan w:val="2"/>
            <w:vAlign w:val="center"/>
          </w:tcPr>
          <w:p w:rsidR="00E12519" w:rsidRPr="00E14CB3" w:rsidRDefault="00AC0B56">
            <w:pPr>
              <w:adjustRightInd w:val="0"/>
              <w:snapToGrid w:val="0"/>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交互式智能平板带黑板</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套</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15</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补光灯</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套</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4</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16</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管理服务器</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台</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c>
          <w:tcPr>
            <w:tcW w:w="565" w:type="dxa"/>
            <w:vAlign w:val="center"/>
          </w:tcPr>
          <w:p w:rsidR="00E12519" w:rsidRPr="00E14CB3" w:rsidRDefault="00AC0B56">
            <w:pPr>
              <w:adjustRightInd w:val="0"/>
              <w:snapToGrid w:val="0"/>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17</w:t>
            </w:r>
          </w:p>
        </w:tc>
        <w:tc>
          <w:tcPr>
            <w:tcW w:w="1695" w:type="dxa"/>
            <w:gridSpan w:val="2"/>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安装集成</w:t>
            </w:r>
          </w:p>
        </w:tc>
        <w:tc>
          <w:tcPr>
            <w:tcW w:w="1654" w:type="dxa"/>
            <w:vAlign w:val="center"/>
          </w:tcPr>
          <w:p w:rsidR="00E12519" w:rsidRPr="00E14CB3" w:rsidRDefault="00AC0B56">
            <w:pPr>
              <w:spacing w:line="360" w:lineRule="auto"/>
              <w:jc w:val="center"/>
              <w:rPr>
                <w:rFonts w:asciiTheme="minorEastAsia" w:eastAsiaTheme="minorEastAsia" w:hAnsiTheme="minorEastAsia"/>
                <w:color w:val="000000"/>
                <w:szCs w:val="21"/>
              </w:rPr>
            </w:pPr>
            <w:r w:rsidRPr="00E14CB3">
              <w:rPr>
                <w:rFonts w:asciiTheme="minorEastAsia" w:eastAsiaTheme="minorEastAsia" w:hAnsiTheme="minorEastAsia" w:hint="eastAsia"/>
                <w:color w:val="000000"/>
                <w:szCs w:val="21"/>
              </w:rPr>
              <w:t>响应招标文件</w:t>
            </w:r>
          </w:p>
        </w:tc>
        <w:tc>
          <w:tcPr>
            <w:tcW w:w="1258"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1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703"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项</w:t>
            </w:r>
          </w:p>
        </w:tc>
        <w:tc>
          <w:tcPr>
            <w:tcW w:w="704" w:type="dxa"/>
            <w:vAlign w:val="center"/>
          </w:tcPr>
          <w:p w:rsidR="00E12519" w:rsidRPr="00E14CB3" w:rsidRDefault="00AC0B56">
            <w:pPr>
              <w:adjustRightInd w:val="0"/>
              <w:snapToGrid w:val="0"/>
              <w:spacing w:line="360" w:lineRule="auto"/>
              <w:jc w:val="center"/>
              <w:rPr>
                <w:rFonts w:asciiTheme="minorEastAsia" w:eastAsiaTheme="minorEastAsia" w:hAnsiTheme="minorEastAsia" w:cs="宋体"/>
                <w:color w:val="000000"/>
                <w:szCs w:val="21"/>
              </w:rPr>
            </w:pPr>
            <w:r w:rsidRPr="00E14CB3">
              <w:rPr>
                <w:rFonts w:asciiTheme="minorEastAsia" w:eastAsiaTheme="minorEastAsia" w:hAnsiTheme="minorEastAsia" w:hint="eastAsia"/>
                <w:color w:val="000000"/>
                <w:szCs w:val="21"/>
              </w:rPr>
              <w:t>1</w:t>
            </w:r>
          </w:p>
        </w:tc>
        <w:tc>
          <w:tcPr>
            <w:tcW w:w="939"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c>
          <w:tcPr>
            <w:tcW w:w="1145" w:type="dxa"/>
            <w:vAlign w:val="center"/>
          </w:tcPr>
          <w:p w:rsidR="00E12519" w:rsidRPr="00E14CB3" w:rsidRDefault="00E12519">
            <w:pPr>
              <w:spacing w:line="360" w:lineRule="auto"/>
              <w:jc w:val="center"/>
              <w:rPr>
                <w:rFonts w:asciiTheme="minorEastAsia" w:eastAsiaTheme="minorEastAsia" w:hAnsiTheme="minorEastAsia"/>
                <w:color w:val="000000"/>
                <w:szCs w:val="21"/>
              </w:rPr>
            </w:pPr>
          </w:p>
        </w:tc>
      </w:tr>
      <w:tr w:rsidR="00E12519" w:rsidRPr="00E14CB3">
        <w:trPr>
          <w:trHeight w:val="802"/>
        </w:trPr>
        <w:tc>
          <w:tcPr>
            <w:tcW w:w="1264" w:type="dxa"/>
            <w:gridSpan w:val="2"/>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color w:val="000000"/>
                <w:sz w:val="24"/>
              </w:rPr>
              <w:t>合计</w:t>
            </w:r>
          </w:p>
        </w:tc>
        <w:tc>
          <w:tcPr>
            <w:tcW w:w="8518" w:type="dxa"/>
            <w:gridSpan w:val="8"/>
            <w:vAlign w:val="center"/>
          </w:tcPr>
          <w:p w:rsidR="00E12519" w:rsidRPr="00E14CB3" w:rsidRDefault="00AC0B56">
            <w:pPr>
              <w:jc w:val="center"/>
              <w:rPr>
                <w:rFonts w:asciiTheme="minorEastAsia" w:eastAsiaTheme="minorEastAsia" w:hAnsiTheme="minorEastAsia"/>
                <w:b/>
                <w:color w:val="000000"/>
                <w:sz w:val="24"/>
              </w:rPr>
            </w:pPr>
            <w:r w:rsidRPr="00E14CB3">
              <w:rPr>
                <w:rFonts w:asciiTheme="minorEastAsia" w:eastAsiaTheme="minorEastAsia" w:hAnsiTheme="minorEastAsia" w:hint="eastAsia"/>
                <w:b/>
                <w:sz w:val="24"/>
              </w:rPr>
              <w:t>大写人民币</w:t>
            </w:r>
            <w:r w:rsidRPr="00E14CB3">
              <w:rPr>
                <w:rFonts w:asciiTheme="minorEastAsia" w:eastAsiaTheme="minorEastAsia" w:hAnsiTheme="minorEastAsia" w:hint="eastAsia"/>
                <w:b/>
                <w:sz w:val="24"/>
                <w:u w:val="single"/>
              </w:rPr>
              <w:t xml:space="preserve">                             </w:t>
            </w:r>
            <w:r w:rsidRPr="00E14CB3">
              <w:rPr>
                <w:rFonts w:asciiTheme="minorEastAsia" w:eastAsiaTheme="minorEastAsia" w:hAnsiTheme="minorEastAsia" w:hint="eastAsia"/>
                <w:b/>
                <w:color w:val="000000"/>
                <w:sz w:val="24"/>
              </w:rPr>
              <w:t>（￥            元）</w:t>
            </w:r>
          </w:p>
        </w:tc>
      </w:tr>
    </w:tbl>
    <w:p w:rsidR="00E12519" w:rsidRPr="00E14CB3" w:rsidRDefault="00E14CB3">
      <w:pPr>
        <w:spacing w:before="100" w:line="34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注：本项目总价已包含</w:t>
      </w:r>
      <w:r w:rsidR="00AC0B56" w:rsidRPr="00E14CB3">
        <w:rPr>
          <w:rFonts w:asciiTheme="minorEastAsia" w:eastAsiaTheme="minorEastAsia" w:hAnsiTheme="minorEastAsia" w:hint="eastAsia"/>
          <w:b/>
          <w:sz w:val="24"/>
        </w:rPr>
        <w:t>货物费、运输费、装卸费、安装费、保险费、辅材费、税费等全部费用。</w:t>
      </w:r>
    </w:p>
    <w:p w:rsidR="00E12519" w:rsidRPr="00E14CB3" w:rsidRDefault="00AC0B56">
      <w:pPr>
        <w:spacing w:line="480" w:lineRule="auto"/>
        <w:ind w:right="84" w:firstLineChars="1900" w:firstLine="4578"/>
        <w:rPr>
          <w:rFonts w:asciiTheme="minorEastAsia" w:eastAsiaTheme="minorEastAsia" w:hAnsiTheme="minorEastAsia"/>
          <w:b/>
          <w:color w:val="000000"/>
          <w:sz w:val="24"/>
          <w:u w:val="single"/>
        </w:rPr>
      </w:pPr>
      <w:r w:rsidRPr="00E14CB3">
        <w:rPr>
          <w:rFonts w:asciiTheme="minorEastAsia" w:eastAsiaTheme="minorEastAsia" w:hAnsiTheme="minorEastAsia" w:hint="eastAsia"/>
          <w:b/>
          <w:color w:val="000000"/>
          <w:sz w:val="24"/>
        </w:rPr>
        <w:t>授权代表签字：</w:t>
      </w:r>
      <w:r w:rsidRPr="00E14CB3">
        <w:rPr>
          <w:rFonts w:asciiTheme="minorEastAsia" w:eastAsiaTheme="minorEastAsia" w:hAnsiTheme="minorEastAsia" w:hint="eastAsia"/>
          <w:b/>
          <w:color w:val="000000"/>
          <w:sz w:val="24"/>
          <w:u w:val="single"/>
        </w:rPr>
        <w:t xml:space="preserve">                      </w:t>
      </w:r>
    </w:p>
    <w:p w:rsidR="00E12519" w:rsidRPr="00E14CB3" w:rsidRDefault="00AC0B56">
      <w:pPr>
        <w:spacing w:line="480" w:lineRule="auto"/>
        <w:ind w:right="120" w:firstLineChars="1900" w:firstLine="4578"/>
        <w:jc w:val="left"/>
        <w:rPr>
          <w:rFonts w:asciiTheme="minorEastAsia" w:eastAsiaTheme="minorEastAsia" w:hAnsiTheme="minorEastAsia"/>
          <w:b/>
          <w:color w:val="000000"/>
          <w:sz w:val="24"/>
          <w:u w:val="single"/>
        </w:rPr>
      </w:pPr>
      <w:r w:rsidRPr="00E14CB3">
        <w:rPr>
          <w:rFonts w:asciiTheme="minorEastAsia" w:eastAsiaTheme="minorEastAsia" w:hAnsiTheme="minorEastAsia" w:hint="eastAsia"/>
          <w:b/>
          <w:color w:val="000000"/>
          <w:sz w:val="24"/>
        </w:rPr>
        <w:t>投标人（盖章）：</w:t>
      </w:r>
      <w:r w:rsidRPr="00E14CB3">
        <w:rPr>
          <w:rFonts w:asciiTheme="minorEastAsia" w:eastAsiaTheme="minorEastAsia" w:hAnsiTheme="minorEastAsia" w:hint="eastAsia"/>
          <w:b/>
          <w:color w:val="000000"/>
          <w:sz w:val="24"/>
          <w:u w:val="single"/>
        </w:rPr>
        <w:t xml:space="preserve">                    </w:t>
      </w:r>
    </w:p>
    <w:p w:rsidR="00E12519" w:rsidRPr="00E14CB3" w:rsidRDefault="00AC0B56">
      <w:pPr>
        <w:spacing w:line="480" w:lineRule="auto"/>
        <w:ind w:firstLineChars="200" w:firstLine="480"/>
        <w:jc w:val="center"/>
        <w:rPr>
          <w:rFonts w:asciiTheme="minorEastAsia" w:eastAsiaTheme="minorEastAsia" w:hAnsiTheme="minorEastAsia"/>
          <w:color w:val="000000"/>
          <w:sz w:val="24"/>
        </w:rPr>
      </w:pPr>
      <w:r w:rsidRPr="00E14CB3">
        <w:rPr>
          <w:rFonts w:asciiTheme="minorEastAsia" w:eastAsiaTheme="minorEastAsia" w:hAnsiTheme="minorEastAsia" w:hint="eastAsia"/>
          <w:color w:val="000000"/>
          <w:sz w:val="24"/>
        </w:rPr>
        <w:t xml:space="preserve">                                 2019年</w:t>
      </w:r>
      <w:r w:rsidRPr="00E14CB3">
        <w:rPr>
          <w:rFonts w:asciiTheme="minorEastAsia" w:eastAsiaTheme="minorEastAsia" w:hAnsiTheme="minorEastAsia" w:hint="eastAsia"/>
          <w:color w:val="000000"/>
          <w:sz w:val="24"/>
          <w:u w:val="single"/>
        </w:rPr>
        <w:t xml:space="preserve">       </w:t>
      </w:r>
      <w:r w:rsidRPr="00E14CB3">
        <w:rPr>
          <w:rFonts w:asciiTheme="minorEastAsia" w:eastAsiaTheme="minorEastAsia" w:hAnsiTheme="minorEastAsia" w:hint="eastAsia"/>
          <w:color w:val="000000"/>
          <w:sz w:val="24"/>
        </w:rPr>
        <w:t>月</w:t>
      </w:r>
      <w:r w:rsidRPr="00E14CB3">
        <w:rPr>
          <w:rFonts w:asciiTheme="minorEastAsia" w:eastAsiaTheme="minorEastAsia" w:hAnsiTheme="minorEastAsia" w:hint="eastAsia"/>
          <w:color w:val="000000"/>
          <w:sz w:val="24"/>
          <w:u w:val="single"/>
        </w:rPr>
        <w:t xml:space="preserve">      </w:t>
      </w:r>
      <w:r w:rsidRPr="00E14CB3">
        <w:rPr>
          <w:rFonts w:asciiTheme="minorEastAsia" w:eastAsiaTheme="minorEastAsia" w:hAnsiTheme="minorEastAsia" w:hint="eastAsia"/>
          <w:color w:val="000000"/>
          <w:sz w:val="24"/>
        </w:rPr>
        <w:t>日</w:t>
      </w:r>
    </w:p>
    <w:sectPr w:rsidR="00E12519" w:rsidRPr="00E14CB3" w:rsidSect="00E12519">
      <w:pgSz w:w="11906" w:h="16838"/>
      <w:pgMar w:top="1134" w:right="1304" w:bottom="113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F96" w:rsidRDefault="001E4F96" w:rsidP="00E14CB3">
      <w:r>
        <w:separator/>
      </w:r>
    </w:p>
  </w:endnote>
  <w:endnote w:type="continuationSeparator" w:id="0">
    <w:p w:rsidR="001E4F96" w:rsidRDefault="001E4F96" w:rsidP="00E14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F96" w:rsidRDefault="001E4F96" w:rsidP="00E14CB3">
      <w:r>
        <w:separator/>
      </w:r>
    </w:p>
  </w:footnote>
  <w:footnote w:type="continuationSeparator" w:id="0">
    <w:p w:rsidR="001E4F96" w:rsidRDefault="001E4F96" w:rsidP="00E14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F7DE"/>
    <w:multiLevelType w:val="singleLevel"/>
    <w:tmpl w:val="2D47F7D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021B3"/>
    <w:rsid w:val="0000054B"/>
    <w:rsid w:val="000918EC"/>
    <w:rsid w:val="000A4D90"/>
    <w:rsid w:val="000A550F"/>
    <w:rsid w:val="000B4F60"/>
    <w:rsid w:val="000C217C"/>
    <w:rsid w:val="000D295B"/>
    <w:rsid w:val="000E1D81"/>
    <w:rsid w:val="00103E96"/>
    <w:rsid w:val="00152561"/>
    <w:rsid w:val="00154CC4"/>
    <w:rsid w:val="00164D28"/>
    <w:rsid w:val="00190F01"/>
    <w:rsid w:val="001C534B"/>
    <w:rsid w:val="001D3F12"/>
    <w:rsid w:val="001D636C"/>
    <w:rsid w:val="001E4F96"/>
    <w:rsid w:val="001F18CA"/>
    <w:rsid w:val="00224095"/>
    <w:rsid w:val="002372BD"/>
    <w:rsid w:val="002426C7"/>
    <w:rsid w:val="00255EE9"/>
    <w:rsid w:val="00285128"/>
    <w:rsid w:val="00297367"/>
    <w:rsid w:val="002C06B8"/>
    <w:rsid w:val="002D47DD"/>
    <w:rsid w:val="002E5756"/>
    <w:rsid w:val="003021B3"/>
    <w:rsid w:val="00361C8A"/>
    <w:rsid w:val="003720F1"/>
    <w:rsid w:val="00390C90"/>
    <w:rsid w:val="003D489B"/>
    <w:rsid w:val="00467DE4"/>
    <w:rsid w:val="00470A9A"/>
    <w:rsid w:val="00492728"/>
    <w:rsid w:val="004A758A"/>
    <w:rsid w:val="004B3975"/>
    <w:rsid w:val="004B4FDC"/>
    <w:rsid w:val="004F1F45"/>
    <w:rsid w:val="00504692"/>
    <w:rsid w:val="0051242D"/>
    <w:rsid w:val="00533B8A"/>
    <w:rsid w:val="00563E1B"/>
    <w:rsid w:val="00586F47"/>
    <w:rsid w:val="00594E0A"/>
    <w:rsid w:val="00597F01"/>
    <w:rsid w:val="005D76A8"/>
    <w:rsid w:val="005F774A"/>
    <w:rsid w:val="006272AA"/>
    <w:rsid w:val="00666CBF"/>
    <w:rsid w:val="00674847"/>
    <w:rsid w:val="006A2638"/>
    <w:rsid w:val="006A6E19"/>
    <w:rsid w:val="006A797D"/>
    <w:rsid w:val="006C1EAD"/>
    <w:rsid w:val="006C391C"/>
    <w:rsid w:val="006C4AEC"/>
    <w:rsid w:val="006C71B9"/>
    <w:rsid w:val="006E0AEF"/>
    <w:rsid w:val="006E4075"/>
    <w:rsid w:val="00701C57"/>
    <w:rsid w:val="007112A3"/>
    <w:rsid w:val="00731FF9"/>
    <w:rsid w:val="007374E4"/>
    <w:rsid w:val="00746ED6"/>
    <w:rsid w:val="00770DF3"/>
    <w:rsid w:val="007B12EB"/>
    <w:rsid w:val="007E3469"/>
    <w:rsid w:val="00821D52"/>
    <w:rsid w:val="00825151"/>
    <w:rsid w:val="00827FD2"/>
    <w:rsid w:val="0085327F"/>
    <w:rsid w:val="008601E5"/>
    <w:rsid w:val="008660D3"/>
    <w:rsid w:val="0087651A"/>
    <w:rsid w:val="00896AD5"/>
    <w:rsid w:val="008C36D9"/>
    <w:rsid w:val="008D76CB"/>
    <w:rsid w:val="008F535C"/>
    <w:rsid w:val="00911B51"/>
    <w:rsid w:val="009134EC"/>
    <w:rsid w:val="009227D8"/>
    <w:rsid w:val="00941BB0"/>
    <w:rsid w:val="00974503"/>
    <w:rsid w:val="00995DD6"/>
    <w:rsid w:val="009A7962"/>
    <w:rsid w:val="009D3D34"/>
    <w:rsid w:val="009D7BD9"/>
    <w:rsid w:val="009E3A29"/>
    <w:rsid w:val="009F71FA"/>
    <w:rsid w:val="00A0238B"/>
    <w:rsid w:val="00A07EBB"/>
    <w:rsid w:val="00A33D3D"/>
    <w:rsid w:val="00A375C7"/>
    <w:rsid w:val="00A42819"/>
    <w:rsid w:val="00A45056"/>
    <w:rsid w:val="00A45BB3"/>
    <w:rsid w:val="00A60C0E"/>
    <w:rsid w:val="00A9608E"/>
    <w:rsid w:val="00AC0B56"/>
    <w:rsid w:val="00AC325C"/>
    <w:rsid w:val="00AD31DA"/>
    <w:rsid w:val="00AE3BD7"/>
    <w:rsid w:val="00AE3CAF"/>
    <w:rsid w:val="00B22246"/>
    <w:rsid w:val="00B276BF"/>
    <w:rsid w:val="00B3627B"/>
    <w:rsid w:val="00B46526"/>
    <w:rsid w:val="00B669DA"/>
    <w:rsid w:val="00B87333"/>
    <w:rsid w:val="00B96AFA"/>
    <w:rsid w:val="00BD115F"/>
    <w:rsid w:val="00BD1EA0"/>
    <w:rsid w:val="00BE2CBE"/>
    <w:rsid w:val="00BE40E0"/>
    <w:rsid w:val="00BF1298"/>
    <w:rsid w:val="00C15F2F"/>
    <w:rsid w:val="00C234BB"/>
    <w:rsid w:val="00C36C1D"/>
    <w:rsid w:val="00C53711"/>
    <w:rsid w:val="00C76386"/>
    <w:rsid w:val="00C8676E"/>
    <w:rsid w:val="00C90DC5"/>
    <w:rsid w:val="00CA26B2"/>
    <w:rsid w:val="00CE4159"/>
    <w:rsid w:val="00CF083D"/>
    <w:rsid w:val="00D05CB2"/>
    <w:rsid w:val="00D115D0"/>
    <w:rsid w:val="00D256F7"/>
    <w:rsid w:val="00D409C6"/>
    <w:rsid w:val="00D42955"/>
    <w:rsid w:val="00D51646"/>
    <w:rsid w:val="00D56ED5"/>
    <w:rsid w:val="00D628D9"/>
    <w:rsid w:val="00D64A41"/>
    <w:rsid w:val="00DD318A"/>
    <w:rsid w:val="00DE2118"/>
    <w:rsid w:val="00DE5A16"/>
    <w:rsid w:val="00E03DA0"/>
    <w:rsid w:val="00E12519"/>
    <w:rsid w:val="00E14CB3"/>
    <w:rsid w:val="00E2416C"/>
    <w:rsid w:val="00E64805"/>
    <w:rsid w:val="00E81BA5"/>
    <w:rsid w:val="00EB6587"/>
    <w:rsid w:val="00EB6A0B"/>
    <w:rsid w:val="00EC38E4"/>
    <w:rsid w:val="00ED2BB4"/>
    <w:rsid w:val="00EE2B92"/>
    <w:rsid w:val="00EF0F29"/>
    <w:rsid w:val="00F47C8D"/>
    <w:rsid w:val="00F50770"/>
    <w:rsid w:val="00FA2DB3"/>
    <w:rsid w:val="00FA3CC1"/>
    <w:rsid w:val="00FC4D9D"/>
    <w:rsid w:val="00FD6E64"/>
    <w:rsid w:val="00FD7E9C"/>
    <w:rsid w:val="00FE7A64"/>
    <w:rsid w:val="00FF3B60"/>
    <w:rsid w:val="076B3CD2"/>
    <w:rsid w:val="1A302F6B"/>
    <w:rsid w:val="242836CA"/>
    <w:rsid w:val="387D7686"/>
    <w:rsid w:val="444460B3"/>
    <w:rsid w:val="543C6227"/>
    <w:rsid w:val="5D424A10"/>
    <w:rsid w:val="65127856"/>
    <w:rsid w:val="76732C5E"/>
    <w:rsid w:val="7CC94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19"/>
    <w:pPr>
      <w:widowControl w:val="0"/>
      <w:jc w:val="both"/>
    </w:pPr>
    <w:rPr>
      <w:kern w:val="2"/>
      <w:sz w:val="21"/>
      <w:szCs w:val="24"/>
    </w:rPr>
  </w:style>
  <w:style w:type="paragraph" w:styleId="1">
    <w:name w:val="heading 1"/>
    <w:basedOn w:val="a"/>
    <w:next w:val="a"/>
    <w:link w:val="1Char"/>
    <w:uiPriority w:val="9"/>
    <w:qFormat/>
    <w:rsid w:val="00E1251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12519"/>
    <w:rPr>
      <w:sz w:val="18"/>
      <w:szCs w:val="18"/>
    </w:rPr>
  </w:style>
  <w:style w:type="paragraph" w:styleId="a4">
    <w:name w:val="footer"/>
    <w:basedOn w:val="a"/>
    <w:link w:val="Char0"/>
    <w:uiPriority w:val="99"/>
    <w:semiHidden/>
    <w:unhideWhenUsed/>
    <w:qFormat/>
    <w:rsid w:val="00E1251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1251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125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rsid w:val="00E12519"/>
    <w:rPr>
      <w:sz w:val="18"/>
      <w:szCs w:val="18"/>
    </w:rPr>
  </w:style>
  <w:style w:type="character" w:customStyle="1" w:styleId="Char0">
    <w:name w:val="页脚 Char"/>
    <w:basedOn w:val="a0"/>
    <w:link w:val="a4"/>
    <w:uiPriority w:val="99"/>
    <w:semiHidden/>
    <w:qFormat/>
    <w:rsid w:val="00E12519"/>
    <w:rPr>
      <w:sz w:val="18"/>
      <w:szCs w:val="18"/>
    </w:rPr>
  </w:style>
  <w:style w:type="character" w:customStyle="1" w:styleId="Char">
    <w:name w:val="批注框文本 Char"/>
    <w:basedOn w:val="a0"/>
    <w:link w:val="a3"/>
    <w:uiPriority w:val="99"/>
    <w:semiHidden/>
    <w:qFormat/>
    <w:rsid w:val="00E12519"/>
    <w:rPr>
      <w:rFonts w:ascii="Times New Roman" w:eastAsia="宋体" w:hAnsi="Times New Roman" w:cs="Times New Roman"/>
      <w:sz w:val="18"/>
      <w:szCs w:val="18"/>
    </w:rPr>
  </w:style>
  <w:style w:type="character" w:customStyle="1" w:styleId="1Char">
    <w:name w:val="标题 1 Char"/>
    <w:basedOn w:val="a0"/>
    <w:link w:val="1"/>
    <w:uiPriority w:val="9"/>
    <w:qFormat/>
    <w:rsid w:val="00E1251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1444</Words>
  <Characters>8232</Characters>
  <Application>Microsoft Office Word</Application>
  <DocSecurity>0</DocSecurity>
  <Lines>68</Lines>
  <Paragraphs>19</Paragraphs>
  <ScaleCrop>false</ScaleCrop>
  <Company>Microsoft</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2019-03-14T08:46:00Z</cp:lastPrinted>
  <dcterms:created xsi:type="dcterms:W3CDTF">2019-03-04T08:28:00Z</dcterms:created>
  <dcterms:modified xsi:type="dcterms:W3CDTF">2019-07-07T01:37:00Z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