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湖州师范学院2024年专业技术职务评聘技术服务项目</w:t>
      </w:r>
    </w:p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目名称：湖州师范学院2024年专业技术职务评聘技术服务项目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4-032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5.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采购清单</w:t>
      </w:r>
      <w:r>
        <w:rPr>
          <w:rFonts w:hint="eastAsia" w:ascii="仿宋" w:hAnsi="仿宋" w:eastAsia="仿宋"/>
          <w:color w:val="auto"/>
          <w:sz w:val="24"/>
          <w:lang w:eastAsia="zh-CN"/>
        </w:rPr>
        <w:t>包括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项目</w:t>
      </w:r>
      <w:r>
        <w:rPr>
          <w:rFonts w:hint="eastAsia" w:ascii="仿宋" w:hAnsi="仿宋" w:eastAsia="仿宋"/>
          <w:color w:val="auto"/>
          <w:sz w:val="24"/>
          <w:lang w:eastAsia="zh-CN"/>
        </w:rPr>
        <w:t>名称、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服务内容</w:t>
      </w:r>
      <w:r>
        <w:rPr>
          <w:rFonts w:hint="eastAsia" w:ascii="仿宋" w:hAnsi="仿宋" w:eastAsia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需求</w:t>
      </w:r>
      <w:r>
        <w:rPr>
          <w:rFonts w:hint="eastAsia" w:ascii="仿宋" w:hAnsi="仿宋" w:eastAsia="仿宋"/>
          <w:color w:val="auto"/>
          <w:sz w:val="24"/>
          <w:lang w:eastAsia="zh-CN"/>
        </w:rPr>
        <w:t>数量、采购预算如下：</w:t>
      </w:r>
    </w:p>
    <w:tbl>
      <w:tblPr>
        <w:tblStyle w:val="17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91"/>
        <w:gridCol w:w="1537"/>
        <w:gridCol w:w="992"/>
        <w:gridCol w:w="281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>名称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>评审类型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数量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预算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年度专业技术职务评审专家咨询评审服务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  <w:lang w:eastAsia="zh-CN"/>
              </w:rPr>
              <w:t>专业技术职务评审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约270人次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1000元/人次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300000元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  <w:t>2024年度</w:t>
            </w:r>
            <w:r>
              <w:rPr>
                <w:rFonts w:hint="eastAsia" w:ascii="仿宋" w:hAnsi="仿宋" w:eastAsia="仿宋" w:cs="宋体"/>
                <w:szCs w:val="21"/>
                <w:highlight w:val="none"/>
                <w:lang w:eastAsia="zh-CN"/>
              </w:rPr>
              <w:t>专业技术职务代表作同行鉴定服务采购项目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  <w:t>引进人才直聘评审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约30人次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1000元/人次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after="0" w:line="240" w:lineRule="auto"/>
        <w:ind w:firstLine="482" w:firstLineChars="200"/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  <w:t>服务要求</w:t>
      </w:r>
    </w:p>
    <w:p>
      <w:pPr>
        <w:numPr>
          <w:ilvl w:val="0"/>
          <w:numId w:val="2"/>
        </w:numPr>
        <w:spacing w:after="0" w:line="240" w:lineRule="auto"/>
        <w:ind w:left="480" w:leftChars="0" w:firstLine="0" w:firstLineChars="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严格执行“双盲”评审，确保评审意见公正可靠；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br w:type="textWrapping"/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）严格遵守评审制度，切实保障系统安全性与保密性；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br w:type="textWrapping"/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（3）确保评审精确度，高质量高效率完成专业技术职务代表作同行鉴定工作。</w:t>
      </w:r>
    </w:p>
    <w:p>
      <w:pPr>
        <w:spacing w:after="0" w:line="240" w:lineRule="auto"/>
        <w:ind w:firstLine="472" w:firstLineChars="196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7.其他说明</w:t>
      </w:r>
    </w:p>
    <w:p>
      <w:pPr>
        <w:spacing w:after="0" w:line="240" w:lineRule="auto"/>
        <w:ind w:firstLine="470" w:firstLineChars="196"/>
        <w:rPr>
          <w:rFonts w:hint="default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eastAsia="zh-CN"/>
        </w:rPr>
        <w:t>本项目根据实际评审类型及人数，按实结算，最终结算金额不超过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30万元。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 w:val="0"/>
          <w:bCs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二、谈判供应商：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学术桥（北京）教育科技有限公司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1.投标报价清单(含服务费、咨询费、措施费、运输费、税金等全部费用。项目总价高于采购预算者视为无效报价。报价以人民币计，并以大写为准。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lang w:eastAsia="zh-CN"/>
        </w:rPr>
        <w:t>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sz w:val="24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lang w:eastAsia="zh-CN"/>
        </w:rPr>
        <w:t>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lang w:eastAsia="zh-CN"/>
        </w:rPr>
        <w:t>.</w:t>
      </w:r>
      <w:r>
        <w:rPr>
          <w:rFonts w:hint="eastAsia" w:ascii="仿宋" w:hAnsi="仿宋" w:eastAsia="仿宋" w:cs="仿宋_GB2312"/>
          <w:sz w:val="24"/>
          <w:lang w:eastAsia="zh-CN"/>
        </w:rPr>
        <w:t>其他相关材料（</w:t>
      </w:r>
      <w:r>
        <w:rPr>
          <w:rFonts w:hint="eastAsia" w:ascii="仿宋" w:hAnsi="仿宋" w:eastAsia="仿宋"/>
          <w:sz w:val="24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sz w:val="24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1.开标时间：</w:t>
      </w:r>
      <w:r>
        <w:rPr>
          <w:rFonts w:hint="eastAsia" w:ascii="仿宋" w:hAnsi="仿宋" w:eastAsia="仿宋"/>
          <w:b/>
          <w:sz w:val="24"/>
          <w:lang w:eastAsia="zh-CN"/>
        </w:rPr>
        <w:t>202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  <w:lang w:eastAsia="zh-CN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sz w:val="24"/>
          <w:lang w:eastAsia="zh-CN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23</w:t>
      </w:r>
      <w:r>
        <w:rPr>
          <w:rFonts w:hint="eastAsia" w:ascii="仿宋" w:hAnsi="仿宋" w:eastAsia="仿宋"/>
          <w:b/>
          <w:sz w:val="24"/>
          <w:lang w:eastAsia="zh-CN"/>
        </w:rPr>
        <w:t>日</w:t>
      </w:r>
      <w:r>
        <w:rPr>
          <w:rFonts w:hint="eastAsia" w:ascii="仿宋" w:hAnsi="仿宋" w:eastAsia="仿宋"/>
          <w:b/>
          <w:sz w:val="24"/>
          <w:lang w:val="en-US" w:eastAsia="zh-CN"/>
        </w:rPr>
        <w:t>9</w:t>
      </w:r>
      <w:r>
        <w:rPr>
          <w:rFonts w:hint="eastAsia" w:ascii="仿宋" w:hAnsi="仿宋" w:eastAsia="仿宋"/>
          <w:b/>
          <w:sz w:val="24"/>
          <w:lang w:eastAsia="zh-CN"/>
        </w:rPr>
        <w:t>: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  <w:lang w:eastAsia="zh-CN"/>
        </w:rPr>
        <w:t>0。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3.联系人：徐老师；电话：0572-2322188。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1.成交供应商应在成交通知书发出后15日内与采购单位签订合同。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eastAsia="zh-CN"/>
        </w:rPr>
        <w:t>2.完成时间：</w:t>
      </w: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2024年11月31日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七、付款方式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本项目采购人根据实际服务人次按实结算</w:t>
      </w:r>
      <w:r>
        <w:rPr>
          <w:rFonts w:hint="eastAsia" w:ascii="仿宋" w:hAnsi="仿宋" w:eastAsia="仿宋"/>
          <w:b/>
          <w:sz w:val="24"/>
          <w:lang w:val="en-US" w:eastAsia="zh-CN"/>
        </w:rPr>
        <w:t>，</w:t>
      </w:r>
      <w:r>
        <w:rPr>
          <w:rFonts w:hint="eastAsia" w:ascii="仿宋" w:hAnsi="仿宋" w:eastAsia="仿宋"/>
          <w:b/>
          <w:sz w:val="24"/>
          <w:lang w:eastAsia="zh-CN"/>
        </w:rPr>
        <w:t>中标单位开具全额发票，采购人于收到发票后</w:t>
      </w:r>
      <w:r>
        <w:rPr>
          <w:rFonts w:hint="eastAsia" w:ascii="仿宋" w:hAnsi="仿宋" w:eastAsia="仿宋"/>
          <w:b/>
          <w:sz w:val="24"/>
          <w:lang w:val="en-US" w:eastAsia="zh-CN"/>
        </w:rPr>
        <w:t>15日内支付</w:t>
      </w:r>
      <w:r>
        <w:rPr>
          <w:rFonts w:hint="eastAsia" w:ascii="仿宋" w:hAnsi="仿宋" w:eastAsia="仿宋"/>
          <w:b/>
          <w:sz w:val="24"/>
          <w:lang w:eastAsia="zh-CN"/>
        </w:rPr>
        <w:t>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：投标报价清单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24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lang w:eastAsia="zh-CN"/>
        </w:rPr>
        <w:t>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采购项目名称：湖州师范学院2024年专业技术职务评聘技术服务项目</w:t>
      </w:r>
    </w:p>
    <w:p>
      <w:pPr>
        <w:spacing w:after="0" w:line="24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4-032</w:t>
      </w:r>
    </w:p>
    <w:tbl>
      <w:tblPr>
        <w:tblStyle w:val="17"/>
        <w:tblW w:w="7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36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  <w:t>服务内容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val="en-US" w:eastAsia="zh-CN"/>
              </w:rPr>
              <w:t>/人次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2023年度专业技术职务评审专家咨询评审服务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专业技术职务评审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2023年度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专业技术职务代表作同行鉴定服务采购项目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引进人才直聘评审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44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 xml:space="preserve"> 5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15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F5EAE"/>
    <w:multiLevelType w:val="singleLevel"/>
    <w:tmpl w:val="93DF5EA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77F496"/>
    <w:multiLevelType w:val="singleLevel"/>
    <w:tmpl w:val="3877F496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jg2YjAxNzY3MDBhNjkyZTNiZTI0YWNmZWNhMWUifQ=="/>
  </w:docVars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5416F00"/>
    <w:rsid w:val="18257D4D"/>
    <w:rsid w:val="18413142"/>
    <w:rsid w:val="186F7AC3"/>
    <w:rsid w:val="1B224B23"/>
    <w:rsid w:val="22431A6B"/>
    <w:rsid w:val="272D7268"/>
    <w:rsid w:val="28662D70"/>
    <w:rsid w:val="2A934BC9"/>
    <w:rsid w:val="2D6B44BC"/>
    <w:rsid w:val="33F1035C"/>
    <w:rsid w:val="38B4096E"/>
    <w:rsid w:val="3A292923"/>
    <w:rsid w:val="3B504323"/>
    <w:rsid w:val="3C4D4C2A"/>
    <w:rsid w:val="3D4F0F45"/>
    <w:rsid w:val="3E025588"/>
    <w:rsid w:val="4793151B"/>
    <w:rsid w:val="4D3E4B89"/>
    <w:rsid w:val="50413474"/>
    <w:rsid w:val="51E31F15"/>
    <w:rsid w:val="52B81D0C"/>
    <w:rsid w:val="563E009A"/>
    <w:rsid w:val="584953D4"/>
    <w:rsid w:val="5A1425BD"/>
    <w:rsid w:val="63720983"/>
    <w:rsid w:val="6AF90D27"/>
    <w:rsid w:val="6DB16153"/>
    <w:rsid w:val="70815FFF"/>
    <w:rsid w:val="74624509"/>
    <w:rsid w:val="78782DD1"/>
    <w:rsid w:val="78EB7EEF"/>
    <w:rsid w:val="79E3407B"/>
    <w:rsid w:val="7E960D47"/>
    <w:rsid w:val="FBE9C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Emphasis"/>
    <w:basedOn w:val="19"/>
    <w:autoRedefine/>
    <w:qFormat/>
    <w:uiPriority w:val="20"/>
    <w:rPr>
      <w:i/>
      <w:iCs/>
    </w:rPr>
  </w:style>
  <w:style w:type="character" w:customStyle="1" w:styleId="22">
    <w:name w:val="页眉 Char"/>
    <w:basedOn w:val="19"/>
    <w:link w:val="2"/>
    <w:autoRedefine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autoRedefine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autoRedefine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autoRedefine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autoRedefine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2956</Words>
  <Characters>16850</Characters>
  <Lines>140</Lines>
  <Paragraphs>39</Paragraphs>
  <TotalTime>4</TotalTime>
  <ScaleCrop>false</ScaleCrop>
  <LinksUpToDate>false</LinksUpToDate>
  <CharactersWithSpaces>19767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2021-10-14T10:27:00Z</dcterms:created>
  <dc:creator>admin</dc:creator>
  <cp:lastModifiedBy>爱～夏</cp:lastModifiedBy>
  <dcterms:modified xsi:type="dcterms:W3CDTF">2024-05-15T07:43:46Z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2D79B05D34DE42ADAA85C56E15BA8F12</vt:lpwstr>
  </property>
</Properties>
</file>