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01" w:rsidRPr="00BF352E" w:rsidRDefault="00DD5D10">
      <w:pPr>
        <w:jc w:val="center"/>
        <w:rPr>
          <w:rFonts w:asciiTheme="majorEastAsia" w:eastAsiaTheme="majorEastAsia" w:hAnsiTheme="majorEastAsia" w:cs="仿宋_GB2312"/>
          <w:b/>
          <w:sz w:val="32"/>
          <w:szCs w:val="32"/>
        </w:rPr>
      </w:pPr>
      <w:bookmarkStart w:id="0" w:name="_Toc236902041"/>
      <w:bookmarkStart w:id="1" w:name="_Toc236903418"/>
      <w:bookmarkStart w:id="2" w:name="_Toc257068556"/>
      <w:bookmarkStart w:id="3" w:name="_Toc236903715"/>
      <w:bookmarkStart w:id="4" w:name="_Toc236903719"/>
      <w:bookmarkStart w:id="5" w:name="_Toc236901725"/>
      <w:bookmarkStart w:id="6" w:name="_Toc236901721"/>
      <w:bookmarkStart w:id="7" w:name="_Toc257068560"/>
      <w:bookmarkStart w:id="8" w:name="_Toc236902812"/>
      <w:bookmarkStart w:id="9" w:name="_Toc236902037"/>
      <w:bookmarkStart w:id="10" w:name="_Toc238279902"/>
      <w:bookmarkStart w:id="11" w:name="_Toc258457148"/>
      <w:bookmarkStart w:id="12" w:name="_Toc238279898"/>
      <w:bookmarkStart w:id="13" w:name="_Toc336050918"/>
      <w:bookmarkStart w:id="14" w:name="_Toc236902816"/>
      <w:bookmarkStart w:id="15" w:name="_Toc335923557"/>
      <w:bookmarkStart w:id="16" w:name="_Toc236902199"/>
      <w:bookmarkStart w:id="17" w:name="_Toc236903414"/>
      <w:bookmarkStart w:id="18" w:name="_Toc236902195"/>
      <w:bookmarkStart w:id="19" w:name="_Toc258457144"/>
      <w:bookmarkStart w:id="20" w:name="_Toc336050914"/>
      <w:bookmarkStart w:id="21" w:name="_Toc484543452"/>
      <w:bookmarkStart w:id="22" w:name="_Toc335923561"/>
      <w:bookmarkStart w:id="23" w:name="_Toc157410886"/>
      <w:r w:rsidRPr="00BF352E">
        <w:rPr>
          <w:rFonts w:asciiTheme="majorEastAsia" w:eastAsiaTheme="majorEastAsia" w:hAnsiTheme="majorEastAsia" w:cs="仿宋_GB2312" w:hint="eastAsia"/>
          <w:b/>
          <w:sz w:val="32"/>
          <w:szCs w:val="32"/>
        </w:rPr>
        <w:t>湖州师范学院教务处通识教育综合服务采购项目公开招标文件</w:t>
      </w:r>
    </w:p>
    <w:p w:rsidR="006E5B01" w:rsidRPr="00BF352E" w:rsidRDefault="00DD5D10">
      <w:pPr>
        <w:ind w:firstLineChars="200" w:firstLine="482"/>
        <w:rPr>
          <w:rFonts w:ascii="仿宋" w:eastAsia="仿宋" w:hAnsi="仿宋" w:cs="宋体"/>
          <w:b/>
          <w:sz w:val="24"/>
          <w:u w:val="single"/>
        </w:rPr>
      </w:pPr>
      <w:r w:rsidRPr="00BF352E">
        <w:rPr>
          <w:rFonts w:ascii="仿宋" w:eastAsia="仿宋" w:hAnsi="仿宋" w:cs="宋体" w:hint="eastAsia"/>
          <w:b/>
          <w:sz w:val="24"/>
        </w:rPr>
        <w:t>一、</w:t>
      </w:r>
      <w:bookmarkStart w:id="24" w:name="_Toc335923564"/>
      <w:bookmarkStart w:id="25" w:name="_Toc258457151"/>
      <w:bookmarkStart w:id="26" w:name="_Toc257068563"/>
      <w:bookmarkStart w:id="27" w:name="_Toc236902819"/>
      <w:bookmarkStart w:id="28" w:name="_Toc236901728"/>
      <w:bookmarkStart w:id="29" w:name="_Toc236902044"/>
      <w:bookmarkStart w:id="30" w:name="_Toc236903722"/>
      <w:bookmarkStart w:id="31" w:name="_Toc238279905"/>
      <w:bookmarkStart w:id="32" w:name="_Toc336050921"/>
      <w:bookmarkStart w:id="33" w:name="_Toc236902202"/>
      <w:bookmarkStart w:id="34" w:name="_Toc2369034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BF352E">
        <w:rPr>
          <w:rFonts w:ascii="仿宋" w:eastAsia="仿宋" w:hAnsi="仿宋" w:hint="eastAsia"/>
          <w:b/>
          <w:bCs/>
          <w:sz w:val="24"/>
        </w:rPr>
        <w:t>采购项目名称及设备清单及要求：</w:t>
      </w:r>
    </w:p>
    <w:p w:rsidR="006E5B01" w:rsidRPr="00BF352E" w:rsidRDefault="00DD5D10">
      <w:pPr>
        <w:ind w:firstLineChars="200" w:firstLine="480"/>
        <w:jc w:val="left"/>
        <w:rPr>
          <w:rFonts w:ascii="仿宋" w:eastAsia="仿宋" w:hAnsi="仿宋" w:cs="宋体"/>
          <w:kern w:val="0"/>
          <w:sz w:val="24"/>
        </w:rPr>
      </w:pPr>
      <w:r w:rsidRPr="00BF352E">
        <w:rPr>
          <w:rFonts w:ascii="仿宋" w:eastAsia="仿宋" w:hAnsi="仿宋" w:hint="eastAsia"/>
          <w:sz w:val="24"/>
        </w:rPr>
        <w:t>1. 采购项目名称：</w:t>
      </w:r>
      <w:r w:rsidRPr="00BF352E">
        <w:rPr>
          <w:rFonts w:ascii="仿宋" w:eastAsia="仿宋" w:hAnsi="仿宋" w:cs="宋体" w:hint="eastAsia"/>
          <w:kern w:val="0"/>
          <w:sz w:val="24"/>
        </w:rPr>
        <w:t>湖州师范学院教务处通识教育综合服务采购项目;</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2. 采购项目编号:XZ2021-135</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3. 采购组织类型：分散采购自行组织</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4. 采购方式：校内公开招标</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5. 采购预算：人民币肆拾万元整（￥400000元）</w:t>
      </w:r>
    </w:p>
    <w:p w:rsidR="006E5B01" w:rsidRPr="00BF352E" w:rsidRDefault="00DD5D10">
      <w:pPr>
        <w:ind w:firstLineChars="200" w:firstLine="480"/>
        <w:rPr>
          <w:rFonts w:ascii="仿宋" w:eastAsia="仿宋" w:hAnsi="仿宋"/>
          <w:sz w:val="24"/>
        </w:rPr>
      </w:pPr>
      <w:r w:rsidRPr="00BF352E">
        <w:rPr>
          <w:rFonts w:ascii="仿宋" w:eastAsia="仿宋" w:hAnsi="仿宋" w:hint="eastAsia"/>
          <w:sz w:val="24"/>
        </w:rPr>
        <w:t>6. 采购内容及数量：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2409"/>
        <w:gridCol w:w="1418"/>
        <w:gridCol w:w="2318"/>
      </w:tblGrid>
      <w:tr w:rsidR="006E5B01" w:rsidRPr="00BF352E">
        <w:tc>
          <w:tcPr>
            <w:tcW w:w="2835" w:type="dxa"/>
            <w:vAlign w:val="center"/>
          </w:tcPr>
          <w:bookmarkEnd w:id="23"/>
          <w:bookmarkEnd w:id="24"/>
          <w:bookmarkEnd w:id="25"/>
          <w:bookmarkEnd w:id="26"/>
          <w:bookmarkEnd w:id="27"/>
          <w:bookmarkEnd w:id="28"/>
          <w:bookmarkEnd w:id="29"/>
          <w:bookmarkEnd w:id="30"/>
          <w:bookmarkEnd w:id="31"/>
          <w:bookmarkEnd w:id="32"/>
          <w:bookmarkEnd w:id="33"/>
          <w:bookmarkEnd w:id="34"/>
          <w:p w:rsidR="006E5B01" w:rsidRPr="00BF352E" w:rsidRDefault="00DD5D10">
            <w:pPr>
              <w:shd w:val="clear" w:color="auto" w:fill="FFFFFF"/>
              <w:ind w:firstLineChars="13" w:firstLine="31"/>
              <w:jc w:val="center"/>
              <w:rPr>
                <w:rFonts w:ascii="仿宋" w:eastAsia="仿宋" w:hAnsi="仿宋" w:cs="仿宋_GB2312"/>
                <w:b/>
                <w:sz w:val="24"/>
              </w:rPr>
            </w:pPr>
            <w:r w:rsidRPr="00BF352E">
              <w:rPr>
                <w:rFonts w:ascii="仿宋" w:eastAsia="仿宋" w:hAnsi="仿宋" w:cs="仿宋_GB2312" w:hint="eastAsia"/>
                <w:b/>
                <w:sz w:val="24"/>
              </w:rPr>
              <w:t>采购项目名称</w:t>
            </w:r>
          </w:p>
        </w:tc>
        <w:tc>
          <w:tcPr>
            <w:tcW w:w="2409" w:type="dxa"/>
            <w:vAlign w:val="center"/>
          </w:tcPr>
          <w:p w:rsidR="006E5B01" w:rsidRPr="00BF352E" w:rsidRDefault="00DD5D10">
            <w:pPr>
              <w:shd w:val="clear" w:color="auto" w:fill="FFFFFF"/>
              <w:jc w:val="center"/>
              <w:rPr>
                <w:rFonts w:ascii="仿宋" w:eastAsia="仿宋" w:hAnsi="仿宋" w:cs="仿宋_GB2312"/>
                <w:b/>
                <w:sz w:val="24"/>
              </w:rPr>
            </w:pPr>
            <w:r w:rsidRPr="00BF352E">
              <w:rPr>
                <w:rFonts w:ascii="仿宋" w:eastAsia="仿宋" w:hAnsi="仿宋" w:cs="仿宋_GB2312" w:hint="eastAsia"/>
                <w:b/>
                <w:sz w:val="24"/>
              </w:rPr>
              <w:t>采购内容</w:t>
            </w:r>
          </w:p>
        </w:tc>
        <w:tc>
          <w:tcPr>
            <w:tcW w:w="1418" w:type="dxa"/>
            <w:vAlign w:val="center"/>
          </w:tcPr>
          <w:p w:rsidR="006E5B01" w:rsidRPr="00BF352E" w:rsidRDefault="00DD5D10">
            <w:pPr>
              <w:shd w:val="clear" w:color="auto" w:fill="FFFFFF"/>
              <w:ind w:firstLineChars="14" w:firstLine="34"/>
              <w:jc w:val="center"/>
              <w:rPr>
                <w:rFonts w:ascii="仿宋" w:eastAsia="仿宋" w:hAnsi="仿宋" w:cs="仿宋_GB2312"/>
                <w:b/>
                <w:sz w:val="24"/>
              </w:rPr>
            </w:pPr>
            <w:r w:rsidRPr="00BF352E">
              <w:rPr>
                <w:rFonts w:ascii="仿宋" w:eastAsia="仿宋" w:hAnsi="仿宋" w:cs="仿宋_GB2312" w:hint="eastAsia"/>
                <w:b/>
                <w:sz w:val="24"/>
              </w:rPr>
              <w:t>服务期限</w:t>
            </w:r>
          </w:p>
        </w:tc>
        <w:tc>
          <w:tcPr>
            <w:tcW w:w="2318" w:type="dxa"/>
            <w:vAlign w:val="center"/>
          </w:tcPr>
          <w:p w:rsidR="006E5B01" w:rsidRPr="00BF352E" w:rsidRDefault="00DD5D10">
            <w:pPr>
              <w:shd w:val="clear" w:color="auto" w:fill="FFFFFF"/>
              <w:ind w:firstLineChars="14" w:firstLine="34"/>
              <w:jc w:val="center"/>
              <w:rPr>
                <w:rFonts w:ascii="仿宋" w:eastAsia="仿宋" w:hAnsi="仿宋" w:cs="仿宋_GB2312"/>
                <w:b/>
                <w:sz w:val="24"/>
              </w:rPr>
            </w:pPr>
            <w:r w:rsidRPr="00BF352E">
              <w:rPr>
                <w:rFonts w:ascii="仿宋" w:eastAsia="仿宋" w:hAnsi="仿宋" w:cs="仿宋_GB2312" w:hint="eastAsia"/>
                <w:b/>
                <w:sz w:val="24"/>
              </w:rPr>
              <w:t>采购预算</w:t>
            </w:r>
          </w:p>
        </w:tc>
      </w:tr>
      <w:tr w:rsidR="006E5B01" w:rsidRPr="00BF352E">
        <w:trPr>
          <w:trHeight w:val="680"/>
        </w:trPr>
        <w:tc>
          <w:tcPr>
            <w:tcW w:w="2835" w:type="dxa"/>
            <w:vAlign w:val="center"/>
          </w:tcPr>
          <w:p w:rsidR="006E5B01" w:rsidRPr="00BF352E" w:rsidRDefault="00DD5D10">
            <w:pPr>
              <w:shd w:val="clear" w:color="auto" w:fill="FFFFFF"/>
              <w:jc w:val="center"/>
              <w:rPr>
                <w:rFonts w:ascii="仿宋" w:eastAsia="仿宋" w:hAnsi="仿宋" w:cs="仿宋_GB2312"/>
                <w:sz w:val="24"/>
              </w:rPr>
            </w:pPr>
            <w:r w:rsidRPr="00BF352E">
              <w:rPr>
                <w:rFonts w:ascii="仿宋" w:eastAsia="仿宋" w:hAnsi="仿宋" w:cs="宋体" w:hint="eastAsia"/>
                <w:sz w:val="24"/>
              </w:rPr>
              <w:t>湖州师范学院</w:t>
            </w:r>
            <w:bookmarkStart w:id="35" w:name="_GoBack"/>
            <w:r w:rsidRPr="00BF352E">
              <w:rPr>
                <w:rFonts w:ascii="仿宋" w:eastAsia="仿宋" w:hAnsi="仿宋" w:cs="宋体" w:hint="eastAsia"/>
                <w:sz w:val="24"/>
              </w:rPr>
              <w:t>教务处</w:t>
            </w:r>
            <w:bookmarkEnd w:id="35"/>
            <w:r w:rsidRPr="00BF352E">
              <w:rPr>
                <w:rFonts w:ascii="仿宋" w:eastAsia="仿宋" w:hAnsi="仿宋" w:cs="宋体" w:hint="eastAsia"/>
                <w:sz w:val="24"/>
              </w:rPr>
              <w:t>通识教育综合服务采购项目</w:t>
            </w:r>
          </w:p>
        </w:tc>
        <w:tc>
          <w:tcPr>
            <w:tcW w:w="2409" w:type="dxa"/>
            <w:vAlign w:val="center"/>
          </w:tcPr>
          <w:p w:rsidR="006E5B01" w:rsidRPr="00BF352E" w:rsidRDefault="00DD5D10">
            <w:pPr>
              <w:shd w:val="clear" w:color="auto" w:fill="FFFFFF"/>
              <w:jc w:val="center"/>
              <w:rPr>
                <w:rFonts w:ascii="仿宋" w:eastAsia="仿宋" w:hAnsi="仿宋" w:cs="仿宋_GB2312"/>
                <w:sz w:val="24"/>
              </w:rPr>
            </w:pPr>
            <w:r w:rsidRPr="00BF352E">
              <w:rPr>
                <w:rFonts w:ascii="仿宋" w:eastAsia="仿宋" w:hAnsi="仿宋" w:cs="仿宋_GB2312" w:hint="eastAsia"/>
                <w:sz w:val="24"/>
              </w:rPr>
              <w:t>1项（</w:t>
            </w:r>
            <w:r w:rsidRPr="00BF352E">
              <w:rPr>
                <w:rFonts w:ascii="仿宋" w:eastAsia="仿宋" w:hAnsi="仿宋" w:cs="仿宋_GB2312" w:hint="eastAsia"/>
                <w:b/>
                <w:sz w:val="24"/>
              </w:rPr>
              <w:t>详见附件2相关技术参数</w:t>
            </w:r>
            <w:r w:rsidRPr="00BF352E">
              <w:rPr>
                <w:rFonts w:ascii="仿宋" w:eastAsia="仿宋" w:hAnsi="仿宋" w:cs="仿宋_GB2312" w:hint="eastAsia"/>
                <w:sz w:val="24"/>
              </w:rPr>
              <w:t>）</w:t>
            </w:r>
          </w:p>
        </w:tc>
        <w:tc>
          <w:tcPr>
            <w:tcW w:w="1418" w:type="dxa"/>
            <w:vAlign w:val="center"/>
          </w:tcPr>
          <w:p w:rsidR="006E5B01" w:rsidRPr="00BF352E" w:rsidRDefault="00DD5D10">
            <w:pPr>
              <w:shd w:val="clear" w:color="auto" w:fill="FFFFFF"/>
              <w:jc w:val="center"/>
              <w:rPr>
                <w:rFonts w:ascii="仿宋" w:eastAsia="仿宋" w:hAnsi="仿宋"/>
                <w:sz w:val="24"/>
              </w:rPr>
            </w:pPr>
            <w:r w:rsidRPr="00BF352E">
              <w:rPr>
                <w:rFonts w:ascii="仿宋" w:eastAsia="仿宋" w:hAnsi="仿宋" w:hint="eastAsia"/>
                <w:sz w:val="24"/>
              </w:rPr>
              <w:t>2年</w:t>
            </w:r>
          </w:p>
        </w:tc>
        <w:tc>
          <w:tcPr>
            <w:tcW w:w="2318" w:type="dxa"/>
            <w:vAlign w:val="center"/>
          </w:tcPr>
          <w:p w:rsidR="006E5B01" w:rsidRPr="00BF352E" w:rsidRDefault="00DD5D10">
            <w:pPr>
              <w:shd w:val="clear" w:color="auto" w:fill="FFFFFF"/>
              <w:jc w:val="center"/>
              <w:rPr>
                <w:rFonts w:ascii="仿宋" w:eastAsia="仿宋" w:hAnsi="仿宋"/>
                <w:sz w:val="24"/>
              </w:rPr>
            </w:pPr>
            <w:r w:rsidRPr="00BF352E">
              <w:rPr>
                <w:rFonts w:ascii="仿宋" w:eastAsia="仿宋" w:hAnsi="仿宋" w:hint="eastAsia"/>
                <w:sz w:val="24"/>
              </w:rPr>
              <w:t>人民币肆拾万元整（￥400000元）</w:t>
            </w:r>
          </w:p>
          <w:p w:rsidR="006E5B01" w:rsidRPr="00BF352E" w:rsidRDefault="00DD5D10">
            <w:pPr>
              <w:shd w:val="clear" w:color="auto" w:fill="FFFFFF"/>
              <w:jc w:val="center"/>
              <w:rPr>
                <w:rFonts w:ascii="仿宋" w:eastAsia="仿宋" w:hAnsi="仿宋"/>
                <w:sz w:val="24"/>
              </w:rPr>
            </w:pPr>
            <w:r w:rsidRPr="00BF352E">
              <w:rPr>
                <w:rFonts w:ascii="仿宋" w:eastAsia="仿宋" w:hAnsi="仿宋" w:hint="eastAsia"/>
                <w:b/>
                <w:bCs/>
                <w:sz w:val="24"/>
              </w:rPr>
              <w:t>贰拾万元整/年</w:t>
            </w:r>
          </w:p>
        </w:tc>
      </w:tr>
    </w:tbl>
    <w:p w:rsidR="006E5B01" w:rsidRPr="00BF352E" w:rsidRDefault="006E5B01">
      <w:pPr>
        <w:spacing w:line="340" w:lineRule="exact"/>
        <w:jc w:val="left"/>
        <w:rPr>
          <w:rFonts w:ascii="仿宋" w:eastAsia="仿宋" w:hAnsi="仿宋"/>
          <w:b/>
          <w:sz w:val="24"/>
        </w:rPr>
      </w:pPr>
    </w:p>
    <w:p w:rsidR="006E5B01" w:rsidRPr="00BF352E" w:rsidRDefault="00DD5D10">
      <w:pPr>
        <w:spacing w:line="340" w:lineRule="exact"/>
        <w:ind w:firstLineChars="200" w:firstLine="482"/>
        <w:jc w:val="left"/>
        <w:rPr>
          <w:rFonts w:ascii="仿宋" w:eastAsia="仿宋" w:hAnsi="仿宋"/>
          <w:b/>
          <w:sz w:val="24"/>
        </w:rPr>
      </w:pPr>
      <w:r w:rsidRPr="00BF352E">
        <w:rPr>
          <w:rFonts w:ascii="仿宋" w:eastAsia="仿宋" w:hAnsi="仿宋" w:hint="eastAsia"/>
          <w:b/>
          <w:sz w:val="24"/>
        </w:rPr>
        <w:t>二、投标人资质要求及投标文件要求</w:t>
      </w:r>
    </w:p>
    <w:p w:rsidR="006E5B01" w:rsidRPr="00BF352E" w:rsidRDefault="00DD5D10">
      <w:pPr>
        <w:spacing w:line="340" w:lineRule="exact"/>
        <w:ind w:firstLineChars="200" w:firstLine="480"/>
        <w:jc w:val="left"/>
        <w:rPr>
          <w:rFonts w:ascii="仿宋" w:eastAsia="仿宋" w:hAnsi="仿宋"/>
          <w:sz w:val="24"/>
        </w:rPr>
      </w:pPr>
      <w:r w:rsidRPr="00BF352E">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6E5B01" w:rsidRPr="00BF352E" w:rsidRDefault="00DD5D10">
      <w:pPr>
        <w:spacing w:line="340" w:lineRule="exact"/>
        <w:ind w:firstLineChars="200" w:firstLine="480"/>
        <w:jc w:val="left"/>
        <w:rPr>
          <w:rFonts w:ascii="仿宋" w:eastAsia="仿宋" w:hAnsi="仿宋" w:cs="宋体"/>
          <w:sz w:val="24"/>
        </w:rPr>
      </w:pPr>
      <w:r w:rsidRPr="00BF352E">
        <w:rPr>
          <w:rFonts w:ascii="仿宋" w:eastAsia="仿宋" w:hAnsi="仿宋" w:hint="eastAsia"/>
          <w:sz w:val="24"/>
        </w:rPr>
        <w:t>1.投标报价清单(</w:t>
      </w:r>
      <w:r w:rsidRPr="00BF352E">
        <w:rPr>
          <w:rFonts w:ascii="仿宋" w:eastAsia="仿宋" w:hAnsi="仿宋" w:cs="仿宋_GB2312" w:hint="eastAsia"/>
          <w:sz w:val="24"/>
        </w:rPr>
        <w:t>含服务费、</w:t>
      </w:r>
      <w:r w:rsidRPr="00BF352E">
        <w:rPr>
          <w:rFonts w:ascii="仿宋" w:eastAsia="仿宋" w:hAnsi="仿宋" w:hint="eastAsia"/>
          <w:sz w:val="24"/>
        </w:rPr>
        <w:t>人工费、咨询费、管理费、设备费、措施费、税费等</w:t>
      </w:r>
      <w:r w:rsidRPr="00BF352E">
        <w:rPr>
          <w:rFonts w:ascii="仿宋" w:eastAsia="仿宋" w:hAnsi="仿宋" w:cs="仿宋_GB2312" w:hint="eastAsia"/>
          <w:sz w:val="24"/>
        </w:rPr>
        <w:t>全部费用。</w:t>
      </w:r>
      <w:r w:rsidRPr="00BF352E">
        <w:rPr>
          <w:rFonts w:ascii="仿宋" w:eastAsia="仿宋" w:hAnsi="仿宋" w:hint="eastAsia"/>
          <w:sz w:val="24"/>
        </w:rPr>
        <w:t>投标报价高于采购预算视为无效报价。报价以人民币计，并以大写为准)</w:t>
      </w:r>
      <w:r w:rsidRPr="00BF352E">
        <w:rPr>
          <w:rFonts w:ascii="仿宋" w:eastAsia="仿宋" w:hAnsi="仿宋" w:cs="宋体" w:hint="eastAsia"/>
          <w:sz w:val="24"/>
        </w:rPr>
        <w:t>。</w:t>
      </w:r>
      <w:r w:rsidRPr="00BF352E">
        <w:rPr>
          <w:rFonts w:ascii="仿宋" w:eastAsia="仿宋" w:hAnsi="仿宋" w:cs="仿宋_GB2312" w:hint="eastAsia"/>
          <w:b/>
          <w:bCs/>
          <w:sz w:val="24"/>
        </w:rPr>
        <w:t>投标报价清单见附件1，需单独密封，</w:t>
      </w:r>
      <w:r w:rsidRPr="00BF352E">
        <w:rPr>
          <w:rFonts w:ascii="仿宋" w:eastAsia="仿宋" w:hAnsi="仿宋" w:hint="eastAsia"/>
          <w:b/>
          <w:bCs/>
          <w:sz w:val="24"/>
        </w:rPr>
        <w:t>否则作无效标处理</w:t>
      </w:r>
      <w:r w:rsidRPr="00BF352E">
        <w:rPr>
          <w:rFonts w:ascii="仿宋" w:eastAsia="仿宋" w:hAnsi="仿宋" w:cs="仿宋_GB2312" w:hint="eastAsia"/>
          <w:b/>
          <w:bCs/>
          <w:sz w:val="24"/>
        </w:rPr>
        <w:t>；</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2.营业执照副本复印件；</w:t>
      </w:r>
    </w:p>
    <w:p w:rsidR="006E5B01" w:rsidRPr="00BF352E" w:rsidRDefault="00DD5D10">
      <w:pPr>
        <w:ind w:firstLineChars="200" w:firstLine="480"/>
        <w:jc w:val="left"/>
        <w:rPr>
          <w:rFonts w:ascii="仿宋" w:eastAsia="仿宋" w:hAnsi="仿宋" w:cs="仿宋_GB2312"/>
          <w:sz w:val="24"/>
        </w:rPr>
      </w:pPr>
      <w:r w:rsidRPr="00BF352E">
        <w:rPr>
          <w:rFonts w:ascii="仿宋" w:eastAsia="仿宋" w:hAnsi="仿宋" w:cs="仿宋_GB2312" w:hint="eastAsia"/>
          <w:sz w:val="24"/>
        </w:rPr>
        <w:t>3.投标人开户银行、户名、账号；</w:t>
      </w:r>
    </w:p>
    <w:p w:rsidR="006E5B01" w:rsidRPr="00BF352E" w:rsidRDefault="00DD5D10">
      <w:pPr>
        <w:ind w:firstLineChars="200" w:firstLine="480"/>
        <w:jc w:val="left"/>
        <w:rPr>
          <w:rFonts w:ascii="仿宋" w:eastAsia="仿宋" w:hAnsi="仿宋" w:cs="仿宋_GB2312"/>
          <w:sz w:val="24"/>
        </w:rPr>
      </w:pPr>
      <w:r w:rsidRPr="00BF352E">
        <w:rPr>
          <w:rFonts w:ascii="仿宋" w:eastAsia="仿宋" w:hAnsi="仿宋" w:cs="仿宋_GB2312" w:hint="eastAsia"/>
          <w:sz w:val="24"/>
        </w:rPr>
        <w:t>4.投标代表身份证复印件；如非法定代表人投标，另提供法定代表人授权委托书原件、法定代表人身份证复印件；投标代表需提供在本单位近三个月缴纳社保的凭证；</w:t>
      </w:r>
    </w:p>
    <w:p w:rsidR="006E5B01" w:rsidRPr="00BF352E" w:rsidRDefault="00DD5D10">
      <w:pPr>
        <w:ind w:firstLineChars="200" w:firstLine="480"/>
        <w:jc w:val="left"/>
        <w:rPr>
          <w:rFonts w:ascii="仿宋" w:eastAsia="仿宋" w:hAnsi="仿宋" w:cs="仿宋_GB2312"/>
          <w:sz w:val="24"/>
        </w:rPr>
      </w:pPr>
      <w:r w:rsidRPr="00BF352E">
        <w:rPr>
          <w:rFonts w:ascii="仿宋" w:eastAsia="仿宋" w:hAnsi="仿宋" w:cs="仿宋_GB2312" w:hint="eastAsia"/>
          <w:sz w:val="24"/>
        </w:rPr>
        <w:t>5.技术参数响应表（格式自拟）；</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6.投标人技术及售后服务承诺书；</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7.提供自采购公告发布之日起至开标截止时间止的“信用中国”网站（</w:t>
      </w:r>
      <w:r w:rsidRPr="00BF352E">
        <w:rPr>
          <w:rFonts w:ascii="仿宋" w:eastAsia="仿宋" w:hAnsi="仿宋"/>
          <w:sz w:val="24"/>
        </w:rPr>
        <w:t>www.creditchina.gov.cn</w:t>
      </w:r>
      <w:r w:rsidRPr="00BF352E">
        <w:rPr>
          <w:rFonts w:ascii="仿宋" w:eastAsia="仿宋" w:hAnsi="仿宋" w:hint="eastAsia"/>
          <w:sz w:val="24"/>
        </w:rPr>
        <w:t>）、中国政府采购网（</w:t>
      </w:r>
      <w:r w:rsidRPr="00BF352E">
        <w:rPr>
          <w:rFonts w:ascii="仿宋" w:eastAsia="仿宋" w:hAnsi="仿宋"/>
          <w:sz w:val="24"/>
        </w:rPr>
        <w:t>www.ccgp.gov.cn</w:t>
      </w:r>
      <w:r w:rsidRPr="00BF352E">
        <w:rPr>
          <w:rFonts w:ascii="仿宋" w:eastAsia="仿宋" w:hAnsi="仿宋" w:hint="eastAsia"/>
          <w:sz w:val="24"/>
        </w:rPr>
        <w:t>）、</w:t>
      </w:r>
      <w:r w:rsidRPr="00BF352E">
        <w:rPr>
          <w:rFonts w:ascii="仿宋" w:eastAsia="仿宋" w:hAnsi="仿宋" w:cs="仿宋_GB2312" w:hint="eastAsia"/>
          <w:sz w:val="24"/>
        </w:rPr>
        <w:t>“浙江政府采购网”（</w:t>
      </w:r>
      <w:r w:rsidRPr="00BF352E">
        <w:rPr>
          <w:rFonts w:ascii="仿宋" w:eastAsia="仿宋" w:hAnsi="仿宋" w:cs="仿宋_GB2312"/>
          <w:sz w:val="24"/>
        </w:rPr>
        <w:t>www.zjzfcg.gov.cn</w:t>
      </w:r>
      <w:r w:rsidRPr="00BF352E">
        <w:rPr>
          <w:rFonts w:ascii="仿宋" w:eastAsia="仿宋" w:hAnsi="仿宋" w:cs="仿宋_GB2312" w:hint="eastAsia"/>
          <w:sz w:val="24"/>
        </w:rPr>
        <w:t>）</w:t>
      </w:r>
      <w:r w:rsidRPr="00BF352E">
        <w:rPr>
          <w:rFonts w:ascii="仿宋" w:eastAsia="仿宋" w:hAnsi="仿宋" w:hint="eastAsia"/>
          <w:sz w:val="24"/>
        </w:rPr>
        <w:t>投标人信用查询网页截图（至少提供2个）（以开标当日采购人核实的查询结果为准）；</w:t>
      </w:r>
    </w:p>
    <w:p w:rsidR="006E5B01" w:rsidRPr="00BF352E" w:rsidRDefault="00DD5D10">
      <w:pPr>
        <w:spacing w:line="340" w:lineRule="exact"/>
        <w:ind w:firstLineChars="200" w:firstLine="480"/>
        <w:jc w:val="left"/>
        <w:rPr>
          <w:rFonts w:ascii="仿宋" w:eastAsia="仿宋" w:hAnsi="仿宋" w:cs="仿宋_GB2312"/>
          <w:sz w:val="24"/>
        </w:rPr>
      </w:pPr>
      <w:r w:rsidRPr="00BF352E">
        <w:rPr>
          <w:rFonts w:ascii="仿宋" w:eastAsia="仿宋" w:hAnsi="仿宋" w:hint="eastAsia"/>
          <w:sz w:val="24"/>
        </w:rPr>
        <w:t>8.</w:t>
      </w:r>
      <w:r w:rsidRPr="00BF352E">
        <w:rPr>
          <w:rFonts w:ascii="仿宋" w:eastAsia="仿宋" w:hAnsi="仿宋" w:cs="仿宋_GB2312" w:hint="eastAsia"/>
          <w:sz w:val="24"/>
        </w:rPr>
        <w:t>其他相关材料（评分标准中要求</w:t>
      </w:r>
      <w:r w:rsidRPr="00BF352E">
        <w:rPr>
          <w:rFonts w:ascii="仿宋" w:eastAsia="仿宋" w:hAnsi="仿宋" w:hint="eastAsia"/>
          <w:sz w:val="24"/>
        </w:rPr>
        <w:t>提供</w:t>
      </w:r>
      <w:r w:rsidRPr="00BF352E">
        <w:rPr>
          <w:rFonts w:ascii="仿宋" w:eastAsia="仿宋" w:hAnsi="仿宋" w:cs="仿宋_GB2312" w:hint="eastAsia"/>
          <w:sz w:val="24"/>
        </w:rPr>
        <w:t>的其他材料等）。</w:t>
      </w:r>
    </w:p>
    <w:p w:rsidR="006E5B01" w:rsidRPr="00BF352E" w:rsidRDefault="00DD5D10">
      <w:pPr>
        <w:spacing w:line="340" w:lineRule="exact"/>
        <w:ind w:firstLineChars="200" w:firstLine="480"/>
        <w:jc w:val="left"/>
        <w:rPr>
          <w:rFonts w:ascii="仿宋" w:eastAsia="仿宋" w:hAnsi="仿宋" w:cs="仿宋_GB2312"/>
          <w:sz w:val="24"/>
        </w:rPr>
      </w:pPr>
      <w:r w:rsidRPr="00BF352E">
        <w:rPr>
          <w:rFonts w:ascii="仿宋" w:eastAsia="仿宋" w:hAnsi="仿宋" w:cs="仿宋_GB2312" w:hint="eastAsia"/>
          <w:sz w:val="24"/>
        </w:rPr>
        <w:t>9.</w:t>
      </w:r>
      <w:r w:rsidRPr="00BF352E">
        <w:rPr>
          <w:rFonts w:ascii="仿宋" w:eastAsia="仿宋" w:hAnsi="仿宋" w:hint="eastAsia"/>
          <w:sz w:val="24"/>
        </w:rPr>
        <w:t>本项目要求提供现场演示。</w:t>
      </w:r>
    </w:p>
    <w:p w:rsidR="006E5B01" w:rsidRPr="00BF352E" w:rsidRDefault="00DD5D10">
      <w:pPr>
        <w:spacing w:line="340" w:lineRule="exact"/>
        <w:ind w:firstLineChars="200" w:firstLine="482"/>
        <w:jc w:val="left"/>
        <w:rPr>
          <w:rFonts w:ascii="仿宋" w:eastAsia="仿宋" w:hAnsi="仿宋"/>
          <w:b/>
          <w:bCs/>
          <w:sz w:val="24"/>
        </w:rPr>
      </w:pPr>
      <w:r w:rsidRPr="00BF352E">
        <w:rPr>
          <w:rFonts w:ascii="仿宋" w:eastAsia="仿宋" w:hAnsi="仿宋" w:hint="eastAsia"/>
          <w:b/>
          <w:bCs/>
          <w:sz w:val="24"/>
        </w:rPr>
        <w:t>三、投标文件递交及开标时间</w:t>
      </w:r>
    </w:p>
    <w:p w:rsidR="006E5B01" w:rsidRPr="00BF352E" w:rsidRDefault="00DD5D10">
      <w:pPr>
        <w:spacing w:line="340" w:lineRule="exact"/>
        <w:ind w:firstLineChars="200" w:firstLine="480"/>
        <w:jc w:val="left"/>
        <w:rPr>
          <w:rFonts w:ascii="仿宋" w:eastAsia="仿宋" w:hAnsi="仿宋"/>
          <w:sz w:val="24"/>
        </w:rPr>
      </w:pPr>
      <w:r w:rsidRPr="00BF352E">
        <w:rPr>
          <w:rFonts w:ascii="仿宋" w:eastAsia="仿宋" w:hAnsi="仿宋" w:hint="eastAsia"/>
          <w:sz w:val="24"/>
        </w:rPr>
        <w:t>1.开标时间：2021年11月19日9：30；</w:t>
      </w:r>
    </w:p>
    <w:p w:rsidR="006E5B01" w:rsidRPr="00BF352E" w:rsidRDefault="00DD5D10">
      <w:pPr>
        <w:spacing w:line="340" w:lineRule="exact"/>
        <w:ind w:leftChars="70" w:left="196" w:firstLineChars="150" w:firstLine="360"/>
        <w:jc w:val="left"/>
        <w:rPr>
          <w:rFonts w:ascii="仿宋" w:eastAsia="仿宋" w:hAnsi="仿宋"/>
          <w:sz w:val="24"/>
        </w:rPr>
      </w:pPr>
      <w:r w:rsidRPr="00BF352E">
        <w:rPr>
          <w:rFonts w:ascii="仿宋" w:eastAsia="仿宋" w:hAnsi="仿宋" w:hint="eastAsia"/>
          <w:sz w:val="24"/>
        </w:rPr>
        <w:t>2.开标地点：湖州市二环东路759号湖州师范学院东校区明达楼202室；</w:t>
      </w:r>
    </w:p>
    <w:p w:rsidR="006E5B01" w:rsidRPr="00BF352E" w:rsidRDefault="00DD5D10">
      <w:pPr>
        <w:spacing w:line="340" w:lineRule="exact"/>
        <w:ind w:firstLineChars="200" w:firstLine="480"/>
        <w:jc w:val="left"/>
        <w:rPr>
          <w:rFonts w:ascii="仿宋" w:eastAsia="仿宋" w:hAnsi="仿宋"/>
          <w:sz w:val="24"/>
        </w:rPr>
      </w:pPr>
      <w:r w:rsidRPr="00BF352E">
        <w:rPr>
          <w:rFonts w:ascii="仿宋" w:eastAsia="仿宋" w:hAnsi="仿宋" w:hint="eastAsia"/>
          <w:sz w:val="24"/>
        </w:rPr>
        <w:t>3.联系人：张老师；</w:t>
      </w:r>
    </w:p>
    <w:p w:rsidR="006E5B01" w:rsidRPr="00BF352E" w:rsidRDefault="00DD5D10">
      <w:pPr>
        <w:spacing w:line="340" w:lineRule="exact"/>
        <w:ind w:firstLineChars="200" w:firstLine="480"/>
        <w:jc w:val="left"/>
        <w:rPr>
          <w:rFonts w:ascii="仿宋" w:eastAsia="仿宋" w:hAnsi="仿宋"/>
          <w:sz w:val="24"/>
        </w:rPr>
      </w:pPr>
      <w:r w:rsidRPr="00BF352E">
        <w:rPr>
          <w:rFonts w:ascii="仿宋" w:eastAsia="仿宋" w:hAnsi="仿宋" w:hint="eastAsia"/>
          <w:sz w:val="24"/>
        </w:rPr>
        <w:t>4.电话：0572-2322188；</w:t>
      </w:r>
    </w:p>
    <w:p w:rsidR="006E5B01" w:rsidRPr="00BF352E" w:rsidRDefault="00DD5D10">
      <w:pPr>
        <w:spacing w:line="340" w:lineRule="exact"/>
        <w:ind w:firstLineChars="200" w:firstLine="482"/>
        <w:jc w:val="left"/>
        <w:rPr>
          <w:rFonts w:ascii="仿宋" w:eastAsia="仿宋" w:hAnsi="仿宋"/>
          <w:b/>
          <w:bCs/>
          <w:sz w:val="24"/>
        </w:rPr>
      </w:pPr>
      <w:r w:rsidRPr="00BF352E">
        <w:rPr>
          <w:rFonts w:ascii="仿宋" w:eastAsia="仿宋" w:hAnsi="仿宋" w:hint="eastAsia"/>
          <w:b/>
          <w:bCs/>
          <w:sz w:val="24"/>
        </w:rPr>
        <w:t>四、中标办法</w:t>
      </w:r>
    </w:p>
    <w:p w:rsidR="006E5B01" w:rsidRPr="00BF352E" w:rsidRDefault="00DD5D10">
      <w:pPr>
        <w:ind w:firstLineChars="200" w:firstLine="480"/>
        <w:contextualSpacing/>
        <w:jc w:val="left"/>
        <w:rPr>
          <w:rFonts w:ascii="仿宋" w:eastAsia="仿宋" w:hAnsi="仿宋"/>
          <w:sz w:val="24"/>
        </w:rPr>
      </w:pPr>
      <w:r w:rsidRPr="00BF352E">
        <w:rPr>
          <w:rFonts w:ascii="仿宋" w:eastAsia="仿宋" w:hAnsi="仿宋" w:hint="eastAsia"/>
          <w:sz w:val="24"/>
        </w:rPr>
        <w:t>本次评标采用综合评分法，总分为100分，其中价格分30分，技术、商务、资信及其他分70分。合格投标人的评标得分为各项目汇总得分，综合得分最高的为第一中标候选人。评分过程中采用四舍五入法，并保留小数2位。</w:t>
      </w:r>
    </w:p>
    <w:p w:rsidR="006E5B01" w:rsidRPr="00BF352E" w:rsidRDefault="00DD5D10">
      <w:pPr>
        <w:ind w:firstLineChars="200" w:firstLine="480"/>
        <w:contextualSpacing/>
        <w:jc w:val="left"/>
        <w:rPr>
          <w:rFonts w:ascii="仿宋" w:eastAsia="仿宋" w:hAnsi="仿宋"/>
          <w:sz w:val="24"/>
        </w:rPr>
      </w:pPr>
      <w:r w:rsidRPr="00BF352E">
        <w:rPr>
          <w:rFonts w:ascii="仿宋" w:eastAsia="仿宋" w:hAnsi="仿宋" w:hint="eastAsia"/>
          <w:sz w:val="24"/>
        </w:rPr>
        <w:t>投标人评标综合得分=价格分+(技术、商务、资信及其他分)。</w:t>
      </w:r>
    </w:p>
    <w:p w:rsidR="006E5B01" w:rsidRPr="00BF352E" w:rsidRDefault="00DD5D10">
      <w:pPr>
        <w:ind w:firstLineChars="200" w:firstLine="482"/>
        <w:jc w:val="left"/>
        <w:rPr>
          <w:rFonts w:ascii="仿宋" w:eastAsia="仿宋" w:hAnsi="仿宋"/>
          <w:b/>
          <w:sz w:val="24"/>
        </w:rPr>
      </w:pPr>
      <w:r w:rsidRPr="00BF352E">
        <w:rPr>
          <w:rFonts w:ascii="仿宋" w:eastAsia="仿宋" w:hAnsi="仿宋" w:hint="eastAsia"/>
          <w:b/>
          <w:sz w:val="24"/>
        </w:rPr>
        <w:t>1.价格分：30分。</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lastRenderedPageBreak/>
        <w:t>投标报价高于采购预算的，则该报价为无效报价。在报价允许范围内，投标人中报价最低的为评标基准价，其价格分为满分，其他投标人的价格分按照下列公式计算：价格分=（评标基准价/投标人报价）×30。</w:t>
      </w:r>
    </w:p>
    <w:p w:rsidR="006E5B01" w:rsidRPr="00BF352E" w:rsidRDefault="00DD5D10">
      <w:pPr>
        <w:ind w:firstLineChars="200" w:firstLine="482"/>
        <w:jc w:val="left"/>
        <w:rPr>
          <w:rFonts w:ascii="仿宋" w:eastAsia="仿宋" w:hAnsi="仿宋"/>
          <w:b/>
          <w:sz w:val="24"/>
        </w:rPr>
      </w:pPr>
      <w:r w:rsidRPr="00BF352E">
        <w:rPr>
          <w:rFonts w:ascii="仿宋" w:eastAsia="仿宋" w:hAnsi="仿宋" w:hint="eastAsia"/>
          <w:b/>
          <w:sz w:val="24"/>
        </w:rPr>
        <w:t>2.技术、商务、资信及其他分：70分。</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本部分按照评标小组成员的独立评分结果汇总数的算术平均分计算，计算公式为：得分=（评标小组所有成员评分合计数）/（评标小组组成人员数）</w:t>
      </w:r>
    </w:p>
    <w:p w:rsidR="006E5B01" w:rsidRPr="00BF352E" w:rsidRDefault="006E5B01">
      <w:pPr>
        <w:ind w:firstLineChars="200" w:firstLine="480"/>
        <w:jc w:val="left"/>
        <w:rPr>
          <w:rFonts w:ascii="仿宋" w:eastAsia="仿宋" w:hAnsi="仿宋"/>
          <w:sz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3"/>
        <w:gridCol w:w="800"/>
        <w:gridCol w:w="7014"/>
      </w:tblGrid>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b/>
                <w:spacing w:val="-6"/>
                <w:szCs w:val="21"/>
              </w:rPr>
            </w:pPr>
            <w:r w:rsidRPr="00BF352E">
              <w:rPr>
                <w:rFonts w:ascii="宋体" w:hAnsi="宋体" w:cs="宋体" w:hint="eastAsia"/>
                <w:b/>
                <w:spacing w:val="-6"/>
                <w:sz w:val="21"/>
                <w:szCs w:val="21"/>
              </w:rPr>
              <w:t>评分项目</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b/>
                <w:spacing w:val="-6"/>
                <w:szCs w:val="21"/>
              </w:rPr>
            </w:pPr>
            <w:r w:rsidRPr="00BF352E">
              <w:rPr>
                <w:rFonts w:ascii="宋体" w:hAnsi="宋体" w:cs="宋体" w:hint="eastAsia"/>
                <w:b/>
                <w:spacing w:val="-6"/>
                <w:sz w:val="21"/>
                <w:szCs w:val="21"/>
              </w:rPr>
              <w:t>分值</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pStyle w:val="ac"/>
              <w:widowControl/>
              <w:snapToGrid w:val="0"/>
              <w:spacing w:line="240" w:lineRule="auto"/>
              <w:rPr>
                <w:rFonts w:ascii="宋体" w:eastAsia="宋体" w:hAnsi="宋体" w:cs="宋体" w:hint="default"/>
                <w:b/>
                <w:spacing w:val="-6"/>
                <w:sz w:val="21"/>
                <w:szCs w:val="21"/>
              </w:rPr>
            </w:pPr>
            <w:r w:rsidRPr="00BF352E">
              <w:rPr>
                <w:rFonts w:ascii="宋体" w:eastAsia="宋体" w:hAnsi="宋体" w:cs="宋体"/>
                <w:b/>
                <w:spacing w:val="-6"/>
                <w:sz w:val="21"/>
                <w:szCs w:val="21"/>
              </w:rPr>
              <w:t>评分细则</w:t>
            </w:r>
          </w:p>
        </w:tc>
      </w:tr>
      <w:tr w:rsidR="006E5B01" w:rsidRPr="00BF352E">
        <w:trPr>
          <w:trHeight w:val="23"/>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6E5B01" w:rsidRPr="00BF352E" w:rsidRDefault="00DD5D10">
            <w:pPr>
              <w:pStyle w:val="ac"/>
              <w:widowControl/>
              <w:snapToGrid w:val="0"/>
              <w:spacing w:line="240" w:lineRule="auto"/>
              <w:rPr>
                <w:rFonts w:ascii="宋体" w:eastAsia="宋体" w:hAnsi="宋体" w:cs="宋体" w:hint="default"/>
                <w:b/>
                <w:spacing w:val="-6"/>
                <w:kern w:val="2"/>
                <w:sz w:val="21"/>
                <w:szCs w:val="21"/>
              </w:rPr>
            </w:pPr>
            <w:r w:rsidRPr="00BF352E">
              <w:rPr>
                <w:rFonts w:ascii="宋体" w:eastAsia="宋体" w:hAnsi="宋体" w:cs="宋体"/>
                <w:b/>
                <w:spacing w:val="-6"/>
                <w:kern w:val="2"/>
                <w:sz w:val="21"/>
                <w:szCs w:val="21"/>
              </w:rPr>
              <w:t>商务分（18分）</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项目业绩</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5</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bCs/>
                <w:spacing w:val="-6"/>
                <w:sz w:val="21"/>
                <w:szCs w:val="21"/>
              </w:rPr>
              <w:t>投标人提供投标产品自2018年1月1日以来的同类项目业绩证明，每有一份有效合同得1分，最高得5分。（以合同签订时间为准，提供合同复印件加盖公章，原件备查）</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信誉资质</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4</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1.投标人具有ISO质量认证证书；</w:t>
            </w:r>
          </w:p>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2.投标人具有3A级信用等级证书;</w:t>
            </w:r>
          </w:p>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3.投标人具有出版物经营许可证书；</w:t>
            </w:r>
          </w:p>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4.投标人具有广播电视节目制作经营许可证书；</w:t>
            </w:r>
          </w:p>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凭相关证书复印件每项得1分，最高4分</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产品资质</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5</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pStyle w:val="ParaCharCharCharCharCharCharCharCharChar1CharCharCharChar"/>
              <w:widowControl/>
              <w:tabs>
                <w:tab w:val="left" w:pos="0"/>
              </w:tabs>
              <w:snapToGrid w:val="0"/>
              <w:rPr>
                <w:rFonts w:ascii="宋体" w:hAnsi="宋体" w:cs="宋体"/>
                <w:spacing w:val="-6"/>
                <w:sz w:val="21"/>
                <w:szCs w:val="21"/>
              </w:rPr>
            </w:pPr>
            <w:r w:rsidRPr="00BF352E">
              <w:rPr>
                <w:rFonts w:ascii="宋体" w:hAnsi="宋体" w:cs="宋体" w:hint="eastAsia"/>
                <w:spacing w:val="-6"/>
                <w:sz w:val="21"/>
                <w:szCs w:val="21"/>
              </w:rPr>
              <w:t>1.投标产品具有学术视频库平台相关计算机软件著作权登记证书；</w:t>
            </w:r>
          </w:p>
          <w:p w:rsidR="006E5B01" w:rsidRPr="00BF352E" w:rsidRDefault="00DD5D10">
            <w:pPr>
              <w:pStyle w:val="ParaCharCharCharCharCharCharCharCharChar1CharCharCharChar"/>
              <w:widowControl/>
              <w:tabs>
                <w:tab w:val="left" w:pos="0"/>
              </w:tabs>
              <w:snapToGrid w:val="0"/>
              <w:rPr>
                <w:rFonts w:ascii="宋体" w:hAnsi="宋体" w:cs="宋体"/>
                <w:spacing w:val="-6"/>
                <w:sz w:val="21"/>
                <w:szCs w:val="21"/>
              </w:rPr>
            </w:pPr>
            <w:r w:rsidRPr="00BF352E">
              <w:rPr>
                <w:rFonts w:ascii="宋体" w:hAnsi="宋体" w:cs="宋体" w:hint="eastAsia"/>
                <w:spacing w:val="-6"/>
                <w:sz w:val="21"/>
                <w:szCs w:val="21"/>
              </w:rPr>
              <w:t>2.投标产品具有选修课管理系统相关计算机软件著作权登记证书；</w:t>
            </w:r>
          </w:p>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3.投标产品具有</w:t>
            </w:r>
            <w:r w:rsidRPr="00BF352E">
              <w:rPr>
                <w:rFonts w:ascii="宋体" w:hAnsi="宋体" w:cs="宋体" w:hint="eastAsia"/>
                <w:sz w:val="21"/>
                <w:szCs w:val="21"/>
              </w:rPr>
              <w:t>学习空间</w:t>
            </w:r>
            <w:r w:rsidRPr="00BF352E">
              <w:rPr>
                <w:rFonts w:ascii="宋体" w:hAnsi="宋体" w:cs="宋体" w:hint="eastAsia"/>
                <w:spacing w:val="-6"/>
                <w:sz w:val="21"/>
                <w:szCs w:val="21"/>
              </w:rPr>
              <w:t>系统算机软件著作权登记证书；</w:t>
            </w:r>
          </w:p>
          <w:p w:rsidR="006E5B01" w:rsidRPr="00BF352E" w:rsidRDefault="00DD5D10">
            <w:pPr>
              <w:pStyle w:val="ParaCharCharCharCharCharCharCharCharChar1CharCharCharChar"/>
              <w:widowControl/>
              <w:tabs>
                <w:tab w:val="left" w:pos="0"/>
              </w:tabs>
              <w:snapToGrid w:val="0"/>
              <w:rPr>
                <w:rFonts w:ascii="宋体" w:hAnsi="宋体" w:cs="宋体"/>
                <w:spacing w:val="-6"/>
                <w:sz w:val="21"/>
                <w:szCs w:val="21"/>
              </w:rPr>
            </w:pPr>
            <w:r w:rsidRPr="00BF352E">
              <w:rPr>
                <w:rFonts w:ascii="宋体" w:hAnsi="宋体" w:cs="宋体" w:hint="eastAsia"/>
                <w:spacing w:val="-6"/>
                <w:sz w:val="21"/>
                <w:szCs w:val="21"/>
              </w:rPr>
              <w:t>4.投标产品具有成绩综合管理相关计算机软件著作权登记证书；</w:t>
            </w:r>
          </w:p>
          <w:p w:rsidR="006E5B01" w:rsidRPr="00BF352E" w:rsidRDefault="00DD5D10">
            <w:pPr>
              <w:pStyle w:val="ParaCharCharCharCharCharCharCharCharChar1CharCharCharChar"/>
              <w:widowControl/>
              <w:tabs>
                <w:tab w:val="left" w:pos="0"/>
              </w:tabs>
              <w:snapToGrid w:val="0"/>
              <w:rPr>
                <w:rFonts w:ascii="宋体" w:hAnsi="宋体" w:cs="宋体"/>
                <w:spacing w:val="-6"/>
                <w:sz w:val="21"/>
                <w:szCs w:val="21"/>
              </w:rPr>
            </w:pPr>
            <w:r w:rsidRPr="00BF352E">
              <w:rPr>
                <w:rFonts w:ascii="宋体" w:hAnsi="宋体" w:cs="宋体" w:hint="eastAsia"/>
                <w:spacing w:val="-6"/>
                <w:sz w:val="21"/>
                <w:szCs w:val="21"/>
              </w:rPr>
              <w:t>5.投标产品具有阅读活动平台相关计算机软件著作权登记证书；</w:t>
            </w:r>
          </w:p>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凭相关证书复印件每项得1分，最高5分</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bCs/>
                <w:spacing w:val="-6"/>
                <w:sz w:val="21"/>
                <w:szCs w:val="21"/>
              </w:rPr>
              <w:t>用户评价</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2</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pStyle w:val="ParaCharCharCharCharCharCharCharCharChar1CharCharCharChar"/>
              <w:widowControl/>
              <w:snapToGrid w:val="0"/>
              <w:rPr>
                <w:rFonts w:ascii="宋体" w:hAnsi="宋体" w:cs="宋体"/>
                <w:spacing w:val="-6"/>
                <w:sz w:val="21"/>
                <w:szCs w:val="21"/>
              </w:rPr>
            </w:pPr>
            <w:r w:rsidRPr="00BF352E">
              <w:rPr>
                <w:rFonts w:ascii="宋体" w:hAnsi="宋体" w:cs="宋体" w:hint="eastAsia"/>
                <w:spacing w:val="-6"/>
                <w:sz w:val="21"/>
                <w:szCs w:val="21"/>
              </w:rPr>
              <w:t>提投标人须提供省内高校对于投标产品、服务的评价，优秀评价10份及以上得2分，多余5份不足10份的得1分，5份及以下不得分。优秀以下评价不得分（同一高校不同部门并加盖公章的评价材料视为一份，以提供材料原件复印件为准）。</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售后服务</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2</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根据投标人提供的售后服务方案、培训方案、项目维护计划等酌情打分，优的得2分，有缺漏的或未明确响应招标文件需求的得1分，差或未提供的不得分。</w:t>
            </w:r>
          </w:p>
        </w:tc>
      </w:tr>
      <w:tr w:rsidR="006E5B01" w:rsidRPr="00BF352E">
        <w:trPr>
          <w:trHeight w:val="23"/>
          <w:jc w:val="center"/>
        </w:trPr>
        <w:tc>
          <w:tcPr>
            <w:tcW w:w="9967" w:type="dxa"/>
            <w:gridSpan w:val="3"/>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b/>
                <w:spacing w:val="-6"/>
                <w:sz w:val="21"/>
                <w:szCs w:val="21"/>
              </w:rPr>
              <w:t>技术分（52分）</w:t>
            </w:r>
          </w:p>
        </w:tc>
      </w:tr>
      <w:tr w:rsidR="006E5B01" w:rsidRPr="00BF352E">
        <w:trPr>
          <w:trHeight w:val="706"/>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技术响应情况</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10</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由评委根据投标方提供的性能指标及技术参数情况等进行综合评议，全部满足要求的得10分；每负偏离一条参数，扣1分，扣完为止。</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系统设计方案</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10</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根据系统总体框架的设计方案、平台数据运行方案、应用集成方案与系统的安全规划方案、关键技术解决和资源整合利用的介绍等的合理性、先进性、安全性、完整性、协同性、标准性、可靠性和可扩展性等比较后打分。优的得7-10分，良好的得3-6分，不合格的得0-2分。</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通识课程库资源</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7</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提供供应商或原厂商相应课程单，包含课程名称、主讲人、主讲人单位、单位类型、职称和课时数。没有提供相应课程清单不得分。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课程师资所在单位类型为双一流高校、中科院，且课程数量超过200门得2分，课程数量超过300门得4分，课程数量超过400门得7分。</w:t>
            </w:r>
          </w:p>
        </w:tc>
      </w:tr>
      <w:tr w:rsidR="006E5B01" w:rsidRPr="00BF352E">
        <w:trPr>
          <w:trHeight w:val="23"/>
          <w:jc w:val="center"/>
        </w:trPr>
        <w:tc>
          <w:tcPr>
            <w:tcW w:w="2153"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bCs/>
                <w:spacing w:val="-6"/>
                <w:sz w:val="21"/>
                <w:szCs w:val="21"/>
              </w:rPr>
              <w:t>现场演示</w:t>
            </w:r>
          </w:p>
        </w:tc>
        <w:tc>
          <w:tcPr>
            <w:tcW w:w="800"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jc w:val="center"/>
              <w:rPr>
                <w:rFonts w:ascii="宋体" w:hAnsi="宋体" w:cs="宋体"/>
                <w:spacing w:val="-6"/>
                <w:szCs w:val="21"/>
              </w:rPr>
            </w:pPr>
            <w:r w:rsidRPr="00BF352E">
              <w:rPr>
                <w:rFonts w:ascii="宋体" w:hAnsi="宋体" w:cs="宋体" w:hint="eastAsia"/>
                <w:spacing w:val="-6"/>
                <w:sz w:val="21"/>
                <w:szCs w:val="21"/>
              </w:rPr>
              <w:t>25</w:t>
            </w:r>
          </w:p>
        </w:tc>
        <w:tc>
          <w:tcPr>
            <w:tcW w:w="7014" w:type="dxa"/>
            <w:tcBorders>
              <w:top w:val="single" w:sz="4" w:space="0" w:color="auto"/>
              <w:left w:val="single" w:sz="4" w:space="0" w:color="auto"/>
              <w:bottom w:val="single" w:sz="4" w:space="0" w:color="auto"/>
              <w:right w:val="single" w:sz="4" w:space="0" w:color="auto"/>
            </w:tcBorders>
            <w:vAlign w:val="center"/>
          </w:tcPr>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根据供应商的演示系统与标书需求的吻合程度、完整性、功能效果以及演示材料的完整性、相关性、准确性等方面进行综合打分。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以下7条要求作为打分依据，最高得25分，现场未演示不得分。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1.课程资源：从技术参数所需课程中随机挑选5门课程进行现场演示，完整演示5门课程得5分，少于5门课程或现场不演示不得分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2.通识素养测评：在学生测评过程中记录学生的参与时间、最终成绩、每道题目的答题情况等详细数据，演示得5分，未演示或不满足不得分。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3.供应商能提供不低于300个品种的精选优质通识教育经典阅读书目清，满足得5分，未演示或不满足不得分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4.支持在线学习及过程监控，视频防拖拽、防窗口切换、防跳集等。满足得3</w:t>
            </w:r>
            <w:r w:rsidRPr="00BF352E">
              <w:rPr>
                <w:rFonts w:ascii="宋体" w:hAnsi="宋体" w:cs="宋体" w:hint="eastAsia"/>
                <w:spacing w:val="-6"/>
                <w:sz w:val="21"/>
                <w:szCs w:val="21"/>
              </w:rPr>
              <w:lastRenderedPageBreak/>
              <w:t>分，未演示或不满足不得分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 xml:space="preserve">5.课堂报告：可以将课堂上的内容记录下来，生成课堂报告，进行数据统计分析，实现学习、互动全流程的数据记录分析，满足得3分，未演示或不满足不得分   </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6.支持手机直播功能，学生可以通过移动端参加网络课程在线直播，并且可以在观看直播的同时，参与教学互动，满足得2分，未演示或不满足不得分</w:t>
            </w:r>
          </w:p>
          <w:p w:rsidR="006E5B01" w:rsidRPr="00BF352E" w:rsidRDefault="00DD5D10">
            <w:pPr>
              <w:snapToGrid w:val="0"/>
              <w:rPr>
                <w:rFonts w:ascii="宋体" w:hAnsi="宋体" w:cs="宋体"/>
                <w:spacing w:val="-6"/>
                <w:szCs w:val="21"/>
              </w:rPr>
            </w:pPr>
            <w:r w:rsidRPr="00BF352E">
              <w:rPr>
                <w:rFonts w:ascii="宋体" w:hAnsi="宋体" w:cs="宋体" w:hint="eastAsia"/>
                <w:spacing w:val="-6"/>
                <w:sz w:val="21"/>
                <w:szCs w:val="21"/>
              </w:rPr>
              <w:t>7.通知管理：实时接收或发送教务和教学相关通知，并可查看通知阅读状态，已读和未读名单。教师、学生组建小组群聊（也可设置屏蔽提醒）、好友验证等即时通信，满足得2分，未演示或不满足不得分。</w:t>
            </w:r>
          </w:p>
        </w:tc>
      </w:tr>
    </w:tbl>
    <w:p w:rsidR="006E5B01" w:rsidRPr="00BF352E" w:rsidRDefault="006E5B01">
      <w:pPr>
        <w:ind w:firstLineChars="200" w:firstLine="482"/>
        <w:jc w:val="left"/>
        <w:rPr>
          <w:rFonts w:ascii="仿宋" w:eastAsia="仿宋" w:hAnsi="仿宋"/>
          <w:b/>
          <w:sz w:val="24"/>
        </w:rPr>
      </w:pPr>
    </w:p>
    <w:p w:rsidR="006E5B01" w:rsidRPr="00BF352E" w:rsidRDefault="00DD5D10">
      <w:pPr>
        <w:ind w:firstLineChars="200" w:firstLine="482"/>
        <w:jc w:val="left"/>
        <w:rPr>
          <w:rFonts w:ascii="仿宋" w:eastAsia="仿宋" w:hAnsi="仿宋"/>
          <w:b/>
          <w:sz w:val="24"/>
        </w:rPr>
      </w:pPr>
      <w:r w:rsidRPr="00BF352E">
        <w:rPr>
          <w:rFonts w:ascii="仿宋" w:eastAsia="仿宋" w:hAnsi="仿宋" w:hint="eastAsia"/>
          <w:b/>
          <w:sz w:val="24"/>
        </w:rPr>
        <w:t>以上评分标准中涉及到的相关证书、证明资料均需提供复印件并加盖投标人公章，未提供的此项不得分。</w:t>
      </w:r>
    </w:p>
    <w:p w:rsidR="006E5B01" w:rsidRPr="00BF352E" w:rsidRDefault="00DD5D10">
      <w:pPr>
        <w:spacing w:line="340" w:lineRule="exact"/>
        <w:ind w:firstLineChars="200" w:firstLine="482"/>
        <w:jc w:val="left"/>
        <w:rPr>
          <w:rFonts w:ascii="仿宋" w:eastAsia="仿宋" w:hAnsi="仿宋"/>
          <w:b/>
          <w:bCs/>
          <w:sz w:val="24"/>
        </w:rPr>
      </w:pPr>
      <w:r w:rsidRPr="00BF352E">
        <w:rPr>
          <w:rFonts w:ascii="仿宋" w:eastAsia="仿宋" w:hAnsi="仿宋" w:hint="eastAsia"/>
          <w:b/>
          <w:bCs/>
          <w:sz w:val="24"/>
        </w:rPr>
        <w:t>五、履约保证金及质保金：</w:t>
      </w:r>
    </w:p>
    <w:p w:rsidR="006E5B01" w:rsidRPr="00BF352E" w:rsidRDefault="00DD5D10">
      <w:pPr>
        <w:spacing w:line="340" w:lineRule="exact"/>
        <w:ind w:firstLineChars="200" w:firstLine="480"/>
        <w:jc w:val="left"/>
        <w:rPr>
          <w:rFonts w:ascii="仿宋" w:eastAsia="仿宋" w:hAnsi="仿宋"/>
          <w:sz w:val="24"/>
        </w:rPr>
      </w:pPr>
      <w:r w:rsidRPr="00BF352E">
        <w:rPr>
          <w:rFonts w:ascii="仿宋" w:eastAsia="仿宋" w:hAnsi="仿宋" w:hint="eastAsia"/>
          <w:sz w:val="24"/>
        </w:rPr>
        <w:t>中标人于合同签订前向采购人交纳合同总价的</w:t>
      </w:r>
      <w:r w:rsidRPr="00BF352E">
        <w:rPr>
          <w:rFonts w:ascii="仿宋" w:eastAsia="仿宋" w:hAnsi="仿宋" w:hint="eastAsia"/>
          <w:b/>
          <w:sz w:val="24"/>
        </w:rPr>
        <w:t>5%</w:t>
      </w:r>
      <w:r w:rsidRPr="00BF352E">
        <w:rPr>
          <w:rFonts w:ascii="仿宋" w:eastAsia="仿宋" w:hAnsi="仿宋" w:hint="eastAsia"/>
          <w:sz w:val="24"/>
        </w:rPr>
        <w:t>作为履约保证金，项目服务期结束并经验收合格后无息退还。</w:t>
      </w:r>
    </w:p>
    <w:p w:rsidR="006E5B01" w:rsidRPr="00BF352E" w:rsidRDefault="00DD5D10">
      <w:pPr>
        <w:spacing w:line="340" w:lineRule="exact"/>
        <w:ind w:firstLineChars="200" w:firstLine="480"/>
        <w:jc w:val="left"/>
        <w:rPr>
          <w:rFonts w:ascii="仿宋" w:eastAsia="仿宋" w:hAnsi="仿宋"/>
          <w:sz w:val="24"/>
        </w:rPr>
      </w:pPr>
      <w:r w:rsidRPr="00BF352E">
        <w:rPr>
          <w:rFonts w:ascii="仿宋" w:eastAsia="仿宋" w:hAnsi="仿宋" w:hint="eastAsia"/>
          <w:sz w:val="24"/>
        </w:rPr>
        <w:t>采购人银行账户信息：单位名称：湖州师范学院；开户行：建行吴兴支行；账号：33001649335050002860。统一社会信用代码：123305004711725032。地址、电话：湖州市二环东路759号，0572-2321567。</w:t>
      </w:r>
    </w:p>
    <w:p w:rsidR="006E5B01" w:rsidRPr="00BF352E" w:rsidRDefault="00DD5D10">
      <w:pPr>
        <w:spacing w:line="340" w:lineRule="exact"/>
        <w:ind w:firstLineChars="200" w:firstLine="482"/>
        <w:jc w:val="left"/>
        <w:rPr>
          <w:rFonts w:ascii="仿宋" w:eastAsia="仿宋" w:hAnsi="仿宋"/>
          <w:b/>
          <w:bCs/>
          <w:sz w:val="24"/>
        </w:rPr>
      </w:pPr>
      <w:r w:rsidRPr="00BF352E">
        <w:rPr>
          <w:rFonts w:ascii="仿宋" w:eastAsia="仿宋" w:hAnsi="仿宋" w:hint="eastAsia"/>
          <w:b/>
          <w:bCs/>
          <w:sz w:val="24"/>
        </w:rPr>
        <w:t>六、付款金额及方式</w:t>
      </w:r>
    </w:p>
    <w:p w:rsidR="006E5B01" w:rsidRPr="00BF352E" w:rsidRDefault="00DD5D10">
      <w:pPr>
        <w:ind w:firstLineChars="200" w:firstLine="480"/>
        <w:jc w:val="left"/>
        <w:rPr>
          <w:rFonts w:ascii="仿宋" w:eastAsia="仿宋" w:hAnsi="仿宋" w:cs="宋体"/>
          <w:kern w:val="0"/>
          <w:sz w:val="24"/>
        </w:rPr>
      </w:pPr>
      <w:r w:rsidRPr="00BF352E">
        <w:rPr>
          <w:rFonts w:ascii="仿宋" w:eastAsia="仿宋" w:hAnsi="仿宋" w:hint="eastAsia"/>
          <w:sz w:val="24"/>
        </w:rPr>
        <w:t>1.付款金额：按年度支付服务款项</w:t>
      </w:r>
      <w:r w:rsidRPr="00BF352E">
        <w:rPr>
          <w:rFonts w:ascii="仿宋" w:eastAsia="仿宋" w:hAnsi="仿宋" w:cs="宋体" w:hint="eastAsia"/>
          <w:kern w:val="0"/>
          <w:sz w:val="24"/>
        </w:rPr>
        <w:t>。</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2.付款方式：本项目按照年度支付相关款项，采购人在每年课程部署完毕且平台稳定运行1个月后组织验收，验收合格后，中标人依法依规开具相应全额发票，采购人原则上于1个月内（如遇特殊情况顺延）支付相关款项。</w:t>
      </w:r>
    </w:p>
    <w:p w:rsidR="006E5B01" w:rsidRPr="00BF352E" w:rsidRDefault="00DD5D10">
      <w:pPr>
        <w:ind w:firstLineChars="200" w:firstLine="482"/>
        <w:jc w:val="left"/>
        <w:rPr>
          <w:rFonts w:ascii="仿宋" w:eastAsia="仿宋" w:hAnsi="仿宋"/>
          <w:b/>
          <w:bCs/>
          <w:sz w:val="24"/>
        </w:rPr>
      </w:pPr>
      <w:r w:rsidRPr="00BF352E">
        <w:rPr>
          <w:rFonts w:ascii="仿宋" w:eastAsia="仿宋" w:hAnsi="仿宋" w:hint="eastAsia"/>
          <w:b/>
          <w:bCs/>
          <w:sz w:val="24"/>
        </w:rPr>
        <w:t>七、交货及质保</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1</w:t>
      </w:r>
      <w:r w:rsidRPr="00BF352E">
        <w:rPr>
          <w:rFonts w:ascii="仿宋" w:eastAsia="仿宋" w:hAnsi="仿宋"/>
          <w:sz w:val="24"/>
        </w:rPr>
        <w:t>. 平台必须在合同签订后一周内为采购方部署完毕并交付使用。</w:t>
      </w:r>
    </w:p>
    <w:p w:rsidR="006E5B01" w:rsidRPr="00BF352E" w:rsidRDefault="00DD5D10">
      <w:pPr>
        <w:ind w:firstLineChars="200" w:firstLine="480"/>
        <w:jc w:val="left"/>
        <w:rPr>
          <w:rFonts w:ascii="仿宋" w:eastAsia="仿宋" w:hAnsi="仿宋"/>
          <w:sz w:val="24"/>
        </w:rPr>
      </w:pPr>
      <w:r w:rsidRPr="00BF352E">
        <w:rPr>
          <w:rFonts w:ascii="仿宋" w:eastAsia="仿宋" w:hAnsi="仿宋" w:hint="eastAsia"/>
          <w:sz w:val="24"/>
        </w:rPr>
        <w:t>2</w:t>
      </w:r>
      <w:r w:rsidRPr="00BF352E">
        <w:rPr>
          <w:rFonts w:ascii="仿宋" w:eastAsia="仿宋" w:hAnsi="仿宋"/>
          <w:sz w:val="24"/>
        </w:rPr>
        <w:t>. 质保期：合同签订之日起</w:t>
      </w:r>
      <w:r w:rsidRPr="00BF352E">
        <w:rPr>
          <w:rFonts w:ascii="仿宋" w:eastAsia="仿宋" w:hAnsi="仿宋" w:hint="eastAsia"/>
          <w:sz w:val="24"/>
        </w:rPr>
        <w:t>二</w:t>
      </w:r>
      <w:r w:rsidRPr="00BF352E">
        <w:rPr>
          <w:rFonts w:ascii="仿宋" w:eastAsia="仿宋" w:hAnsi="仿宋"/>
          <w:sz w:val="24"/>
        </w:rPr>
        <w:t>年内，中标方须免费提供相关质保服务。</w:t>
      </w:r>
    </w:p>
    <w:p w:rsidR="006E5B01" w:rsidRPr="00BF352E" w:rsidRDefault="00DD5D10">
      <w:pPr>
        <w:ind w:firstLineChars="200" w:firstLine="480"/>
        <w:jc w:val="left"/>
        <w:rPr>
          <w:rFonts w:ascii="仿宋" w:eastAsia="仿宋" w:hAnsi="仿宋"/>
          <w:sz w:val="24"/>
        </w:rPr>
      </w:pPr>
      <w:r w:rsidRPr="00BF352E">
        <w:rPr>
          <w:rFonts w:ascii="仿宋" w:eastAsia="仿宋" w:hAnsi="仿宋"/>
          <w:sz w:val="24"/>
        </w:rPr>
        <w:t>3. 本平台部署后，采购方在本平台运行一个月后可组织验收，采购方有在产品安装过程中派员监造的权利, 中标方有义务为采购方监造人员行使该权利提供方便。</w:t>
      </w:r>
    </w:p>
    <w:p w:rsidR="006E5B01" w:rsidRPr="00BF352E" w:rsidRDefault="00DD5D10">
      <w:pPr>
        <w:ind w:firstLineChars="200" w:firstLine="480"/>
        <w:jc w:val="left"/>
        <w:rPr>
          <w:rFonts w:ascii="仿宋" w:eastAsia="仿宋" w:hAnsi="仿宋"/>
          <w:sz w:val="24"/>
        </w:rPr>
      </w:pPr>
      <w:r w:rsidRPr="00BF352E">
        <w:rPr>
          <w:rFonts w:ascii="仿宋" w:eastAsia="仿宋" w:hAnsi="仿宋"/>
          <w:sz w:val="24"/>
        </w:rPr>
        <w:t>4. 免费提供完整的平台配套的产品资料，包括系统安装使用手册、系统功能模块说明书、用户使用手册、帮助文档等。</w:t>
      </w:r>
    </w:p>
    <w:p w:rsidR="006E5B01" w:rsidRPr="00BF352E" w:rsidRDefault="00DD5D10">
      <w:pPr>
        <w:spacing w:line="340" w:lineRule="exact"/>
        <w:ind w:firstLineChars="200" w:firstLine="482"/>
        <w:jc w:val="left"/>
        <w:rPr>
          <w:rFonts w:ascii="仿宋" w:eastAsia="仿宋" w:hAnsi="仿宋"/>
          <w:b/>
          <w:bCs/>
          <w:sz w:val="24"/>
        </w:rPr>
      </w:pPr>
      <w:r w:rsidRPr="00BF352E">
        <w:rPr>
          <w:rFonts w:ascii="仿宋" w:eastAsia="仿宋" w:hAnsi="仿宋" w:hint="eastAsia"/>
          <w:b/>
          <w:bCs/>
          <w:sz w:val="24"/>
        </w:rPr>
        <w:t>八、服务要求</w:t>
      </w:r>
    </w:p>
    <w:p w:rsidR="006E5B01" w:rsidRPr="00BF352E" w:rsidRDefault="00DD5D10">
      <w:pPr>
        <w:spacing w:line="340" w:lineRule="exact"/>
        <w:ind w:firstLineChars="200" w:firstLine="480"/>
        <w:rPr>
          <w:rFonts w:ascii="仿宋" w:eastAsia="仿宋" w:hAnsi="仿宋"/>
          <w:sz w:val="24"/>
        </w:rPr>
      </w:pPr>
      <w:bookmarkStart w:id="36" w:name="_Toc19269"/>
      <w:r w:rsidRPr="00BF352E">
        <w:rPr>
          <w:rFonts w:ascii="仿宋" w:eastAsia="仿宋" w:hAnsi="仿宋" w:hint="eastAsia"/>
          <w:sz w:val="24"/>
        </w:rPr>
        <w:t>（一）技术服务</w:t>
      </w:r>
      <w:bookmarkEnd w:id="36"/>
    </w:p>
    <w:p w:rsidR="006E5B01" w:rsidRPr="00BF352E" w:rsidRDefault="00DD5D10">
      <w:pPr>
        <w:spacing w:line="340" w:lineRule="exact"/>
        <w:ind w:firstLineChars="200" w:firstLine="480"/>
        <w:rPr>
          <w:rFonts w:ascii="仿宋" w:eastAsia="仿宋" w:hAnsi="仿宋"/>
          <w:sz w:val="24"/>
        </w:rPr>
      </w:pPr>
      <w:bookmarkStart w:id="37" w:name="_Toc11162"/>
      <w:r w:rsidRPr="00BF352E">
        <w:rPr>
          <w:rFonts w:ascii="仿宋" w:eastAsia="仿宋" w:hAnsi="仿宋" w:hint="eastAsia"/>
          <w:sz w:val="24"/>
        </w:rPr>
        <w:t>1. 提供开课/结课的所有对接服务：学生信息、学习成绩及学分的导入/导出服务；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2. 提供学生学习进度监控、课程访问统计分析服务；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3. 提供在线客服解决学生、管理员、辅导老师使用问题；学生学习的导学、督学（短信、电话、邮件）服务；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4. 提供辅导教师工作情况、工作量监控分析服务；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5. 提供平台监控、系统维护服务；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（二）售后服务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1. 免费提供与产品有关的现场技术服务、培训等其他相关服务。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2. 所交付产品的质量保证期：自合同签订日起一年期限。</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3. 提供电话支持、BBS在线支持、电子邮件支持、远程维护支持等多种免费技术支持服务。</w:t>
      </w:r>
    </w:p>
    <w:p w:rsidR="006E5B01" w:rsidRPr="00BF352E" w:rsidRDefault="00DD5D10">
      <w:pPr>
        <w:spacing w:line="340" w:lineRule="exact"/>
        <w:ind w:firstLineChars="200" w:firstLine="480"/>
        <w:rPr>
          <w:rFonts w:ascii="仿宋" w:eastAsia="仿宋" w:hAnsi="仿宋"/>
          <w:sz w:val="24"/>
        </w:rPr>
      </w:pPr>
      <w:r w:rsidRPr="00BF352E">
        <w:rPr>
          <w:rFonts w:ascii="仿宋" w:eastAsia="仿宋" w:hAnsi="仿宋" w:hint="eastAsia"/>
          <w:sz w:val="24"/>
        </w:rPr>
        <w:t>4. 软件系统发生故障后，在接到故障通知2小时内给予响应，如果需要技术人员现</w:t>
      </w:r>
      <w:r w:rsidRPr="00BF352E">
        <w:rPr>
          <w:rFonts w:ascii="仿宋" w:eastAsia="仿宋" w:hAnsi="仿宋" w:hint="eastAsia"/>
          <w:sz w:val="24"/>
        </w:rPr>
        <w:lastRenderedPageBreak/>
        <w:t>场解决，则在24小时内派技术人员到达现场。</w:t>
      </w:r>
      <w:bookmarkEnd w:id="37"/>
    </w:p>
    <w:p w:rsidR="006E5B01" w:rsidRPr="00BF352E" w:rsidRDefault="006E5B01">
      <w:pPr>
        <w:spacing w:line="340" w:lineRule="exact"/>
        <w:ind w:firstLineChars="200" w:firstLine="482"/>
        <w:rPr>
          <w:rFonts w:ascii="仿宋" w:eastAsia="仿宋" w:hAnsi="仿宋"/>
          <w:b/>
          <w:sz w:val="24"/>
        </w:rPr>
      </w:pPr>
    </w:p>
    <w:p w:rsidR="006E5B01" w:rsidRPr="00BF352E" w:rsidRDefault="00DD5D10">
      <w:pPr>
        <w:spacing w:line="340" w:lineRule="exact"/>
        <w:ind w:firstLineChars="200" w:firstLine="482"/>
        <w:rPr>
          <w:rFonts w:ascii="仿宋" w:eastAsia="仿宋" w:hAnsi="仿宋"/>
          <w:b/>
          <w:sz w:val="24"/>
        </w:rPr>
      </w:pPr>
      <w:r w:rsidRPr="00BF352E">
        <w:rPr>
          <w:rFonts w:ascii="仿宋" w:eastAsia="仿宋" w:hAnsi="仿宋" w:hint="eastAsia"/>
          <w:b/>
          <w:sz w:val="24"/>
        </w:rPr>
        <w:t>附件1：</w:t>
      </w:r>
      <w:r w:rsidRPr="00BF352E">
        <w:rPr>
          <w:rFonts w:ascii="仿宋" w:eastAsia="仿宋" w:hAnsi="仿宋" w:cs="仿宋_GB2312" w:hint="eastAsia"/>
          <w:b/>
          <w:bCs/>
          <w:sz w:val="24"/>
        </w:rPr>
        <w:t>投标报价清单</w:t>
      </w:r>
    </w:p>
    <w:p w:rsidR="006E5B01" w:rsidRPr="00BF352E" w:rsidRDefault="00DD5D10">
      <w:pPr>
        <w:spacing w:line="340" w:lineRule="exact"/>
        <w:ind w:firstLineChars="200" w:firstLine="482"/>
        <w:rPr>
          <w:rFonts w:ascii="仿宋" w:eastAsia="仿宋" w:hAnsi="仿宋"/>
          <w:b/>
          <w:sz w:val="24"/>
        </w:rPr>
      </w:pPr>
      <w:r w:rsidRPr="00BF352E">
        <w:rPr>
          <w:rFonts w:ascii="仿宋" w:eastAsia="仿宋" w:hAnsi="仿宋" w:hint="eastAsia"/>
          <w:b/>
          <w:sz w:val="24"/>
        </w:rPr>
        <w:t>附件2. 相关技术参数</w:t>
      </w:r>
    </w:p>
    <w:p w:rsidR="006E5B01" w:rsidRPr="00BF352E" w:rsidRDefault="006E5B01">
      <w:pPr>
        <w:ind w:firstLineChars="200" w:firstLine="482"/>
        <w:jc w:val="left"/>
        <w:rPr>
          <w:rFonts w:ascii="仿宋" w:eastAsia="仿宋" w:hAnsi="仿宋"/>
          <w:b/>
          <w:sz w:val="24"/>
        </w:rPr>
      </w:pPr>
    </w:p>
    <w:p w:rsidR="006E5B01" w:rsidRPr="00BF352E" w:rsidRDefault="00DD5D10">
      <w:pPr>
        <w:spacing w:before="100"/>
        <w:ind w:firstLineChars="200" w:firstLine="480"/>
        <w:jc w:val="right"/>
        <w:rPr>
          <w:rFonts w:ascii="仿宋" w:eastAsia="仿宋" w:hAnsi="仿宋"/>
          <w:sz w:val="24"/>
        </w:rPr>
      </w:pPr>
      <w:r w:rsidRPr="00BF352E">
        <w:rPr>
          <w:rFonts w:ascii="仿宋" w:eastAsia="仿宋" w:hAnsi="仿宋" w:hint="eastAsia"/>
          <w:sz w:val="24"/>
        </w:rPr>
        <w:t>湖州师范学院采购中心</w:t>
      </w:r>
    </w:p>
    <w:p w:rsidR="006E5B01" w:rsidRPr="00BF352E" w:rsidRDefault="00DD5D10">
      <w:pPr>
        <w:spacing w:before="100"/>
        <w:ind w:firstLineChars="200" w:firstLine="480"/>
        <w:jc w:val="right"/>
        <w:rPr>
          <w:rFonts w:ascii="仿宋" w:eastAsia="仿宋" w:hAnsi="仿宋"/>
          <w:sz w:val="24"/>
        </w:rPr>
      </w:pPr>
      <w:r w:rsidRPr="00BF352E">
        <w:rPr>
          <w:rFonts w:ascii="仿宋" w:eastAsia="仿宋" w:hAnsi="仿宋" w:hint="eastAsia"/>
          <w:sz w:val="24"/>
        </w:rPr>
        <w:t>2021年11月1</w:t>
      </w:r>
      <w:r w:rsidR="00BF352E" w:rsidRPr="00BF352E">
        <w:rPr>
          <w:rFonts w:ascii="仿宋" w:eastAsia="仿宋" w:hAnsi="仿宋" w:hint="eastAsia"/>
          <w:sz w:val="24"/>
        </w:rPr>
        <w:t>2</w:t>
      </w:r>
      <w:r w:rsidRPr="00BF352E">
        <w:rPr>
          <w:rFonts w:ascii="仿宋" w:eastAsia="仿宋" w:hAnsi="仿宋" w:hint="eastAsia"/>
          <w:sz w:val="24"/>
        </w:rPr>
        <w:t>日</w:t>
      </w:r>
    </w:p>
    <w:p w:rsidR="006E5B01" w:rsidRPr="00BF352E" w:rsidRDefault="006E5B01">
      <w:pPr>
        <w:spacing w:before="100"/>
        <w:ind w:firstLineChars="200" w:firstLine="480"/>
        <w:jc w:val="right"/>
        <w:rPr>
          <w:rFonts w:ascii="仿宋" w:eastAsia="仿宋" w:hAnsi="仿宋"/>
          <w:sz w:val="24"/>
        </w:rPr>
      </w:pPr>
    </w:p>
    <w:p w:rsidR="006E5B01" w:rsidRPr="00BF352E" w:rsidRDefault="00DD5D10">
      <w:pPr>
        <w:widowControl/>
        <w:jc w:val="left"/>
        <w:rPr>
          <w:rFonts w:ascii="仿宋" w:eastAsia="仿宋" w:hAnsi="仿宋"/>
          <w:b/>
          <w:sz w:val="24"/>
        </w:rPr>
      </w:pPr>
      <w:r w:rsidRPr="00BF352E">
        <w:rPr>
          <w:rFonts w:ascii="仿宋" w:eastAsia="仿宋" w:hAnsi="仿宋"/>
          <w:b/>
          <w:sz w:val="24"/>
        </w:rPr>
        <w:br w:type="page"/>
      </w:r>
    </w:p>
    <w:p w:rsidR="006E5B01" w:rsidRPr="00BF352E" w:rsidRDefault="00DD5D10">
      <w:pPr>
        <w:rPr>
          <w:rFonts w:ascii="仿宋" w:eastAsia="仿宋" w:hAnsi="仿宋"/>
          <w:b/>
          <w:sz w:val="24"/>
        </w:rPr>
      </w:pPr>
      <w:r w:rsidRPr="00BF352E">
        <w:rPr>
          <w:rFonts w:ascii="仿宋" w:eastAsia="仿宋" w:hAnsi="仿宋" w:hint="eastAsia"/>
          <w:b/>
          <w:sz w:val="24"/>
        </w:rPr>
        <w:lastRenderedPageBreak/>
        <w:t>附件1：</w:t>
      </w:r>
    </w:p>
    <w:p w:rsidR="006E5B01" w:rsidRPr="00BF352E" w:rsidRDefault="00DD5D10">
      <w:pPr>
        <w:spacing w:before="100" w:line="340" w:lineRule="exact"/>
        <w:ind w:firstLineChars="200" w:firstLine="643"/>
        <w:jc w:val="center"/>
        <w:rPr>
          <w:rFonts w:ascii="仿宋" w:eastAsia="仿宋" w:hAnsi="仿宋"/>
          <w:b/>
          <w:sz w:val="32"/>
          <w:szCs w:val="32"/>
        </w:rPr>
      </w:pPr>
      <w:r w:rsidRPr="00BF352E">
        <w:rPr>
          <w:rFonts w:ascii="仿宋" w:eastAsia="仿宋" w:hAnsi="仿宋" w:hint="eastAsia"/>
          <w:b/>
          <w:sz w:val="32"/>
          <w:szCs w:val="32"/>
        </w:rPr>
        <w:t>投标报价清单</w:t>
      </w:r>
    </w:p>
    <w:p w:rsidR="006E5B01" w:rsidRPr="00BF352E" w:rsidRDefault="006E5B01">
      <w:pPr>
        <w:spacing w:before="100" w:line="340" w:lineRule="exact"/>
        <w:ind w:firstLineChars="200" w:firstLine="480"/>
        <w:jc w:val="center"/>
        <w:rPr>
          <w:rFonts w:ascii="仿宋" w:eastAsia="仿宋" w:hAnsi="仿宋"/>
          <w:sz w:val="24"/>
        </w:rPr>
      </w:pPr>
    </w:p>
    <w:p w:rsidR="006E5B01" w:rsidRPr="00BF352E" w:rsidRDefault="00DD5D10">
      <w:pPr>
        <w:spacing w:line="340" w:lineRule="exact"/>
        <w:jc w:val="left"/>
        <w:rPr>
          <w:rFonts w:ascii="仿宋" w:eastAsia="仿宋" w:hAnsi="仿宋"/>
          <w:sz w:val="24"/>
        </w:rPr>
      </w:pPr>
      <w:r w:rsidRPr="00BF352E">
        <w:rPr>
          <w:rFonts w:ascii="仿宋" w:eastAsia="仿宋" w:hAnsi="仿宋" w:hint="eastAsia"/>
          <w:b/>
          <w:sz w:val="24"/>
        </w:rPr>
        <w:t>项目名称：</w:t>
      </w:r>
      <w:r w:rsidRPr="00BF352E">
        <w:rPr>
          <w:rFonts w:ascii="仿宋" w:eastAsia="仿宋" w:hAnsi="仿宋" w:cs="宋体" w:hint="eastAsia"/>
          <w:kern w:val="0"/>
          <w:sz w:val="24"/>
        </w:rPr>
        <w:t>湖州师范学院</w:t>
      </w:r>
      <w:r w:rsidR="00B46B38" w:rsidRPr="00BF352E">
        <w:rPr>
          <w:rFonts w:ascii="仿宋" w:eastAsia="仿宋" w:hAnsi="仿宋" w:cs="宋体" w:hint="eastAsia"/>
          <w:kern w:val="0"/>
          <w:sz w:val="24"/>
        </w:rPr>
        <w:t>教务处</w:t>
      </w:r>
      <w:r w:rsidRPr="00BF352E">
        <w:rPr>
          <w:rFonts w:ascii="仿宋" w:eastAsia="仿宋" w:hAnsi="仿宋" w:cs="宋体" w:hint="eastAsia"/>
          <w:kern w:val="0"/>
          <w:sz w:val="24"/>
        </w:rPr>
        <w:t>通识教育综合服务采购项目</w:t>
      </w:r>
    </w:p>
    <w:p w:rsidR="006E5B01" w:rsidRPr="00BF352E" w:rsidRDefault="00DD5D10">
      <w:pPr>
        <w:spacing w:line="340" w:lineRule="exact"/>
        <w:jc w:val="left"/>
        <w:rPr>
          <w:rFonts w:ascii="仿宋" w:eastAsia="仿宋" w:hAnsi="仿宋"/>
          <w:sz w:val="24"/>
        </w:rPr>
      </w:pPr>
      <w:r w:rsidRPr="00BF352E">
        <w:rPr>
          <w:rFonts w:ascii="仿宋" w:eastAsia="仿宋" w:hAnsi="仿宋" w:hint="eastAsia"/>
          <w:b/>
          <w:sz w:val="24"/>
        </w:rPr>
        <w:t>项目编号：</w:t>
      </w:r>
      <w:r w:rsidRPr="00BF352E">
        <w:rPr>
          <w:rFonts w:ascii="仿宋" w:eastAsia="仿宋" w:hAnsi="仿宋" w:hint="eastAsia"/>
          <w:sz w:val="24"/>
        </w:rPr>
        <w:t>XZ2021-135</w:t>
      </w:r>
    </w:p>
    <w:p w:rsidR="006E5B01" w:rsidRPr="00BF352E" w:rsidRDefault="006E5B01">
      <w:pPr>
        <w:spacing w:line="340" w:lineRule="exact"/>
        <w:jc w:val="left"/>
        <w:rPr>
          <w:rFonts w:ascii="仿宋" w:eastAsia="仿宋" w:hAnsi="仿宋"/>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2409"/>
        <w:gridCol w:w="3119"/>
      </w:tblGrid>
      <w:tr w:rsidR="006E5B01" w:rsidRPr="00BF352E">
        <w:tc>
          <w:tcPr>
            <w:tcW w:w="3119" w:type="dxa"/>
            <w:vAlign w:val="center"/>
          </w:tcPr>
          <w:p w:rsidR="006E5B01" w:rsidRPr="00BF352E" w:rsidRDefault="00DD5D10">
            <w:pPr>
              <w:shd w:val="clear" w:color="auto" w:fill="FFFFFF"/>
              <w:ind w:firstLineChars="13" w:firstLine="31"/>
              <w:jc w:val="center"/>
              <w:rPr>
                <w:rFonts w:ascii="仿宋" w:eastAsia="仿宋" w:hAnsi="仿宋" w:cs="仿宋_GB2312"/>
                <w:b/>
                <w:sz w:val="24"/>
              </w:rPr>
            </w:pPr>
            <w:r w:rsidRPr="00BF352E">
              <w:rPr>
                <w:rFonts w:ascii="仿宋" w:eastAsia="仿宋" w:hAnsi="仿宋" w:cs="仿宋_GB2312" w:hint="eastAsia"/>
                <w:b/>
                <w:sz w:val="24"/>
              </w:rPr>
              <w:t>采购项目名称</w:t>
            </w:r>
          </w:p>
        </w:tc>
        <w:tc>
          <w:tcPr>
            <w:tcW w:w="2409" w:type="dxa"/>
            <w:vAlign w:val="center"/>
          </w:tcPr>
          <w:p w:rsidR="006E5B01" w:rsidRPr="00BF352E" w:rsidRDefault="00DD5D10">
            <w:pPr>
              <w:shd w:val="clear" w:color="auto" w:fill="FFFFFF"/>
              <w:jc w:val="center"/>
              <w:rPr>
                <w:rFonts w:ascii="仿宋" w:eastAsia="仿宋" w:hAnsi="仿宋" w:cs="仿宋_GB2312"/>
                <w:b/>
                <w:sz w:val="24"/>
              </w:rPr>
            </w:pPr>
            <w:r w:rsidRPr="00BF352E">
              <w:rPr>
                <w:rFonts w:ascii="仿宋" w:eastAsia="仿宋" w:hAnsi="仿宋" w:cs="仿宋_GB2312" w:hint="eastAsia"/>
                <w:b/>
                <w:sz w:val="24"/>
              </w:rPr>
              <w:t>服务期限</w:t>
            </w:r>
          </w:p>
        </w:tc>
        <w:tc>
          <w:tcPr>
            <w:tcW w:w="3119" w:type="dxa"/>
            <w:vAlign w:val="center"/>
          </w:tcPr>
          <w:p w:rsidR="006E5B01" w:rsidRPr="00BF352E" w:rsidRDefault="00DD5D10">
            <w:pPr>
              <w:shd w:val="clear" w:color="auto" w:fill="FFFFFF"/>
              <w:ind w:firstLineChars="14" w:firstLine="34"/>
              <w:jc w:val="center"/>
              <w:rPr>
                <w:rFonts w:ascii="仿宋" w:eastAsia="仿宋" w:hAnsi="仿宋" w:cs="仿宋_GB2312"/>
                <w:b/>
                <w:sz w:val="24"/>
              </w:rPr>
            </w:pPr>
            <w:r w:rsidRPr="00BF352E">
              <w:rPr>
                <w:rFonts w:ascii="仿宋" w:eastAsia="仿宋" w:hAnsi="仿宋" w:cs="仿宋_GB2312" w:hint="eastAsia"/>
                <w:b/>
                <w:sz w:val="24"/>
              </w:rPr>
              <w:t>投标报价（元）</w:t>
            </w:r>
          </w:p>
        </w:tc>
      </w:tr>
      <w:tr w:rsidR="006E5B01" w:rsidRPr="00BF352E">
        <w:trPr>
          <w:trHeight w:val="680"/>
        </w:trPr>
        <w:tc>
          <w:tcPr>
            <w:tcW w:w="3119" w:type="dxa"/>
            <w:vAlign w:val="center"/>
          </w:tcPr>
          <w:p w:rsidR="006E5B01" w:rsidRPr="00BF352E" w:rsidRDefault="00DD5D10">
            <w:pPr>
              <w:shd w:val="clear" w:color="auto" w:fill="FFFFFF"/>
              <w:jc w:val="center"/>
              <w:rPr>
                <w:rFonts w:ascii="仿宋" w:eastAsia="仿宋" w:hAnsi="仿宋" w:cs="仿宋_GB2312"/>
                <w:sz w:val="24"/>
              </w:rPr>
            </w:pPr>
            <w:r w:rsidRPr="00BF352E">
              <w:rPr>
                <w:rFonts w:ascii="仿宋" w:eastAsia="仿宋" w:hAnsi="仿宋" w:cs="宋体" w:hint="eastAsia"/>
                <w:sz w:val="24"/>
              </w:rPr>
              <w:t>湖州师范学院</w:t>
            </w:r>
            <w:r w:rsidR="00B46B38" w:rsidRPr="00BF352E">
              <w:rPr>
                <w:rFonts w:ascii="仿宋" w:eastAsia="仿宋" w:hAnsi="仿宋" w:cs="宋体" w:hint="eastAsia"/>
                <w:sz w:val="24"/>
              </w:rPr>
              <w:t>教务处</w:t>
            </w:r>
            <w:r w:rsidRPr="00BF352E">
              <w:rPr>
                <w:rFonts w:ascii="仿宋" w:eastAsia="仿宋" w:hAnsi="仿宋" w:cs="宋体" w:hint="eastAsia"/>
                <w:sz w:val="24"/>
              </w:rPr>
              <w:t>通识教育综合服务采购项目</w:t>
            </w:r>
          </w:p>
        </w:tc>
        <w:tc>
          <w:tcPr>
            <w:tcW w:w="2409" w:type="dxa"/>
            <w:vAlign w:val="center"/>
          </w:tcPr>
          <w:p w:rsidR="006E5B01" w:rsidRPr="00BF352E" w:rsidRDefault="00DD5D10">
            <w:pPr>
              <w:shd w:val="clear" w:color="auto" w:fill="FFFFFF"/>
              <w:jc w:val="center"/>
              <w:rPr>
                <w:rFonts w:ascii="仿宋" w:eastAsia="仿宋" w:hAnsi="仿宋" w:cs="仿宋_GB2312"/>
                <w:sz w:val="24"/>
              </w:rPr>
            </w:pPr>
            <w:r w:rsidRPr="00BF352E">
              <w:rPr>
                <w:rFonts w:ascii="仿宋" w:eastAsia="仿宋" w:hAnsi="仿宋" w:hint="eastAsia"/>
                <w:sz w:val="24"/>
              </w:rPr>
              <w:t>2年</w:t>
            </w:r>
          </w:p>
        </w:tc>
        <w:tc>
          <w:tcPr>
            <w:tcW w:w="3119" w:type="dxa"/>
            <w:vAlign w:val="center"/>
          </w:tcPr>
          <w:p w:rsidR="006E5B01" w:rsidRPr="00BF352E" w:rsidRDefault="00DD5D10">
            <w:pPr>
              <w:shd w:val="clear" w:color="auto" w:fill="FFFFFF"/>
              <w:jc w:val="center"/>
              <w:rPr>
                <w:rFonts w:ascii="仿宋" w:eastAsia="仿宋" w:hAnsi="仿宋"/>
                <w:sz w:val="24"/>
              </w:rPr>
            </w:pPr>
            <w:r w:rsidRPr="00BF352E">
              <w:rPr>
                <w:rFonts w:ascii="仿宋" w:eastAsia="仿宋" w:hAnsi="仿宋" w:hint="eastAsia"/>
                <w:sz w:val="24"/>
              </w:rPr>
              <w:t>/年</w:t>
            </w:r>
          </w:p>
        </w:tc>
      </w:tr>
      <w:tr w:rsidR="006E5B01" w:rsidRPr="00BF352E">
        <w:trPr>
          <w:trHeight w:val="509"/>
        </w:trPr>
        <w:tc>
          <w:tcPr>
            <w:tcW w:w="3119" w:type="dxa"/>
            <w:vAlign w:val="center"/>
          </w:tcPr>
          <w:p w:rsidR="006E5B01" w:rsidRPr="00BF352E" w:rsidRDefault="00DD5D10">
            <w:pPr>
              <w:shd w:val="clear" w:color="auto" w:fill="FFFFFF"/>
              <w:jc w:val="center"/>
              <w:rPr>
                <w:rFonts w:ascii="仿宋" w:eastAsia="仿宋" w:hAnsi="仿宋" w:cs="宋体"/>
                <w:sz w:val="24"/>
              </w:rPr>
            </w:pPr>
            <w:r w:rsidRPr="00BF352E">
              <w:rPr>
                <w:rFonts w:ascii="仿宋" w:eastAsia="仿宋" w:hAnsi="仿宋" w:cs="宋体" w:hint="eastAsia"/>
                <w:sz w:val="24"/>
              </w:rPr>
              <w:t>总计（元）</w:t>
            </w:r>
          </w:p>
        </w:tc>
        <w:tc>
          <w:tcPr>
            <w:tcW w:w="5528" w:type="dxa"/>
            <w:gridSpan w:val="2"/>
            <w:vAlign w:val="center"/>
          </w:tcPr>
          <w:p w:rsidR="006E5B01" w:rsidRPr="00BF352E" w:rsidRDefault="00DD5D10">
            <w:pPr>
              <w:shd w:val="clear" w:color="auto" w:fill="FFFFFF"/>
              <w:jc w:val="center"/>
              <w:rPr>
                <w:rFonts w:ascii="仿宋" w:eastAsia="仿宋" w:hAnsi="仿宋"/>
                <w:sz w:val="24"/>
              </w:rPr>
            </w:pPr>
            <w:r w:rsidRPr="00BF352E">
              <w:rPr>
                <w:rFonts w:ascii="仿宋" w:eastAsia="仿宋" w:hAnsi="仿宋" w:hint="eastAsia"/>
                <w:sz w:val="24"/>
              </w:rPr>
              <w:t>大写人民币：           元整（￥       元）</w:t>
            </w:r>
          </w:p>
        </w:tc>
      </w:tr>
    </w:tbl>
    <w:p w:rsidR="006E5B01" w:rsidRPr="00BF352E" w:rsidRDefault="006E5B01">
      <w:pPr>
        <w:spacing w:line="340" w:lineRule="exact"/>
        <w:jc w:val="left"/>
        <w:rPr>
          <w:rFonts w:ascii="仿宋" w:eastAsia="仿宋" w:hAnsi="仿宋"/>
          <w:sz w:val="24"/>
        </w:rPr>
      </w:pPr>
    </w:p>
    <w:p w:rsidR="006E5B01" w:rsidRPr="00BF352E" w:rsidRDefault="00DD5D10">
      <w:pPr>
        <w:spacing w:before="100" w:line="340" w:lineRule="exact"/>
        <w:jc w:val="left"/>
        <w:rPr>
          <w:rFonts w:ascii="仿宋" w:eastAsia="仿宋" w:hAnsi="仿宋"/>
          <w:sz w:val="24"/>
        </w:rPr>
      </w:pPr>
      <w:r w:rsidRPr="00BF352E">
        <w:rPr>
          <w:rFonts w:ascii="仿宋" w:eastAsia="仿宋" w:hAnsi="仿宋" w:hint="eastAsia"/>
          <w:sz w:val="24"/>
        </w:rPr>
        <w:t>注：以上报价含</w:t>
      </w:r>
      <w:r w:rsidRPr="00BF352E">
        <w:rPr>
          <w:rFonts w:ascii="仿宋" w:eastAsia="仿宋" w:hAnsi="仿宋" w:cs="仿宋_GB2312" w:hint="eastAsia"/>
          <w:sz w:val="24"/>
        </w:rPr>
        <w:t>服务费、</w:t>
      </w:r>
      <w:r w:rsidRPr="00BF352E">
        <w:rPr>
          <w:rFonts w:ascii="仿宋" w:eastAsia="仿宋" w:hAnsi="仿宋" w:hint="eastAsia"/>
          <w:sz w:val="24"/>
        </w:rPr>
        <w:t>人工费、咨询费、管理费、设备费、措施费、税费等完成项目需要的全部费用。</w:t>
      </w:r>
    </w:p>
    <w:p w:rsidR="006E5B01" w:rsidRPr="00BF352E" w:rsidRDefault="006E5B01">
      <w:pPr>
        <w:spacing w:before="100" w:line="340" w:lineRule="exact"/>
        <w:jc w:val="left"/>
        <w:rPr>
          <w:rFonts w:ascii="仿宋" w:eastAsia="仿宋" w:hAnsi="仿宋"/>
          <w:sz w:val="24"/>
        </w:rPr>
      </w:pPr>
    </w:p>
    <w:p w:rsidR="006E5B01" w:rsidRPr="00BF352E" w:rsidRDefault="00DD5D10">
      <w:pPr>
        <w:wordWrap w:val="0"/>
        <w:spacing w:before="100" w:line="340" w:lineRule="exact"/>
        <w:ind w:right="1440" w:firstLineChars="2000" w:firstLine="4800"/>
        <w:rPr>
          <w:rFonts w:ascii="仿宋" w:eastAsia="仿宋" w:hAnsi="仿宋"/>
          <w:sz w:val="24"/>
          <w:u w:val="single"/>
        </w:rPr>
      </w:pPr>
      <w:r w:rsidRPr="00BF352E">
        <w:rPr>
          <w:rFonts w:ascii="仿宋" w:eastAsia="仿宋" w:hAnsi="仿宋" w:hint="eastAsia"/>
          <w:sz w:val="24"/>
        </w:rPr>
        <w:t>授权代表签字</w:t>
      </w:r>
    </w:p>
    <w:p w:rsidR="006E5B01" w:rsidRPr="00BF352E" w:rsidRDefault="00DD5D10">
      <w:pPr>
        <w:spacing w:before="100" w:line="340" w:lineRule="exact"/>
        <w:ind w:right="120" w:firstLineChars="2000" w:firstLine="4800"/>
        <w:jc w:val="left"/>
        <w:rPr>
          <w:rFonts w:ascii="仿宋" w:eastAsia="仿宋" w:hAnsi="仿宋"/>
          <w:sz w:val="24"/>
        </w:rPr>
      </w:pPr>
      <w:r w:rsidRPr="00BF352E">
        <w:rPr>
          <w:rFonts w:ascii="仿宋" w:eastAsia="仿宋" w:hAnsi="仿宋" w:hint="eastAsia"/>
          <w:sz w:val="24"/>
        </w:rPr>
        <w:t>投标人（盖章）</w:t>
      </w:r>
    </w:p>
    <w:p w:rsidR="006E5B01" w:rsidRPr="00BF352E" w:rsidRDefault="006E5B01">
      <w:pPr>
        <w:spacing w:before="100" w:line="340" w:lineRule="exact"/>
        <w:ind w:right="120" w:firstLineChars="2000" w:firstLine="4800"/>
        <w:jc w:val="left"/>
        <w:rPr>
          <w:rFonts w:ascii="仿宋" w:eastAsia="仿宋" w:hAnsi="仿宋"/>
          <w:sz w:val="24"/>
          <w:u w:val="single"/>
        </w:rPr>
      </w:pPr>
    </w:p>
    <w:p w:rsidR="006E5B01" w:rsidRPr="00BF352E" w:rsidRDefault="00DD5D10">
      <w:pPr>
        <w:wordWrap w:val="0"/>
        <w:spacing w:before="100" w:line="340" w:lineRule="exact"/>
        <w:ind w:firstLineChars="200" w:firstLine="480"/>
        <w:jc w:val="center"/>
        <w:rPr>
          <w:rFonts w:ascii="仿宋" w:eastAsia="仿宋" w:hAnsi="仿宋"/>
          <w:sz w:val="24"/>
        </w:rPr>
      </w:pPr>
      <w:r w:rsidRPr="00BF352E">
        <w:rPr>
          <w:rFonts w:ascii="仿宋" w:eastAsia="仿宋" w:hAnsi="仿宋" w:hint="eastAsia"/>
          <w:sz w:val="24"/>
        </w:rPr>
        <w:t xml:space="preserve">                             2021年     月     日</w:t>
      </w:r>
    </w:p>
    <w:p w:rsidR="006E5B01" w:rsidRPr="00BF352E" w:rsidRDefault="00DD5D10">
      <w:pPr>
        <w:widowControl/>
        <w:jc w:val="left"/>
        <w:rPr>
          <w:rFonts w:ascii="仿宋" w:eastAsia="仿宋" w:hAnsi="仿宋"/>
          <w:b/>
          <w:sz w:val="24"/>
        </w:rPr>
      </w:pPr>
      <w:r w:rsidRPr="00BF352E">
        <w:rPr>
          <w:rFonts w:ascii="仿宋" w:eastAsia="仿宋" w:hAnsi="仿宋"/>
          <w:b/>
          <w:sz w:val="24"/>
        </w:rPr>
        <w:br w:type="page"/>
      </w:r>
    </w:p>
    <w:p w:rsidR="006E5B01" w:rsidRPr="00BF352E" w:rsidRDefault="00DD5D10">
      <w:pPr>
        <w:spacing w:line="340" w:lineRule="exact"/>
        <w:rPr>
          <w:rFonts w:ascii="仿宋" w:eastAsia="仿宋" w:hAnsi="仿宋"/>
          <w:b/>
          <w:sz w:val="24"/>
        </w:rPr>
      </w:pPr>
      <w:r w:rsidRPr="00BF352E">
        <w:rPr>
          <w:rFonts w:ascii="仿宋" w:eastAsia="仿宋" w:hAnsi="仿宋" w:hint="eastAsia"/>
          <w:b/>
          <w:sz w:val="24"/>
        </w:rPr>
        <w:lastRenderedPageBreak/>
        <w:t>附件2：</w:t>
      </w:r>
    </w:p>
    <w:p w:rsidR="006E5B01" w:rsidRPr="00BF352E" w:rsidRDefault="00DD5D10">
      <w:pPr>
        <w:jc w:val="center"/>
        <w:rPr>
          <w:rFonts w:ascii="黑体" w:eastAsia="黑体" w:hAnsi="黑体" w:cs="宋体"/>
          <w:b/>
          <w:kern w:val="0"/>
          <w:sz w:val="32"/>
          <w:szCs w:val="32"/>
        </w:rPr>
      </w:pPr>
      <w:r w:rsidRPr="00BF352E">
        <w:rPr>
          <w:rFonts w:ascii="黑体" w:eastAsia="黑体" w:hAnsi="黑体" w:cs="宋体" w:hint="eastAsia"/>
          <w:b/>
          <w:kern w:val="0"/>
          <w:sz w:val="32"/>
          <w:szCs w:val="32"/>
        </w:rPr>
        <w:t>湖州师范学院</w:t>
      </w:r>
      <w:r w:rsidR="00B46B38" w:rsidRPr="00BF352E">
        <w:rPr>
          <w:rFonts w:ascii="黑体" w:eastAsia="黑体" w:hAnsi="黑体" w:cs="宋体" w:hint="eastAsia"/>
          <w:b/>
          <w:kern w:val="0"/>
          <w:sz w:val="32"/>
          <w:szCs w:val="32"/>
        </w:rPr>
        <w:t>教务处</w:t>
      </w:r>
      <w:r w:rsidRPr="00BF352E">
        <w:rPr>
          <w:rFonts w:ascii="黑体" w:eastAsia="黑体" w:hAnsi="黑体" w:cs="宋体" w:hint="eastAsia"/>
          <w:b/>
          <w:kern w:val="0"/>
          <w:sz w:val="32"/>
          <w:szCs w:val="32"/>
        </w:rPr>
        <w:t>通识教育综合服务采购相关技术参数</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1"/>
      </w:tblGrid>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pStyle w:val="2"/>
              <w:widowControl/>
              <w:spacing w:before="0" w:after="0" w:line="276" w:lineRule="auto"/>
              <w:rPr>
                <w:rFonts w:ascii="宋体" w:eastAsia="宋体" w:hAnsi="宋体" w:cs="宋体"/>
                <w:b w:val="0"/>
                <w:sz w:val="21"/>
                <w:szCs w:val="21"/>
              </w:rPr>
            </w:pPr>
            <w:bookmarkStart w:id="38" w:name="_Toc4076"/>
            <w:r w:rsidRPr="00BF352E">
              <w:rPr>
                <w:rFonts w:ascii="宋体" w:eastAsia="宋体" w:hAnsi="宋体" w:cs="宋体" w:hint="eastAsia"/>
                <w:sz w:val="21"/>
                <w:szCs w:val="21"/>
              </w:rPr>
              <w:t>（一）总体要求</w:t>
            </w:r>
            <w:bookmarkEnd w:id="38"/>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tabs>
                <w:tab w:val="left" w:pos="963"/>
              </w:tabs>
              <w:jc w:val="left"/>
              <w:rPr>
                <w:rFonts w:ascii="宋体" w:hAnsi="宋体" w:cs="宋体"/>
                <w:szCs w:val="21"/>
              </w:rPr>
            </w:pPr>
            <w:r w:rsidRPr="00BF352E">
              <w:rPr>
                <w:rFonts w:ascii="宋体" w:hAnsi="宋体" w:cs="宋体" w:hint="eastAsia"/>
                <w:sz w:val="21"/>
                <w:szCs w:val="21"/>
              </w:rPr>
              <w:t>1.课程师资来源： 双一流高校、中国科学院、中国社会科学院等国内外知名院校和科研机构。</w:t>
            </w:r>
          </w:p>
          <w:p w:rsidR="006E5B01" w:rsidRPr="00BF352E" w:rsidRDefault="00DD5D10">
            <w:pPr>
              <w:tabs>
                <w:tab w:val="left" w:pos="963"/>
              </w:tabs>
              <w:jc w:val="left"/>
              <w:rPr>
                <w:rFonts w:ascii="宋体" w:hAnsi="宋体" w:cs="宋体"/>
                <w:szCs w:val="21"/>
              </w:rPr>
            </w:pPr>
            <w:r w:rsidRPr="00BF352E">
              <w:rPr>
                <w:rFonts w:ascii="宋体" w:hAnsi="宋体" w:cs="宋体" w:hint="eastAsia"/>
                <w:kern w:val="0"/>
                <w:sz w:val="21"/>
                <w:szCs w:val="21"/>
              </w:rPr>
              <w:t>2.</w:t>
            </w:r>
            <w:r w:rsidRPr="00BF352E">
              <w:rPr>
                <w:rFonts w:ascii="宋体" w:hAnsi="宋体" w:cs="宋体" w:hint="eastAsia"/>
                <w:sz w:val="21"/>
                <w:szCs w:val="21"/>
              </w:rPr>
              <w:t>提供学生在网络课程平台上自主选课，学校可以根据需要限定每人选课门数，以及每门课程选课人数上限。支持学生选课前试听课程以及限时退选。</w:t>
            </w:r>
          </w:p>
          <w:p w:rsidR="006E5B01" w:rsidRPr="00BF352E" w:rsidRDefault="00DD5D10">
            <w:pPr>
              <w:tabs>
                <w:tab w:val="left" w:pos="963"/>
              </w:tabs>
              <w:jc w:val="left"/>
              <w:rPr>
                <w:rFonts w:ascii="宋体" w:hAnsi="宋体" w:cs="宋体"/>
                <w:szCs w:val="21"/>
              </w:rPr>
            </w:pPr>
            <w:r w:rsidRPr="00BF352E">
              <w:rPr>
                <w:rFonts w:ascii="宋体" w:hAnsi="宋体" w:cs="宋体" w:hint="eastAsia"/>
                <w:kern w:val="0"/>
                <w:sz w:val="21"/>
                <w:szCs w:val="21"/>
              </w:rPr>
              <w:t>3.</w:t>
            </w:r>
            <w:r w:rsidRPr="00BF352E">
              <w:rPr>
                <w:rFonts w:ascii="宋体" w:hAnsi="宋体" w:cs="宋体" w:hint="eastAsia"/>
                <w:sz w:val="21"/>
                <w:szCs w:val="21"/>
              </w:rPr>
              <w:t>提供学校专属站点和域名，支持首页栏目定制，课程归类个性化定制，支持课程资源二次编辑以及个性化利用。</w:t>
            </w:r>
          </w:p>
          <w:p w:rsidR="006E5B01" w:rsidRPr="00BF352E" w:rsidRDefault="00DD5D10">
            <w:pPr>
              <w:tabs>
                <w:tab w:val="left" w:pos="963"/>
              </w:tabs>
              <w:jc w:val="left"/>
              <w:rPr>
                <w:rFonts w:ascii="宋体" w:hAnsi="宋体" w:cs="宋体"/>
                <w:szCs w:val="21"/>
              </w:rPr>
            </w:pPr>
            <w:r w:rsidRPr="00BF352E">
              <w:rPr>
                <w:rFonts w:ascii="宋体" w:hAnsi="宋体" w:cs="宋体" w:hint="eastAsia"/>
                <w:sz w:val="21"/>
                <w:szCs w:val="21"/>
              </w:rPr>
              <w:t>4.网络课程学习平台系统架构具有较好的可维护性和可扩展性。</w:t>
            </w:r>
          </w:p>
          <w:p w:rsidR="006E5B01" w:rsidRPr="00BF352E" w:rsidRDefault="00DD5D10">
            <w:pPr>
              <w:tabs>
                <w:tab w:val="left" w:pos="963"/>
              </w:tabs>
              <w:jc w:val="left"/>
              <w:rPr>
                <w:rFonts w:ascii="宋体" w:hAnsi="宋体" w:cs="宋体"/>
                <w:position w:val="6"/>
                <w:szCs w:val="21"/>
              </w:rPr>
            </w:pPr>
            <w:r w:rsidRPr="00BF352E">
              <w:rPr>
                <w:rFonts w:ascii="宋体" w:hAnsi="宋体" w:cs="宋体" w:hint="eastAsia"/>
                <w:position w:val="6"/>
                <w:sz w:val="21"/>
                <w:szCs w:val="21"/>
              </w:rPr>
              <w:t>5.技术上采用基于Unix或Linux操作系统，保证使用的稳定性，安全性和运行效率。</w:t>
            </w:r>
          </w:p>
          <w:p w:rsidR="006E5B01" w:rsidRPr="00BF352E" w:rsidRDefault="00DD5D10">
            <w:pPr>
              <w:tabs>
                <w:tab w:val="left" w:pos="963"/>
              </w:tabs>
              <w:jc w:val="left"/>
              <w:rPr>
                <w:rFonts w:ascii="宋体" w:hAnsi="宋体" w:cs="宋体"/>
                <w:position w:val="6"/>
                <w:szCs w:val="21"/>
              </w:rPr>
            </w:pPr>
            <w:r w:rsidRPr="00BF352E">
              <w:rPr>
                <w:rFonts w:ascii="宋体" w:hAnsi="宋体" w:cs="宋体" w:hint="eastAsia"/>
                <w:position w:val="6"/>
                <w:sz w:val="21"/>
                <w:szCs w:val="21"/>
              </w:rPr>
              <w:t>6.支持教师利用自有资源，开发创建线下课程翻转教学课程。</w:t>
            </w:r>
          </w:p>
          <w:p w:rsidR="006E5B01" w:rsidRPr="00BF352E" w:rsidRDefault="00DD5D10">
            <w:pPr>
              <w:tabs>
                <w:tab w:val="left" w:pos="963"/>
              </w:tabs>
              <w:jc w:val="left"/>
              <w:rPr>
                <w:rFonts w:ascii="宋体" w:hAnsi="宋体" w:cs="宋体"/>
                <w:position w:val="6"/>
                <w:szCs w:val="21"/>
              </w:rPr>
            </w:pPr>
            <w:r w:rsidRPr="00BF352E">
              <w:rPr>
                <w:rFonts w:ascii="宋体" w:hAnsi="宋体" w:cs="宋体" w:hint="eastAsia"/>
                <w:position w:val="6"/>
                <w:sz w:val="21"/>
                <w:szCs w:val="21"/>
              </w:rPr>
              <w:t>7.支持课程移动端直播功能，学生可通过移动端网络课程在线直播学习，并支持交互教学活动。</w:t>
            </w:r>
          </w:p>
          <w:p w:rsidR="006E5B01" w:rsidRPr="00BF352E" w:rsidRDefault="00DD5D10">
            <w:pPr>
              <w:tabs>
                <w:tab w:val="left" w:pos="963"/>
              </w:tabs>
              <w:jc w:val="left"/>
              <w:rPr>
                <w:rFonts w:ascii="宋体" w:hAnsi="宋体" w:cs="宋体"/>
                <w:position w:val="6"/>
                <w:szCs w:val="21"/>
              </w:rPr>
            </w:pPr>
            <w:r w:rsidRPr="00BF352E">
              <w:rPr>
                <w:rFonts w:ascii="宋体" w:hAnsi="宋体" w:cs="宋体" w:hint="eastAsia"/>
                <w:position w:val="6"/>
                <w:sz w:val="21"/>
                <w:szCs w:val="21"/>
              </w:rPr>
              <w:t>8.支持学校实时监控查询学生学习情况，学期结束后出具学生学习情况分析报告。</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pStyle w:val="2"/>
              <w:widowControl/>
              <w:spacing w:before="0" w:after="0" w:line="276" w:lineRule="auto"/>
              <w:rPr>
                <w:rFonts w:ascii="宋体" w:eastAsia="宋体" w:hAnsi="宋体" w:cs="宋体"/>
                <w:b w:val="0"/>
                <w:position w:val="6"/>
                <w:sz w:val="21"/>
                <w:szCs w:val="21"/>
              </w:rPr>
            </w:pPr>
            <w:bookmarkStart w:id="39" w:name="_Toc7403"/>
            <w:r w:rsidRPr="00BF352E">
              <w:rPr>
                <w:rFonts w:ascii="宋体" w:eastAsia="宋体" w:hAnsi="宋体" w:cs="宋体" w:hint="eastAsia"/>
                <w:sz w:val="21"/>
                <w:szCs w:val="21"/>
              </w:rPr>
              <w:t>（二）课程资源</w:t>
            </w:r>
            <w:bookmarkEnd w:id="39"/>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tcPr>
          <w:p w:rsidR="006E5B01" w:rsidRPr="00BF352E" w:rsidRDefault="00DD5D10">
            <w:pPr>
              <w:jc w:val="left"/>
              <w:rPr>
                <w:rFonts w:ascii="宋体" w:hAnsi="宋体" w:cs="宋体"/>
                <w:position w:val="6"/>
                <w:szCs w:val="21"/>
              </w:rPr>
            </w:pPr>
            <w:r w:rsidRPr="00BF352E">
              <w:rPr>
                <w:rFonts w:ascii="宋体" w:hAnsi="宋体" w:cs="宋体" w:hint="eastAsia"/>
                <w:sz w:val="21"/>
                <w:szCs w:val="21"/>
              </w:rPr>
              <w:t xml:space="preserve">  1.名校、名师、名课，授课师资主要为双一流高校、中科院或其它著名学术机构名师；</w:t>
            </w:r>
          </w:p>
          <w:p w:rsidR="006E5B01" w:rsidRPr="00BF352E" w:rsidRDefault="00DD5D10">
            <w:pPr>
              <w:ind w:firstLineChars="100" w:firstLine="210"/>
              <w:jc w:val="left"/>
              <w:rPr>
                <w:rFonts w:ascii="宋体" w:hAnsi="宋体" w:cs="宋体"/>
                <w:szCs w:val="21"/>
              </w:rPr>
            </w:pPr>
            <w:r w:rsidRPr="00BF352E">
              <w:rPr>
                <w:rFonts w:ascii="宋体" w:hAnsi="宋体" w:cs="宋体" w:hint="eastAsia"/>
                <w:sz w:val="21"/>
                <w:szCs w:val="21"/>
              </w:rPr>
              <w:t>2.课程视频为高清拍摄、广播级制作，可在线以720P以上清晰度流畅播放，视频中配备多媒体素材帮助学生学习；</w:t>
            </w:r>
          </w:p>
          <w:p w:rsidR="006E5B01" w:rsidRPr="00BF352E" w:rsidRDefault="00DD5D10">
            <w:pPr>
              <w:ind w:firstLineChars="100" w:firstLine="210"/>
              <w:jc w:val="left"/>
              <w:rPr>
                <w:rFonts w:ascii="宋体" w:hAnsi="宋体" w:cs="宋体"/>
                <w:szCs w:val="21"/>
              </w:rPr>
            </w:pPr>
            <w:r w:rsidRPr="00BF352E">
              <w:rPr>
                <w:rFonts w:ascii="宋体" w:hAnsi="宋体" w:cs="宋体" w:hint="eastAsia"/>
                <w:sz w:val="21"/>
                <w:szCs w:val="21"/>
              </w:rPr>
              <w:t>3.完整清晰简体中文字幕（外语课程有清晰对应语种字幕），有独立字幕文件；</w:t>
            </w:r>
          </w:p>
          <w:p w:rsidR="006E5B01" w:rsidRPr="00BF352E" w:rsidRDefault="00DD5D10">
            <w:pPr>
              <w:ind w:firstLineChars="100" w:firstLine="210"/>
              <w:jc w:val="left"/>
              <w:rPr>
                <w:rFonts w:ascii="宋体" w:hAnsi="宋体" w:cs="宋体"/>
                <w:position w:val="6"/>
                <w:szCs w:val="21"/>
              </w:rPr>
            </w:pPr>
            <w:r w:rsidRPr="00BF352E">
              <w:rPr>
                <w:rFonts w:ascii="宋体" w:hAnsi="宋体" w:cs="宋体" w:hint="eastAsia"/>
                <w:sz w:val="21"/>
                <w:szCs w:val="21"/>
              </w:rPr>
              <w:t>4.每门课程需要配有完善的教学大纲以及相关试题库，每门课程包含至少200道试题，试题每年更新一次，上述资源均可在网络上直接访问。</w:t>
            </w:r>
          </w:p>
          <w:p w:rsidR="006E5B01" w:rsidRPr="00BF352E" w:rsidRDefault="00DD5D10">
            <w:pPr>
              <w:ind w:firstLineChars="100" w:firstLine="210"/>
              <w:jc w:val="left"/>
              <w:rPr>
                <w:rFonts w:ascii="宋体" w:hAnsi="宋体" w:cs="宋体"/>
                <w:szCs w:val="21"/>
              </w:rPr>
            </w:pPr>
            <w:r w:rsidRPr="00BF352E">
              <w:rPr>
                <w:rFonts w:ascii="宋体" w:hAnsi="宋体" w:cs="宋体" w:hint="eastAsia"/>
                <w:sz w:val="21"/>
                <w:szCs w:val="21"/>
              </w:rPr>
              <w:t>5.课程内容涵盖文明起源与历史演变、人类思想与自我认知、文学修养与艺术鉴赏、科学发现与技术革新、经济活动与社会管理、国学经典与文化传承等各个领域，帮助培养健全的人格；</w:t>
            </w:r>
          </w:p>
          <w:p w:rsidR="006E5B01" w:rsidRPr="00BF352E" w:rsidRDefault="00DD5D10">
            <w:pPr>
              <w:ind w:firstLineChars="100" w:firstLine="210"/>
              <w:jc w:val="left"/>
              <w:rPr>
                <w:rFonts w:ascii="宋体" w:hAnsi="宋体" w:cs="宋体"/>
                <w:szCs w:val="21"/>
              </w:rPr>
            </w:pPr>
            <w:r w:rsidRPr="00BF352E">
              <w:rPr>
                <w:rFonts w:ascii="宋体" w:hAnsi="宋体" w:cs="宋体" w:hint="eastAsia"/>
                <w:sz w:val="21"/>
                <w:szCs w:val="21"/>
              </w:rPr>
              <w:t>6.相关电子参考书书和课程视频资源须提供著作权人的授权协议。</w:t>
            </w:r>
          </w:p>
          <w:p w:rsidR="006E5B01" w:rsidRPr="00BF352E" w:rsidRDefault="00DD5D10">
            <w:pPr>
              <w:ind w:firstLineChars="100" w:firstLine="210"/>
              <w:jc w:val="left"/>
              <w:rPr>
                <w:rFonts w:ascii="宋体" w:hAnsi="宋体" w:cs="宋体"/>
                <w:szCs w:val="21"/>
              </w:rPr>
            </w:pPr>
            <w:r w:rsidRPr="00BF352E">
              <w:rPr>
                <w:rFonts w:ascii="宋体" w:hAnsi="宋体" w:cs="宋体" w:hint="eastAsia"/>
                <w:sz w:val="21"/>
                <w:szCs w:val="21"/>
              </w:rPr>
              <w:t xml:space="preserve">7.现有可选课程库需包含不少于400门课程，每门课不少于15课时，每年持续更新课程，且必须满足以下条件：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1494"/>
              <w:gridCol w:w="6819"/>
            </w:tblGrid>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b/>
                      <w:kern w:val="0"/>
                      <w:szCs w:val="21"/>
                    </w:rPr>
                  </w:pPr>
                  <w:r w:rsidRPr="00BF352E">
                    <w:rPr>
                      <w:rFonts w:ascii="宋体" w:hAnsi="宋体" w:cs="宋体" w:hint="eastAsia"/>
                      <w:b/>
                      <w:kern w:val="0"/>
                      <w:sz w:val="21"/>
                      <w:szCs w:val="21"/>
                    </w:rPr>
                    <w:t>序号</w:t>
                  </w:r>
                </w:p>
              </w:tc>
              <w:tc>
                <w:tcPr>
                  <w:tcW w:w="14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E5B01" w:rsidRPr="00BF352E" w:rsidRDefault="00DD5D10">
                  <w:pPr>
                    <w:widowControl/>
                    <w:snapToGrid w:val="0"/>
                    <w:jc w:val="center"/>
                    <w:rPr>
                      <w:rFonts w:ascii="宋体" w:hAnsi="宋体" w:cs="宋体"/>
                      <w:b/>
                      <w:kern w:val="0"/>
                      <w:szCs w:val="21"/>
                    </w:rPr>
                  </w:pPr>
                  <w:r w:rsidRPr="00BF352E">
                    <w:rPr>
                      <w:rFonts w:ascii="宋体" w:hAnsi="宋体" w:cs="宋体" w:hint="eastAsia"/>
                      <w:b/>
                      <w:kern w:val="0"/>
                      <w:sz w:val="21"/>
                      <w:szCs w:val="21"/>
                    </w:rPr>
                    <w:t>课程类型</w:t>
                  </w:r>
                </w:p>
              </w:tc>
              <w:tc>
                <w:tcPr>
                  <w:tcW w:w="68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E5B01" w:rsidRPr="00BF352E" w:rsidRDefault="00DD5D10">
                  <w:pPr>
                    <w:widowControl/>
                    <w:snapToGrid w:val="0"/>
                    <w:jc w:val="center"/>
                    <w:rPr>
                      <w:rFonts w:ascii="宋体" w:hAnsi="宋体" w:cs="宋体"/>
                      <w:b/>
                      <w:kern w:val="0"/>
                      <w:szCs w:val="21"/>
                    </w:rPr>
                  </w:pPr>
                  <w:r w:rsidRPr="00BF352E">
                    <w:rPr>
                      <w:rFonts w:ascii="宋体" w:hAnsi="宋体" w:cs="宋体" w:hint="eastAsia"/>
                      <w:b/>
                      <w:kern w:val="0"/>
                      <w:sz w:val="21"/>
                      <w:szCs w:val="21"/>
                    </w:rPr>
                    <w:t>课程要求</w:t>
                  </w:r>
                </w:p>
              </w:tc>
            </w:tr>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kern w:val="0"/>
                      <w:szCs w:val="21"/>
                    </w:rPr>
                  </w:pPr>
                  <w:r w:rsidRPr="00BF352E">
                    <w:rPr>
                      <w:rFonts w:ascii="宋体" w:hAnsi="宋体" w:cs="宋体" w:hint="eastAsia"/>
                      <w:kern w:val="0"/>
                      <w:sz w:val="21"/>
                      <w:szCs w:val="21"/>
                    </w:rPr>
                    <w:t>1</w:t>
                  </w:r>
                </w:p>
              </w:tc>
              <w:tc>
                <w:tcPr>
                  <w:tcW w:w="1494"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center"/>
                    <w:rPr>
                      <w:rFonts w:ascii="宋体" w:hAnsi="宋体" w:cs="宋体"/>
                      <w:kern w:val="0"/>
                      <w:szCs w:val="21"/>
                    </w:rPr>
                  </w:pPr>
                  <w:r w:rsidRPr="00BF352E">
                    <w:rPr>
                      <w:rFonts w:ascii="宋体" w:hAnsi="宋体" w:cs="宋体" w:hint="eastAsia"/>
                      <w:sz w:val="21"/>
                      <w:szCs w:val="21"/>
                    </w:rPr>
                    <w:t>自然科学类</w:t>
                  </w:r>
                </w:p>
              </w:tc>
              <w:tc>
                <w:tcPr>
                  <w:tcW w:w="6819"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left"/>
                    <w:rPr>
                      <w:rFonts w:ascii="宋体" w:hAnsi="宋体" w:cs="宋体"/>
                      <w:szCs w:val="21"/>
                    </w:rPr>
                  </w:pPr>
                  <w:r w:rsidRPr="00BF352E">
                    <w:rPr>
                      <w:rFonts w:ascii="宋体" w:hAnsi="宋体" w:cs="宋体" w:hint="eastAsia"/>
                      <w:sz w:val="21"/>
                      <w:szCs w:val="21"/>
                    </w:rPr>
                    <w:t>不少于30门，且必须包含以下课程：《舌尖上的植物学》《机器的征途：空天科技》《航空概论》《 人文的物理学 》《人文视野中的生态学》《大脑的奥秘：神经科学导论》《科学启蒙》《人工智能，语言与伦理》。</w:t>
                  </w:r>
                </w:p>
              </w:tc>
            </w:tr>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kern w:val="0"/>
                      <w:szCs w:val="21"/>
                    </w:rPr>
                  </w:pPr>
                  <w:r w:rsidRPr="00BF352E">
                    <w:rPr>
                      <w:rFonts w:ascii="宋体" w:hAnsi="宋体" w:cs="宋体" w:hint="eastAsia"/>
                      <w:kern w:val="0"/>
                      <w:sz w:val="21"/>
                      <w:szCs w:val="21"/>
                    </w:rPr>
                    <w:t>2</w:t>
                  </w:r>
                </w:p>
              </w:tc>
              <w:tc>
                <w:tcPr>
                  <w:tcW w:w="1494"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center"/>
                    <w:rPr>
                      <w:rFonts w:ascii="宋体" w:hAnsi="宋体" w:cs="宋体"/>
                      <w:kern w:val="0"/>
                      <w:szCs w:val="21"/>
                    </w:rPr>
                  </w:pPr>
                  <w:r w:rsidRPr="00BF352E">
                    <w:rPr>
                      <w:rFonts w:ascii="宋体" w:hAnsi="宋体" w:cs="宋体" w:hint="eastAsia"/>
                      <w:sz w:val="21"/>
                      <w:szCs w:val="21"/>
                    </w:rPr>
                    <w:t>人文社科类</w:t>
                  </w:r>
                </w:p>
              </w:tc>
              <w:tc>
                <w:tcPr>
                  <w:tcW w:w="6819"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left"/>
                    <w:rPr>
                      <w:rFonts w:ascii="宋体" w:hAnsi="宋体" w:cs="宋体"/>
                      <w:szCs w:val="21"/>
                    </w:rPr>
                  </w:pPr>
                  <w:r w:rsidRPr="00BF352E">
                    <w:rPr>
                      <w:rFonts w:ascii="宋体" w:hAnsi="宋体" w:cs="宋体" w:hint="eastAsia"/>
                      <w:sz w:val="21"/>
                      <w:szCs w:val="21"/>
                    </w:rPr>
                    <w:t>不少于100门，且必须包含以下课程：《人人学点营销学》《意义生活：符号学导论》《对话诺奖大师》《走近中华优秀传统文化》《中国对外贸易概论》《语言与文化》《文化差异与跨文化交际》《社会学与中国社会》。</w:t>
                  </w:r>
                </w:p>
              </w:tc>
            </w:tr>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kern w:val="0"/>
                      <w:szCs w:val="21"/>
                    </w:rPr>
                  </w:pPr>
                  <w:r w:rsidRPr="00BF352E">
                    <w:rPr>
                      <w:rFonts w:ascii="宋体" w:hAnsi="宋体" w:cs="宋体" w:hint="eastAsia"/>
                      <w:kern w:val="0"/>
                      <w:sz w:val="21"/>
                      <w:szCs w:val="21"/>
                    </w:rPr>
                    <w:t>3</w:t>
                  </w:r>
                </w:p>
              </w:tc>
              <w:tc>
                <w:tcPr>
                  <w:tcW w:w="1494"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center"/>
                    <w:rPr>
                      <w:rFonts w:ascii="宋体" w:hAnsi="宋体" w:cs="宋体"/>
                      <w:kern w:val="0"/>
                      <w:szCs w:val="21"/>
                    </w:rPr>
                  </w:pPr>
                  <w:r w:rsidRPr="00BF352E">
                    <w:rPr>
                      <w:rFonts w:ascii="宋体" w:hAnsi="宋体" w:cs="宋体" w:hint="eastAsia"/>
                      <w:sz w:val="21"/>
                      <w:szCs w:val="21"/>
                    </w:rPr>
                    <w:t>艺体类</w:t>
                  </w:r>
                </w:p>
              </w:tc>
              <w:tc>
                <w:tcPr>
                  <w:tcW w:w="6819"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left"/>
                    <w:rPr>
                      <w:rFonts w:ascii="宋体" w:hAnsi="宋体" w:cs="宋体"/>
                      <w:szCs w:val="21"/>
                    </w:rPr>
                  </w:pPr>
                  <w:r w:rsidRPr="00BF352E">
                    <w:rPr>
                      <w:rFonts w:ascii="宋体" w:hAnsi="宋体" w:cs="宋体" w:hint="eastAsia"/>
                      <w:sz w:val="21"/>
                      <w:szCs w:val="21"/>
                    </w:rPr>
                    <w:t>不少于30门，且必须包含以下课程：《中国戏曲·昆曲》《民歌鉴赏》《书法鉴赏》《世界建筑史》《聆听心声：音乐审美心理分析》《人人爱设计》《中华传统文化之戏曲瑰宝》《艺术美学》《大学体育》。</w:t>
                  </w:r>
                </w:p>
              </w:tc>
            </w:tr>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kern w:val="0"/>
                      <w:szCs w:val="21"/>
                    </w:rPr>
                  </w:pPr>
                  <w:r w:rsidRPr="00BF352E">
                    <w:rPr>
                      <w:rFonts w:ascii="宋体" w:hAnsi="宋体" w:cs="宋体" w:hint="eastAsia"/>
                      <w:kern w:val="0"/>
                      <w:sz w:val="21"/>
                      <w:szCs w:val="21"/>
                    </w:rPr>
                    <w:t>4</w:t>
                  </w:r>
                </w:p>
              </w:tc>
              <w:tc>
                <w:tcPr>
                  <w:tcW w:w="1494"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center"/>
                    <w:rPr>
                      <w:rFonts w:ascii="宋体" w:hAnsi="宋体" w:cs="宋体"/>
                      <w:szCs w:val="21"/>
                    </w:rPr>
                  </w:pPr>
                  <w:r w:rsidRPr="00BF352E">
                    <w:rPr>
                      <w:rFonts w:ascii="宋体" w:hAnsi="宋体" w:cs="宋体" w:hint="eastAsia"/>
                      <w:sz w:val="21"/>
                      <w:szCs w:val="21"/>
                    </w:rPr>
                    <w:t>通用能力类</w:t>
                  </w:r>
                </w:p>
              </w:tc>
              <w:tc>
                <w:tcPr>
                  <w:tcW w:w="6819"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rPr>
                      <w:rFonts w:ascii="宋体" w:hAnsi="宋体" w:cs="宋体"/>
                      <w:szCs w:val="21"/>
                    </w:rPr>
                  </w:pPr>
                  <w:r w:rsidRPr="00BF352E">
                    <w:rPr>
                      <w:rFonts w:ascii="宋体" w:hAnsi="宋体" w:cs="宋体" w:hint="eastAsia"/>
                      <w:sz w:val="21"/>
                      <w:szCs w:val="21"/>
                    </w:rPr>
                    <w:t>不少于20门，且必须包含以下课程：《形象管理》《批判与创意思考》《批创思维导论》《如何高效学习》《职业压力管理》《TRIZ创新方法》《突发事件及自救互救》。</w:t>
                  </w:r>
                </w:p>
              </w:tc>
            </w:tr>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kern w:val="0"/>
                      <w:szCs w:val="21"/>
                    </w:rPr>
                  </w:pPr>
                  <w:r w:rsidRPr="00BF352E">
                    <w:rPr>
                      <w:rFonts w:ascii="宋体" w:hAnsi="宋体" w:cs="宋体" w:hint="eastAsia"/>
                      <w:kern w:val="0"/>
                      <w:sz w:val="21"/>
                      <w:szCs w:val="21"/>
                    </w:rPr>
                    <w:t>5</w:t>
                  </w:r>
                </w:p>
              </w:tc>
              <w:tc>
                <w:tcPr>
                  <w:tcW w:w="1494"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center"/>
                    <w:rPr>
                      <w:rFonts w:ascii="宋体" w:hAnsi="宋体" w:cs="宋体"/>
                      <w:szCs w:val="21"/>
                    </w:rPr>
                  </w:pPr>
                  <w:r w:rsidRPr="00BF352E">
                    <w:rPr>
                      <w:rFonts w:ascii="宋体" w:hAnsi="宋体" w:cs="宋体" w:hint="eastAsia"/>
                      <w:sz w:val="21"/>
                      <w:szCs w:val="21"/>
                    </w:rPr>
                    <w:t>创新创业类</w:t>
                  </w:r>
                </w:p>
              </w:tc>
              <w:tc>
                <w:tcPr>
                  <w:tcW w:w="6819"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rPr>
                      <w:rFonts w:ascii="宋体" w:hAnsi="宋体" w:cs="宋体"/>
                      <w:szCs w:val="21"/>
                    </w:rPr>
                  </w:pPr>
                  <w:r w:rsidRPr="00BF352E">
                    <w:rPr>
                      <w:rFonts w:ascii="宋体" w:hAnsi="宋体" w:cs="宋体" w:hint="eastAsia"/>
                      <w:sz w:val="21"/>
                      <w:szCs w:val="21"/>
                    </w:rPr>
                    <w:t>不少于10门，且必须包含以下课程：《商业计划书制作与演示》《创新中国》《大学生创新基础》《创业人生》《创业法学》。</w:t>
                  </w:r>
                </w:p>
              </w:tc>
            </w:tr>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kern w:val="0"/>
                      <w:szCs w:val="21"/>
                    </w:rPr>
                  </w:pPr>
                  <w:r w:rsidRPr="00BF352E">
                    <w:rPr>
                      <w:rFonts w:ascii="宋体" w:hAnsi="宋体" w:cs="宋体" w:hint="eastAsia"/>
                      <w:kern w:val="0"/>
                      <w:sz w:val="21"/>
                      <w:szCs w:val="21"/>
                    </w:rPr>
                    <w:t>6</w:t>
                  </w:r>
                </w:p>
              </w:tc>
              <w:tc>
                <w:tcPr>
                  <w:tcW w:w="1494"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center"/>
                    <w:rPr>
                      <w:rFonts w:ascii="宋体" w:hAnsi="宋体" w:cs="宋体"/>
                      <w:szCs w:val="21"/>
                    </w:rPr>
                  </w:pPr>
                  <w:r w:rsidRPr="00BF352E">
                    <w:rPr>
                      <w:rFonts w:ascii="宋体" w:hAnsi="宋体" w:cs="宋体" w:hint="eastAsia"/>
                      <w:sz w:val="21"/>
                      <w:szCs w:val="21"/>
                    </w:rPr>
                    <w:t>经典导读类</w:t>
                  </w:r>
                </w:p>
              </w:tc>
              <w:tc>
                <w:tcPr>
                  <w:tcW w:w="6819"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rPr>
                      <w:rFonts w:ascii="宋体" w:hAnsi="宋体" w:cs="宋体"/>
                      <w:szCs w:val="21"/>
                    </w:rPr>
                  </w:pPr>
                  <w:r w:rsidRPr="00BF352E">
                    <w:rPr>
                      <w:rFonts w:ascii="宋体" w:hAnsi="宋体" w:cs="宋体" w:hint="eastAsia"/>
                      <w:sz w:val="21"/>
                      <w:szCs w:val="21"/>
                    </w:rPr>
                    <w:t>不少于10门，且必须包含以下经典阅读导读课程：《植物知道生命的答案》《时间简史》《三国志》《汉书》《未来简史》《自私的基因》《乌合之众：大众心理研究》。</w:t>
                  </w:r>
                </w:p>
              </w:tc>
            </w:tr>
            <w:tr w:rsidR="006E5B01" w:rsidRPr="00BF352E">
              <w:trPr>
                <w:trHeight w:val="21"/>
                <w:jc w:val="center"/>
              </w:trPr>
              <w:tc>
                <w:tcPr>
                  <w:tcW w:w="74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E5B01" w:rsidRPr="00BF352E" w:rsidRDefault="00DD5D10">
                  <w:pPr>
                    <w:widowControl/>
                    <w:snapToGrid w:val="0"/>
                    <w:jc w:val="center"/>
                    <w:rPr>
                      <w:rFonts w:ascii="宋体" w:hAnsi="宋体" w:cs="宋体"/>
                      <w:kern w:val="0"/>
                      <w:szCs w:val="21"/>
                    </w:rPr>
                  </w:pPr>
                  <w:r w:rsidRPr="00BF352E">
                    <w:rPr>
                      <w:rFonts w:ascii="宋体" w:hAnsi="宋体" w:cs="宋体" w:hint="eastAsia"/>
                      <w:kern w:val="0"/>
                      <w:sz w:val="21"/>
                      <w:szCs w:val="21"/>
                    </w:rPr>
                    <w:t>7</w:t>
                  </w:r>
                </w:p>
              </w:tc>
              <w:tc>
                <w:tcPr>
                  <w:tcW w:w="1494"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jc w:val="center"/>
                    <w:rPr>
                      <w:rFonts w:ascii="宋体" w:hAnsi="宋体" w:cs="宋体"/>
                      <w:szCs w:val="21"/>
                    </w:rPr>
                  </w:pPr>
                  <w:r w:rsidRPr="00BF352E">
                    <w:rPr>
                      <w:rFonts w:ascii="宋体" w:hAnsi="宋体" w:cs="宋体" w:hint="eastAsia"/>
                      <w:sz w:val="21"/>
                      <w:szCs w:val="21"/>
                    </w:rPr>
                    <w:t>思政课程类</w:t>
                  </w:r>
                </w:p>
              </w:tc>
              <w:tc>
                <w:tcPr>
                  <w:tcW w:w="6819" w:type="dxa"/>
                  <w:tcBorders>
                    <w:top w:val="single" w:sz="4" w:space="0" w:color="auto"/>
                    <w:left w:val="single" w:sz="4" w:space="0" w:color="auto"/>
                    <w:bottom w:val="single" w:sz="4" w:space="0" w:color="auto"/>
                    <w:right w:val="single" w:sz="4" w:space="0" w:color="auto"/>
                  </w:tcBorders>
                  <w:noWrap/>
                  <w:vAlign w:val="center"/>
                </w:tcPr>
                <w:p w:rsidR="006E5B01" w:rsidRPr="00BF352E" w:rsidRDefault="00DD5D10">
                  <w:pPr>
                    <w:snapToGrid w:val="0"/>
                    <w:rPr>
                      <w:rFonts w:ascii="宋体" w:hAnsi="宋体" w:cs="宋体"/>
                      <w:szCs w:val="21"/>
                    </w:rPr>
                  </w:pPr>
                  <w:r w:rsidRPr="00BF352E">
                    <w:rPr>
                      <w:rFonts w:ascii="宋体" w:hAnsi="宋体" w:cs="宋体" w:hint="eastAsia"/>
                      <w:sz w:val="21"/>
                      <w:szCs w:val="21"/>
                    </w:rPr>
                    <w:t>不少于10门，且必须包含以下课程：《 形势与政策》《新中国史》《社会主义发展史》《改革开放史》。</w:t>
                  </w:r>
                </w:p>
              </w:tc>
            </w:tr>
          </w:tbl>
          <w:p w:rsidR="006E5B01" w:rsidRPr="00BF352E" w:rsidRDefault="006E5B01">
            <w:pPr>
              <w:spacing w:line="276" w:lineRule="auto"/>
              <w:jc w:val="left"/>
              <w:rPr>
                <w:rFonts w:ascii="宋体" w:hAnsi="宋体" w:cs="宋体"/>
                <w:szCs w:val="21"/>
              </w:rPr>
            </w:pP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pStyle w:val="2"/>
              <w:widowControl/>
              <w:spacing w:before="0" w:after="0" w:line="276" w:lineRule="auto"/>
              <w:rPr>
                <w:rFonts w:ascii="宋体" w:eastAsia="宋体" w:hAnsi="宋体" w:cs="宋体"/>
                <w:b w:val="0"/>
                <w:position w:val="6"/>
                <w:sz w:val="21"/>
                <w:szCs w:val="21"/>
              </w:rPr>
            </w:pPr>
            <w:bookmarkStart w:id="40" w:name="_Toc3962"/>
            <w:r w:rsidRPr="00BF352E">
              <w:rPr>
                <w:rFonts w:ascii="宋体" w:eastAsia="宋体" w:hAnsi="宋体" w:cs="宋体" w:hint="eastAsia"/>
                <w:sz w:val="21"/>
                <w:szCs w:val="21"/>
              </w:rPr>
              <w:lastRenderedPageBreak/>
              <w:t>（三）通用网络课程教学平台主要功能模块</w:t>
            </w:r>
            <w:bookmarkEnd w:id="40"/>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autoSpaceDE w:val="0"/>
              <w:autoSpaceDN w:val="0"/>
              <w:ind w:firstLineChars="200" w:firstLine="420"/>
              <w:textAlignment w:val="bottom"/>
              <w:rPr>
                <w:rFonts w:ascii="宋体" w:hAnsi="宋体" w:cs="宋体"/>
                <w:szCs w:val="21"/>
              </w:rPr>
            </w:pPr>
            <w:r w:rsidRPr="00BF352E">
              <w:rPr>
                <w:rFonts w:ascii="宋体" w:hAnsi="宋体" w:cs="宋体" w:hint="eastAsia"/>
                <w:sz w:val="21"/>
                <w:szCs w:val="21"/>
              </w:rPr>
              <w:t>平台包含网络课程及资源管理、网络教学过程管理、学员自主学习三大模块，学生可以在平台上进行听课、做作业、讨论答疑、考试，教师可以对学生的学习行为进行全程记录和管理。</w:t>
            </w:r>
          </w:p>
          <w:p w:rsidR="006E5B01" w:rsidRPr="00BF352E" w:rsidRDefault="00DD5D10">
            <w:pPr>
              <w:pStyle w:val="3"/>
              <w:widowControl/>
              <w:spacing w:before="0" w:after="0" w:line="240" w:lineRule="auto"/>
              <w:rPr>
                <w:rFonts w:ascii="宋体" w:hAnsi="宋体" w:cs="宋体"/>
                <w:sz w:val="21"/>
                <w:szCs w:val="21"/>
              </w:rPr>
            </w:pPr>
            <w:bookmarkStart w:id="41" w:name="_Toc8283"/>
            <w:r w:rsidRPr="00BF352E">
              <w:rPr>
                <w:rFonts w:ascii="宋体" w:hAnsi="宋体" w:cs="宋体" w:hint="eastAsia"/>
                <w:sz w:val="21"/>
                <w:szCs w:val="21"/>
              </w:rPr>
              <w:t>（1）平台基础模块</w:t>
            </w:r>
            <w:bookmarkEnd w:id="41"/>
          </w:p>
          <w:p w:rsidR="006E5B01" w:rsidRPr="00BF352E" w:rsidRDefault="00DD5D10" w:rsidP="00B46B38">
            <w:pPr>
              <w:ind w:firstLineChars="98" w:firstLine="206"/>
              <w:rPr>
                <w:rFonts w:ascii="宋体" w:hAnsi="宋体" w:cs="宋体"/>
                <w:b/>
                <w:szCs w:val="21"/>
              </w:rPr>
            </w:pPr>
            <w:r w:rsidRPr="00BF352E">
              <w:rPr>
                <w:rFonts w:ascii="宋体" w:hAnsi="宋体" w:cs="宋体" w:hint="eastAsia"/>
                <w:bCs/>
                <w:position w:val="6"/>
                <w:sz w:val="21"/>
                <w:szCs w:val="21"/>
              </w:rPr>
              <w:t>网络课程平台以网络课程教学为核心，涵盖课程基础信息发布、教学内容组织与管理、课程管理等功能，并提供辅助教学工具。</w:t>
            </w:r>
          </w:p>
          <w:p w:rsidR="006E5B01" w:rsidRPr="00BF352E" w:rsidRDefault="00DD5D10">
            <w:pPr>
              <w:ind w:firstLineChars="100" w:firstLine="211"/>
              <w:jc w:val="left"/>
              <w:rPr>
                <w:rFonts w:ascii="宋体" w:hAnsi="宋体" w:cs="宋体"/>
                <w:b/>
                <w:position w:val="6"/>
                <w:szCs w:val="21"/>
              </w:rPr>
            </w:pPr>
            <w:r w:rsidRPr="00BF352E">
              <w:rPr>
                <w:rFonts w:ascii="宋体" w:hAnsi="宋体" w:cs="宋体" w:hint="eastAsia"/>
                <w:b/>
                <w:position w:val="6"/>
                <w:sz w:val="21"/>
                <w:szCs w:val="21"/>
              </w:rPr>
              <w:t>1.学习进度管理</w:t>
            </w:r>
          </w:p>
          <w:p w:rsidR="006E5B01" w:rsidRPr="00BF352E" w:rsidRDefault="00DD5D10">
            <w:pPr>
              <w:ind w:firstLineChars="100" w:firstLine="210"/>
              <w:jc w:val="left"/>
              <w:rPr>
                <w:rFonts w:ascii="宋体" w:hAnsi="宋体" w:cs="宋体"/>
                <w:position w:val="6"/>
                <w:szCs w:val="21"/>
              </w:rPr>
            </w:pPr>
            <w:r w:rsidRPr="00BF352E">
              <w:rPr>
                <w:rFonts w:ascii="宋体" w:hAnsi="宋体" w:cs="宋体" w:hint="eastAsia"/>
                <w:position w:val="6"/>
                <w:sz w:val="21"/>
                <w:szCs w:val="21"/>
              </w:rPr>
              <w:t>能够对学生选修的课程进行学习进度的记录、显示课程观看百分比进度，引导学生按照教学要求完成网络课程的学习。学生在线学习课程时需支持进度记忆，支持防止快进、防止跳集观看，支持当前活动窗口探测，防止观看课程时进行其他活动。系统还可取消防快进、防跳集、当前窗口探测功能。支持长时间无活动自动停止播放。</w:t>
            </w:r>
          </w:p>
          <w:p w:rsidR="006E5B01" w:rsidRPr="00BF352E" w:rsidRDefault="00DD5D10">
            <w:pPr>
              <w:ind w:firstLineChars="98" w:firstLine="207"/>
              <w:jc w:val="left"/>
              <w:rPr>
                <w:rFonts w:ascii="宋体" w:hAnsi="宋体" w:cs="宋体"/>
                <w:b/>
                <w:position w:val="6"/>
                <w:szCs w:val="21"/>
              </w:rPr>
            </w:pPr>
            <w:r w:rsidRPr="00BF352E">
              <w:rPr>
                <w:rFonts w:ascii="宋体" w:hAnsi="宋体" w:cs="宋体" w:hint="eastAsia"/>
                <w:b/>
                <w:position w:val="6"/>
                <w:sz w:val="21"/>
                <w:szCs w:val="21"/>
              </w:rPr>
              <w:t>2.支持作业管理</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 xml:space="preserve">   ①支持客观题自动判卷功能；</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 xml:space="preserve">   ②支持随机组题功能；</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 xml:space="preserve">   ③支持在线完成作业、提交作业；</w:t>
            </w:r>
          </w:p>
          <w:p w:rsidR="006E5B01" w:rsidRPr="00BF352E" w:rsidRDefault="00DD5D10">
            <w:pPr>
              <w:jc w:val="left"/>
              <w:rPr>
                <w:rFonts w:ascii="宋体" w:hAnsi="宋体" w:cs="宋体"/>
                <w:b/>
                <w:position w:val="6"/>
                <w:szCs w:val="21"/>
              </w:rPr>
            </w:pPr>
            <w:r w:rsidRPr="00BF352E">
              <w:rPr>
                <w:rFonts w:ascii="宋体" w:hAnsi="宋体" w:cs="宋体" w:hint="eastAsia"/>
                <w:b/>
                <w:position w:val="6"/>
                <w:sz w:val="21"/>
                <w:szCs w:val="21"/>
              </w:rPr>
              <w:t xml:space="preserve">  3. 支持试题库与试卷库；</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可以设置在线试题与试卷，支持成绩单的导出；</w:t>
            </w:r>
          </w:p>
          <w:p w:rsidR="006E5B01" w:rsidRPr="00BF352E" w:rsidRDefault="00DD5D10">
            <w:pPr>
              <w:jc w:val="left"/>
              <w:rPr>
                <w:rFonts w:ascii="宋体" w:hAnsi="宋体" w:cs="宋体"/>
                <w:b/>
                <w:position w:val="6"/>
                <w:szCs w:val="21"/>
              </w:rPr>
            </w:pPr>
            <w:r w:rsidRPr="00BF352E">
              <w:rPr>
                <w:rFonts w:ascii="宋体" w:hAnsi="宋体" w:cs="宋体" w:hint="eastAsia"/>
                <w:b/>
                <w:position w:val="6"/>
                <w:sz w:val="21"/>
                <w:szCs w:val="21"/>
              </w:rPr>
              <w:t xml:space="preserve">  4.支持考试管理 </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① 能够发布考试方式（线上或线下），设置考试时间；</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② 可自定义考试题库；</w:t>
            </w:r>
          </w:p>
          <w:p w:rsidR="006E5B01" w:rsidRPr="00BF352E" w:rsidRDefault="00DD5D10">
            <w:pPr>
              <w:autoSpaceDE w:val="0"/>
              <w:autoSpaceDN w:val="0"/>
              <w:ind w:firstLineChars="150" w:firstLine="315"/>
              <w:textAlignment w:val="bottom"/>
              <w:rPr>
                <w:rFonts w:ascii="宋体" w:hAnsi="宋体" w:cs="宋体"/>
                <w:szCs w:val="21"/>
              </w:rPr>
            </w:pPr>
            <w:r w:rsidRPr="00BF352E">
              <w:rPr>
                <w:rFonts w:ascii="宋体" w:hAnsi="宋体" w:cs="宋体" w:hint="eastAsia"/>
                <w:position w:val="6"/>
                <w:sz w:val="21"/>
                <w:szCs w:val="21"/>
              </w:rPr>
              <w:t>③ 支持随机组卷考试功能；</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④ 线上考生支持考试时间控制，客观题自动判卷功能；</w:t>
            </w:r>
          </w:p>
          <w:p w:rsidR="006E5B01" w:rsidRPr="00BF352E" w:rsidRDefault="00DD5D10">
            <w:pPr>
              <w:autoSpaceDE w:val="0"/>
              <w:autoSpaceDN w:val="0"/>
              <w:textAlignment w:val="bottom"/>
              <w:rPr>
                <w:rFonts w:ascii="宋体" w:hAnsi="宋体" w:cs="宋体"/>
                <w:szCs w:val="21"/>
              </w:rPr>
            </w:pPr>
            <w:r w:rsidRPr="00BF352E">
              <w:rPr>
                <w:rFonts w:ascii="宋体" w:hAnsi="宋体" w:cs="宋体" w:hint="eastAsia"/>
                <w:b/>
                <w:position w:val="6"/>
                <w:sz w:val="21"/>
                <w:szCs w:val="21"/>
              </w:rPr>
              <w:t xml:space="preserve">  5.笔记管理:支持学生在线记录学习笔记；</w:t>
            </w:r>
          </w:p>
          <w:p w:rsidR="006E5B01" w:rsidRPr="00BF352E" w:rsidRDefault="00DD5D10">
            <w:pPr>
              <w:jc w:val="left"/>
              <w:rPr>
                <w:rFonts w:ascii="宋体" w:hAnsi="宋体" w:cs="宋体"/>
                <w:position w:val="6"/>
                <w:szCs w:val="21"/>
              </w:rPr>
            </w:pPr>
            <w:r w:rsidRPr="00BF352E">
              <w:rPr>
                <w:rFonts w:ascii="宋体" w:hAnsi="宋体" w:cs="宋体" w:hint="eastAsia"/>
                <w:b/>
                <w:position w:val="6"/>
                <w:sz w:val="21"/>
                <w:szCs w:val="21"/>
              </w:rPr>
              <w:t xml:space="preserve">  6.消息公告管理：</w:t>
            </w:r>
            <w:r w:rsidRPr="00BF352E">
              <w:rPr>
                <w:rFonts w:ascii="宋体" w:hAnsi="宋体" w:cs="宋体" w:hint="eastAsia"/>
                <w:position w:val="6"/>
                <w:sz w:val="21"/>
                <w:szCs w:val="21"/>
              </w:rPr>
              <w:t>支持发布教学公告，教学任务提醒，可按多种类似发送到每个学生的帐号系统中；</w:t>
            </w:r>
          </w:p>
          <w:p w:rsidR="006E5B01" w:rsidRPr="00BF352E" w:rsidRDefault="00DD5D10">
            <w:pPr>
              <w:jc w:val="left"/>
              <w:rPr>
                <w:rFonts w:ascii="宋体" w:hAnsi="宋体" w:cs="宋体"/>
                <w:position w:val="6"/>
                <w:szCs w:val="21"/>
              </w:rPr>
            </w:pPr>
            <w:r w:rsidRPr="00BF352E">
              <w:rPr>
                <w:rFonts w:ascii="宋体" w:hAnsi="宋体" w:cs="宋体" w:hint="eastAsia"/>
                <w:b/>
                <w:position w:val="6"/>
                <w:sz w:val="21"/>
                <w:szCs w:val="21"/>
              </w:rPr>
              <w:t xml:space="preserve">  7.教师答疑功能：</w:t>
            </w:r>
            <w:r w:rsidRPr="00BF352E">
              <w:rPr>
                <w:rFonts w:ascii="宋体" w:hAnsi="宋体" w:cs="宋体" w:hint="eastAsia"/>
                <w:position w:val="6"/>
                <w:sz w:val="21"/>
                <w:szCs w:val="21"/>
              </w:rPr>
              <w:t>支持向教师提交问题，教师后台答疑；</w:t>
            </w:r>
          </w:p>
          <w:p w:rsidR="006E5B01" w:rsidRPr="00BF352E" w:rsidRDefault="00DD5D10">
            <w:pPr>
              <w:jc w:val="left"/>
              <w:rPr>
                <w:rFonts w:ascii="宋体" w:hAnsi="宋体" w:cs="宋体"/>
                <w:b/>
                <w:position w:val="6"/>
                <w:szCs w:val="21"/>
              </w:rPr>
            </w:pPr>
            <w:r w:rsidRPr="00BF352E">
              <w:rPr>
                <w:rFonts w:ascii="宋体" w:hAnsi="宋体" w:cs="宋体" w:hint="eastAsia"/>
                <w:b/>
                <w:position w:val="6"/>
                <w:sz w:val="21"/>
                <w:szCs w:val="21"/>
              </w:rPr>
              <w:t xml:space="preserve">  8.支持课程与教师信息的编辑与发布功能</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① 可以发布包括课程介绍、教学计划、教师信息、课程通知等；</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② 支持上传文件、添加URL 链接、多媒体在线播放等形式。</w:t>
            </w:r>
          </w:p>
          <w:p w:rsidR="006E5B01" w:rsidRPr="00BF352E" w:rsidRDefault="00DD5D10">
            <w:pPr>
              <w:jc w:val="left"/>
              <w:rPr>
                <w:rFonts w:ascii="宋体" w:hAnsi="宋体" w:cs="宋体"/>
                <w:position w:val="6"/>
                <w:szCs w:val="21"/>
              </w:rPr>
            </w:pPr>
            <w:r w:rsidRPr="00BF352E">
              <w:rPr>
                <w:rFonts w:ascii="宋体" w:hAnsi="宋体" w:cs="宋体" w:hint="eastAsia"/>
                <w:b/>
                <w:position w:val="6"/>
                <w:sz w:val="21"/>
                <w:szCs w:val="21"/>
              </w:rPr>
              <w:t xml:space="preserve">  9.支持多种方式发布教学资源</w:t>
            </w:r>
            <w:r w:rsidRPr="00BF352E">
              <w:rPr>
                <w:rFonts w:ascii="宋体" w:hAnsi="宋体" w:cs="宋体" w:hint="eastAsia"/>
                <w:position w:val="6"/>
                <w:sz w:val="21"/>
                <w:szCs w:val="21"/>
              </w:rPr>
              <w:t>；</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① 提供多媒体在线编辑器</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② 支持在线编辑资源、上传本地文件、添加网址资源等方式</w:t>
            </w:r>
          </w:p>
          <w:p w:rsidR="006E5B01" w:rsidRPr="00BF352E" w:rsidRDefault="00DD5D10">
            <w:pPr>
              <w:ind w:firstLineChars="150" w:firstLine="315"/>
              <w:jc w:val="left"/>
              <w:rPr>
                <w:rFonts w:ascii="宋体" w:hAnsi="宋体" w:cs="宋体"/>
                <w:position w:val="6"/>
                <w:szCs w:val="21"/>
              </w:rPr>
            </w:pPr>
            <w:r w:rsidRPr="00BF352E">
              <w:rPr>
                <w:rFonts w:ascii="宋体" w:hAnsi="宋体" w:cs="宋体" w:hint="eastAsia"/>
                <w:position w:val="6"/>
                <w:sz w:val="21"/>
                <w:szCs w:val="21"/>
              </w:rPr>
              <w:t>③ 可引入开放课程、精品课程、个人资源等整合多种来源的教学资源。</w:t>
            </w:r>
          </w:p>
          <w:p w:rsidR="006E5B01" w:rsidRPr="00BF352E" w:rsidRDefault="00DD5D10">
            <w:pPr>
              <w:jc w:val="left"/>
              <w:rPr>
                <w:rFonts w:ascii="宋体" w:hAnsi="宋体" w:cs="宋体"/>
                <w:b/>
                <w:position w:val="6"/>
                <w:szCs w:val="21"/>
              </w:rPr>
            </w:pPr>
            <w:r w:rsidRPr="00BF352E">
              <w:rPr>
                <w:rFonts w:ascii="宋体" w:hAnsi="宋体" w:cs="宋体" w:hint="eastAsia"/>
                <w:b/>
                <w:position w:val="6"/>
                <w:sz w:val="21"/>
                <w:szCs w:val="21"/>
              </w:rPr>
              <w:t xml:space="preserve">  10.支持学习空间APP架构</w:t>
            </w:r>
          </w:p>
          <w:p w:rsidR="006E5B01" w:rsidRPr="00BF352E" w:rsidRDefault="00DD5D10">
            <w:pPr>
              <w:widowControl/>
              <w:jc w:val="left"/>
              <w:rPr>
                <w:rFonts w:ascii="宋体" w:hAnsi="宋体" w:cs="宋体"/>
                <w:szCs w:val="21"/>
              </w:rPr>
            </w:pPr>
            <w:r w:rsidRPr="00BF352E">
              <w:rPr>
                <w:rFonts w:ascii="宋体" w:hAnsi="宋体" w:cs="宋体" w:hint="eastAsia"/>
                <w:sz w:val="21"/>
                <w:szCs w:val="21"/>
              </w:rPr>
              <w:t>学习空间可以为每个学生打造个性化的主页，记录其学习历程。同时为了创造一种良好的学习氛围，学习空间融入SNS的概念，可以满足学生与学生之间、学生与老师的学习互动交流。学习空间采用APP架构，所有学习服务APP化，用户可以把常用的APP应用安装到自己的学习空间主页中，并可以管理自己安装的应用。学习空间至少包含以下APP：</w:t>
            </w:r>
          </w:p>
          <w:p w:rsidR="006E5B01" w:rsidRPr="00BF352E" w:rsidRDefault="00DD5D10">
            <w:pPr>
              <w:widowControl/>
              <w:jc w:val="left"/>
              <w:rPr>
                <w:rFonts w:ascii="宋体" w:hAnsi="宋体" w:cs="宋体"/>
                <w:szCs w:val="21"/>
              </w:rPr>
            </w:pPr>
            <w:r w:rsidRPr="00BF352E">
              <w:rPr>
                <w:rFonts w:ascii="宋体" w:hAnsi="宋体" w:cs="宋体" w:hint="eastAsia"/>
                <w:sz w:val="21"/>
                <w:szCs w:val="21"/>
              </w:rPr>
              <w:t xml:space="preserve">   ① 云盘：可以将自己的学习资料储存在云端，云盘空间不小50G。</w:t>
            </w:r>
          </w:p>
          <w:p w:rsidR="006E5B01" w:rsidRPr="00BF352E" w:rsidRDefault="00DD5D10">
            <w:pPr>
              <w:widowControl/>
              <w:jc w:val="left"/>
              <w:rPr>
                <w:rFonts w:ascii="宋体" w:hAnsi="宋体" w:cs="宋体"/>
                <w:szCs w:val="21"/>
              </w:rPr>
            </w:pPr>
            <w:r w:rsidRPr="00BF352E">
              <w:rPr>
                <w:rFonts w:ascii="宋体" w:hAnsi="宋体" w:cs="宋体" w:hint="eastAsia"/>
                <w:sz w:val="21"/>
                <w:szCs w:val="21"/>
              </w:rPr>
              <w:t xml:space="preserve">   ② 专题：可根据个人兴趣编辑、订阅和收藏相关专题微阅读。</w:t>
            </w:r>
          </w:p>
          <w:p w:rsidR="006E5B01" w:rsidRPr="00BF352E" w:rsidRDefault="00DD5D10">
            <w:pPr>
              <w:widowControl/>
              <w:jc w:val="left"/>
              <w:rPr>
                <w:rFonts w:ascii="宋体" w:hAnsi="宋体" w:cs="宋体"/>
                <w:szCs w:val="21"/>
              </w:rPr>
            </w:pPr>
            <w:r w:rsidRPr="00BF352E">
              <w:rPr>
                <w:rFonts w:ascii="宋体" w:hAnsi="宋体" w:cs="宋体" w:hint="eastAsia"/>
                <w:sz w:val="21"/>
                <w:szCs w:val="21"/>
              </w:rPr>
              <w:t xml:space="preserve">   ③ 日志：可以编写个人日志，进行学习心得的分享与交流。</w:t>
            </w:r>
          </w:p>
          <w:p w:rsidR="006E5B01" w:rsidRPr="00BF352E" w:rsidRDefault="00DD5D10">
            <w:pPr>
              <w:widowControl/>
              <w:jc w:val="left"/>
              <w:rPr>
                <w:rFonts w:ascii="宋体" w:hAnsi="宋体" w:cs="宋体"/>
                <w:szCs w:val="21"/>
              </w:rPr>
            </w:pPr>
            <w:r w:rsidRPr="00BF352E">
              <w:rPr>
                <w:rFonts w:ascii="宋体" w:hAnsi="宋体" w:cs="宋体" w:hint="eastAsia"/>
                <w:sz w:val="21"/>
                <w:szCs w:val="21"/>
              </w:rPr>
              <w:t xml:space="preserve">   ④ 小组：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rsidR="006E5B01" w:rsidRPr="00BF352E" w:rsidRDefault="00DD5D10">
            <w:pPr>
              <w:widowControl/>
              <w:jc w:val="left"/>
              <w:rPr>
                <w:rFonts w:ascii="宋体" w:hAnsi="宋体" w:cs="宋体"/>
                <w:szCs w:val="21"/>
              </w:rPr>
            </w:pPr>
            <w:r w:rsidRPr="00BF352E">
              <w:rPr>
                <w:rFonts w:ascii="宋体" w:hAnsi="宋体" w:cs="宋体" w:hint="eastAsia"/>
                <w:sz w:val="21"/>
                <w:szCs w:val="21"/>
              </w:rPr>
              <w:t xml:space="preserve">   ⑤ 问卷调查:学校、老师可以向学生发起一个问卷调查，由学生进行提交，并可以进行数据的统</w:t>
            </w:r>
            <w:r w:rsidRPr="00BF352E">
              <w:rPr>
                <w:rFonts w:ascii="宋体" w:hAnsi="宋体" w:cs="宋体" w:hint="eastAsia"/>
                <w:sz w:val="21"/>
                <w:szCs w:val="21"/>
              </w:rPr>
              <w:lastRenderedPageBreak/>
              <w:t>计分析。</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pStyle w:val="3"/>
              <w:widowControl/>
              <w:spacing w:before="0" w:after="0" w:line="240" w:lineRule="auto"/>
              <w:rPr>
                <w:rFonts w:ascii="宋体" w:hAnsi="宋体" w:cs="宋体"/>
                <w:sz w:val="21"/>
                <w:szCs w:val="21"/>
              </w:rPr>
            </w:pPr>
            <w:bookmarkStart w:id="42" w:name="_Toc21631"/>
            <w:r w:rsidRPr="00BF352E">
              <w:rPr>
                <w:rFonts w:ascii="宋体" w:hAnsi="宋体" w:cs="宋体" w:hint="eastAsia"/>
                <w:sz w:val="21"/>
                <w:szCs w:val="21"/>
              </w:rPr>
              <w:lastRenderedPageBreak/>
              <w:t>（2）平台提供管多种角色应用</w:t>
            </w:r>
            <w:bookmarkEnd w:id="42"/>
          </w:p>
          <w:p w:rsidR="006E5B01" w:rsidRPr="00BF352E" w:rsidRDefault="00DD5D10">
            <w:pPr>
              <w:ind w:firstLineChars="98" w:firstLine="207"/>
              <w:jc w:val="left"/>
              <w:rPr>
                <w:rFonts w:ascii="宋体" w:hAnsi="宋体" w:cs="宋体"/>
                <w:b/>
                <w:position w:val="6"/>
                <w:szCs w:val="21"/>
              </w:rPr>
            </w:pPr>
            <w:r w:rsidRPr="00BF352E">
              <w:rPr>
                <w:rFonts w:ascii="宋体" w:hAnsi="宋体" w:cs="宋体" w:hint="eastAsia"/>
                <w:b/>
                <w:position w:val="6"/>
                <w:sz w:val="21"/>
                <w:szCs w:val="21"/>
              </w:rPr>
              <w:t>1.支持系统管理员功能</w:t>
            </w:r>
          </w:p>
          <w:p w:rsidR="006E5B01" w:rsidRPr="00BF352E" w:rsidRDefault="00DD5D10">
            <w:pPr>
              <w:jc w:val="left"/>
              <w:rPr>
                <w:rFonts w:ascii="宋体" w:hAnsi="宋体" w:cs="宋体"/>
                <w:b/>
                <w:position w:val="6"/>
                <w:szCs w:val="21"/>
              </w:rPr>
            </w:pPr>
            <w:r w:rsidRPr="00BF352E">
              <w:rPr>
                <w:rFonts w:ascii="宋体" w:hAnsi="宋体" w:cs="宋体" w:hint="eastAsia"/>
                <w:position w:val="6"/>
                <w:sz w:val="21"/>
                <w:szCs w:val="21"/>
              </w:rPr>
              <w:t xml:space="preserve">   ① 提供在线点播（视频检索、视频点播、视频评论）；</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 xml:space="preserve">   ② 支持视频管理（视频上传、视频审核、视频开放权限设置、视频评论管理、视频属性修改、视频删除、视频分类管理）；</w:t>
            </w:r>
          </w:p>
          <w:p w:rsidR="006E5B01" w:rsidRPr="00BF352E" w:rsidRDefault="00DD5D10">
            <w:pPr>
              <w:autoSpaceDE w:val="0"/>
              <w:autoSpaceDN w:val="0"/>
              <w:textAlignment w:val="bottom"/>
              <w:rPr>
                <w:rFonts w:ascii="宋体" w:hAnsi="宋体" w:cs="宋体"/>
                <w:szCs w:val="21"/>
              </w:rPr>
            </w:pPr>
            <w:r w:rsidRPr="00BF352E">
              <w:rPr>
                <w:rFonts w:ascii="宋体" w:hAnsi="宋体" w:cs="宋体" w:hint="eastAsia"/>
                <w:sz w:val="21"/>
                <w:szCs w:val="21"/>
              </w:rPr>
              <w:t xml:space="preserve">   ③ 支持集成课程管理，包含学校选课信息、开课信息设置、课程考核设置、课程归档设置、学生信息查询功能；</w:t>
            </w:r>
          </w:p>
          <w:p w:rsidR="006E5B01" w:rsidRPr="00BF352E" w:rsidRDefault="00DD5D10">
            <w:pPr>
              <w:autoSpaceDE w:val="0"/>
              <w:autoSpaceDN w:val="0"/>
              <w:textAlignment w:val="bottom"/>
              <w:rPr>
                <w:rFonts w:ascii="宋体" w:hAnsi="宋体" w:cs="宋体"/>
                <w:szCs w:val="21"/>
              </w:rPr>
            </w:pPr>
            <w:r w:rsidRPr="00BF352E">
              <w:rPr>
                <w:rFonts w:ascii="宋体" w:hAnsi="宋体" w:cs="宋体" w:hint="eastAsia"/>
                <w:sz w:val="21"/>
                <w:szCs w:val="21"/>
              </w:rPr>
              <w:t xml:space="preserve">   ④ 支持集成学习进度统计，包含按课程统计、按作业统计、按答疑统计、按讨论统计，汇总统计等；</w:t>
            </w:r>
          </w:p>
          <w:p w:rsidR="006E5B01" w:rsidRPr="00BF352E" w:rsidRDefault="00DD5D10">
            <w:pPr>
              <w:autoSpaceDE w:val="0"/>
              <w:autoSpaceDN w:val="0"/>
              <w:textAlignment w:val="bottom"/>
              <w:rPr>
                <w:rFonts w:ascii="宋体" w:hAnsi="宋体" w:cs="宋体"/>
                <w:szCs w:val="21"/>
              </w:rPr>
            </w:pPr>
            <w:r w:rsidRPr="00BF352E">
              <w:rPr>
                <w:rFonts w:ascii="宋体" w:hAnsi="宋体" w:cs="宋体" w:hint="eastAsia"/>
                <w:sz w:val="21"/>
                <w:szCs w:val="21"/>
              </w:rPr>
              <w:t xml:space="preserve">   ⑤ 支持集成访问量统计，包含课程统计、在线人数统计、历史通过率统计、历史工作量统计等；</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ind w:firstLineChars="98" w:firstLine="207"/>
              <w:jc w:val="left"/>
              <w:rPr>
                <w:rFonts w:ascii="宋体" w:hAnsi="宋体" w:cs="宋体"/>
                <w:b/>
                <w:position w:val="6"/>
                <w:szCs w:val="21"/>
              </w:rPr>
            </w:pPr>
            <w:r w:rsidRPr="00BF352E">
              <w:rPr>
                <w:rFonts w:ascii="宋体" w:hAnsi="宋体" w:cs="宋体" w:hint="eastAsia"/>
                <w:b/>
                <w:position w:val="6"/>
                <w:sz w:val="21"/>
                <w:szCs w:val="21"/>
              </w:rPr>
              <w:t xml:space="preserve">2.支持教师角色功能 </w:t>
            </w:r>
          </w:p>
          <w:p w:rsidR="006E5B01" w:rsidRPr="00BF352E" w:rsidRDefault="00DD5D10">
            <w:pPr>
              <w:ind w:firstLine="98"/>
              <w:jc w:val="left"/>
              <w:rPr>
                <w:rFonts w:ascii="宋体" w:hAnsi="宋体" w:cs="宋体"/>
                <w:position w:val="6"/>
                <w:szCs w:val="21"/>
              </w:rPr>
            </w:pPr>
            <w:r w:rsidRPr="00BF352E">
              <w:rPr>
                <w:rFonts w:ascii="宋体" w:hAnsi="宋体" w:cs="宋体" w:hint="eastAsia"/>
                <w:position w:val="6"/>
                <w:sz w:val="21"/>
                <w:szCs w:val="21"/>
              </w:rPr>
              <w:t xml:space="preserve">   ① 支持在线点播（视频检索、视频点播、视频评论）、视频上传；</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② 支持课程资源管理，允许对课程相关资源进行发布，支持文本、pdf、ppt、视频等各类媒体文件；</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③ 支持通知管理，教师对课程相关通知进行发布及管理；</w:t>
            </w:r>
          </w:p>
          <w:p w:rsidR="006E5B01" w:rsidRPr="00BF352E" w:rsidRDefault="00DD5D10">
            <w:pPr>
              <w:ind w:firstLine="98"/>
              <w:jc w:val="left"/>
              <w:rPr>
                <w:rFonts w:ascii="宋体" w:hAnsi="宋体" w:cs="宋体"/>
                <w:position w:val="6"/>
                <w:szCs w:val="21"/>
              </w:rPr>
            </w:pPr>
            <w:r w:rsidRPr="00BF352E">
              <w:rPr>
                <w:rFonts w:ascii="宋体" w:hAnsi="宋体" w:cs="宋体" w:hint="eastAsia"/>
                <w:sz w:val="21"/>
                <w:szCs w:val="21"/>
              </w:rPr>
              <w:t xml:space="preserve">  ④ 支持题库管理，教师对课程题库维护操作</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⑤ 支持课程作业管理，对作业进行批阅、查看、统计等；</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⑥ 支持课程考试管理，集成考试设置、考试批阅；</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⑦ 集成课程答疑管理，教师通过课程答疑回复学生的提问；</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⑧ 支持课程讨论管理，对学生的课程讨论进行管理及参与讨论；</w:t>
            </w:r>
          </w:p>
          <w:p w:rsidR="006E5B01" w:rsidRPr="00BF352E" w:rsidRDefault="00DD5D10" w:rsidP="00B46B38">
            <w:pPr>
              <w:ind w:firstLineChars="98" w:firstLine="206"/>
              <w:jc w:val="left"/>
              <w:rPr>
                <w:rFonts w:ascii="宋体" w:hAnsi="宋体" w:cs="宋体"/>
                <w:szCs w:val="21"/>
              </w:rPr>
            </w:pPr>
            <w:r w:rsidRPr="00BF352E">
              <w:rPr>
                <w:rFonts w:ascii="宋体" w:hAnsi="宋体" w:cs="宋体" w:hint="eastAsia"/>
                <w:sz w:val="21"/>
                <w:szCs w:val="21"/>
              </w:rPr>
              <w:t xml:space="preserve"> ⑨ 提供统计分析管理，包含作业统计、考试统计、讨论统计、答疑统计、学习进度统计,以及学生反复观看学习课程视频的比率。</w:t>
            </w:r>
          </w:p>
          <w:p w:rsidR="006E5B01" w:rsidRPr="00BF352E" w:rsidRDefault="00DD5D10">
            <w:pPr>
              <w:ind w:firstLine="98"/>
              <w:jc w:val="left"/>
              <w:rPr>
                <w:rFonts w:ascii="宋体" w:hAnsi="宋体" w:cs="宋体"/>
                <w:szCs w:val="21"/>
              </w:rPr>
            </w:pPr>
            <w:r w:rsidRPr="00BF352E">
              <w:rPr>
                <w:rFonts w:ascii="宋体" w:hAnsi="宋体" w:cs="宋体" w:hint="eastAsia"/>
                <w:sz w:val="21"/>
                <w:szCs w:val="21"/>
              </w:rPr>
              <w:t>⑩ 支持教师对课程资源进行二次建设，或自主建设本校网络课程。投标人须提供相关备课资源库。教师在平台进行课程建设、备课、授课过程中随时可以搜索、引用、无缝插入备课资源库中的资源，全面辅助教师教学和学生学习。需包含以下资源：</w:t>
            </w:r>
          </w:p>
          <w:p w:rsidR="006E5B01" w:rsidRPr="00BF352E" w:rsidRDefault="00DD5D10" w:rsidP="00B46B38">
            <w:pPr>
              <w:ind w:firstLineChars="98" w:firstLine="206"/>
              <w:jc w:val="left"/>
              <w:rPr>
                <w:rFonts w:ascii="宋体" w:hAnsi="宋体" w:cs="宋体"/>
                <w:szCs w:val="21"/>
              </w:rPr>
            </w:pPr>
            <w:r w:rsidRPr="00BF352E">
              <w:rPr>
                <w:rFonts w:ascii="宋体" w:hAnsi="宋体" w:cs="宋体" w:hint="eastAsia"/>
                <w:sz w:val="21"/>
                <w:szCs w:val="21"/>
              </w:rPr>
              <w:t>1）提供百万级电子书。可以进行在线阅读，可以进行文字摘录。</w:t>
            </w:r>
          </w:p>
          <w:p w:rsidR="006E5B01" w:rsidRPr="00BF352E" w:rsidRDefault="00DD5D10" w:rsidP="00B46B38">
            <w:pPr>
              <w:ind w:firstLineChars="98" w:firstLine="206"/>
              <w:jc w:val="left"/>
              <w:rPr>
                <w:rFonts w:ascii="宋体" w:hAnsi="宋体" w:cs="宋体"/>
                <w:szCs w:val="21"/>
              </w:rPr>
            </w:pPr>
            <w:r w:rsidRPr="00BF352E">
              <w:rPr>
                <w:rFonts w:ascii="宋体" w:hAnsi="宋体" w:cs="宋体" w:hint="eastAsia"/>
                <w:sz w:val="21"/>
                <w:szCs w:val="21"/>
              </w:rPr>
              <w:t>2） 提供10万集学术视频。需要名校、名师的视频，包含清华大学、北京大学、中国人民大学、北京师范大学、复旦大学、同济大学、上海交通大学、天津大学、南开大学等名校的课程视频及讲座，可以在线进行播放。学术视频需涉及艺术、文学、历史、哲学、政治法律、经济管理、工程技术等相关学科，资源可与平台无缝对接，老师可以非常方便的在课程中引用这些资源。</w:t>
            </w:r>
          </w:p>
          <w:p w:rsidR="006E5B01" w:rsidRPr="00BF352E" w:rsidRDefault="00DD5D10" w:rsidP="00B46B38">
            <w:pPr>
              <w:ind w:firstLineChars="98" w:firstLine="206"/>
              <w:jc w:val="left"/>
              <w:rPr>
                <w:rFonts w:ascii="宋体" w:hAnsi="宋体" w:cs="宋体"/>
                <w:szCs w:val="21"/>
              </w:rPr>
            </w:pPr>
            <w:r w:rsidRPr="00BF352E">
              <w:rPr>
                <w:rFonts w:ascii="宋体" w:hAnsi="宋体" w:cs="宋体" w:hint="eastAsia"/>
                <w:sz w:val="21"/>
                <w:szCs w:val="21"/>
              </w:rPr>
              <w:t>3）电子书和学术视频要求必须取得著作权人的授权，没有版权问题。</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ind w:firstLineChars="98" w:firstLine="207"/>
              <w:jc w:val="left"/>
              <w:rPr>
                <w:rFonts w:ascii="宋体" w:hAnsi="宋体" w:cs="宋体"/>
                <w:b/>
                <w:position w:val="6"/>
                <w:szCs w:val="21"/>
              </w:rPr>
            </w:pPr>
            <w:r w:rsidRPr="00BF352E">
              <w:rPr>
                <w:rFonts w:ascii="宋体" w:hAnsi="宋体" w:cs="宋体" w:hint="eastAsia"/>
                <w:b/>
                <w:position w:val="6"/>
                <w:sz w:val="21"/>
                <w:szCs w:val="21"/>
              </w:rPr>
              <w:t>3.支持学生角色功能；</w:t>
            </w:r>
          </w:p>
          <w:p w:rsidR="006E5B01" w:rsidRPr="00BF352E" w:rsidRDefault="00DD5D10">
            <w:pPr>
              <w:ind w:firstLine="98"/>
              <w:jc w:val="left"/>
              <w:rPr>
                <w:rFonts w:ascii="宋体" w:hAnsi="宋体" w:cs="宋体"/>
                <w:position w:val="6"/>
                <w:szCs w:val="21"/>
              </w:rPr>
            </w:pPr>
            <w:r w:rsidRPr="00BF352E">
              <w:rPr>
                <w:rFonts w:ascii="宋体" w:hAnsi="宋体" w:cs="宋体" w:hint="eastAsia"/>
                <w:position w:val="6"/>
                <w:sz w:val="21"/>
                <w:szCs w:val="21"/>
              </w:rPr>
              <w:t xml:space="preserve">  ① 在线点播（视频点播、视频评论）；</w:t>
            </w:r>
          </w:p>
          <w:p w:rsidR="006E5B01" w:rsidRPr="00BF352E" w:rsidRDefault="00DD5D10">
            <w:pPr>
              <w:ind w:firstLine="98"/>
              <w:jc w:val="left"/>
              <w:rPr>
                <w:rFonts w:ascii="宋体" w:hAnsi="宋体" w:cs="宋体"/>
                <w:position w:val="6"/>
                <w:szCs w:val="21"/>
              </w:rPr>
            </w:pPr>
            <w:r w:rsidRPr="00BF352E">
              <w:rPr>
                <w:rFonts w:ascii="宋体" w:hAnsi="宋体" w:cs="宋体" w:hint="eastAsia"/>
                <w:position w:val="6"/>
                <w:sz w:val="21"/>
                <w:szCs w:val="21"/>
              </w:rPr>
              <w:t xml:space="preserve">  ② 支持提问、作业、考试；</w:t>
            </w:r>
          </w:p>
          <w:p w:rsidR="006E5B01" w:rsidRPr="00BF352E" w:rsidRDefault="00DD5D10">
            <w:pPr>
              <w:ind w:firstLine="98"/>
              <w:jc w:val="left"/>
              <w:rPr>
                <w:rFonts w:ascii="宋体" w:hAnsi="宋体" w:cs="宋体"/>
                <w:position w:val="6"/>
                <w:szCs w:val="21"/>
              </w:rPr>
            </w:pPr>
            <w:r w:rsidRPr="00BF352E">
              <w:rPr>
                <w:rFonts w:ascii="宋体" w:hAnsi="宋体" w:cs="宋体" w:hint="eastAsia"/>
                <w:position w:val="6"/>
                <w:sz w:val="21"/>
                <w:szCs w:val="21"/>
              </w:rPr>
              <w:t xml:space="preserve">  ③ 实时监控学生观看视频课的进度，记录进度统计情况；</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④ 支持我的任务管理，包含正在学习的课程，我的最新任务，我的最新公告，我的数据统计；</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⑤ 支持作业管理，包含正在学习课程的作业、已经完成课程的作业管理；</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⑥ 支持考试管理，包含政治学习课程的考试、已经完成课程的考试管理；</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⑦ 支持资源管理，支持记录所有学习过课程的资料列表；</w:t>
            </w:r>
          </w:p>
          <w:p w:rsidR="006E5B01" w:rsidRPr="00BF352E" w:rsidRDefault="00DD5D10">
            <w:pPr>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⑧ 支持互动管理，学生在学习课程中的讨论、提问和解答记录；</w:t>
            </w:r>
          </w:p>
          <w:p w:rsidR="006E5B01" w:rsidRPr="00BF352E" w:rsidRDefault="00DD5D10">
            <w:pPr>
              <w:keepLines/>
              <w:autoSpaceDE w:val="0"/>
              <w:autoSpaceDN w:val="0"/>
              <w:ind w:firstLine="98"/>
              <w:textAlignment w:val="bottom"/>
              <w:rPr>
                <w:rFonts w:ascii="宋体" w:hAnsi="宋体" w:cs="宋体"/>
                <w:szCs w:val="21"/>
              </w:rPr>
            </w:pPr>
            <w:r w:rsidRPr="00BF352E">
              <w:rPr>
                <w:rFonts w:ascii="宋体" w:hAnsi="宋体" w:cs="宋体" w:hint="eastAsia"/>
                <w:sz w:val="21"/>
                <w:szCs w:val="21"/>
              </w:rPr>
              <w:t xml:space="preserve">  ⑨ 支持学习进度，查询和记录学生在学习课程中的学习进度。</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pStyle w:val="3"/>
              <w:widowControl/>
              <w:spacing w:before="0" w:after="0" w:line="240" w:lineRule="auto"/>
              <w:rPr>
                <w:rFonts w:ascii="宋体" w:hAnsi="宋体" w:cs="宋体"/>
                <w:sz w:val="21"/>
                <w:szCs w:val="21"/>
              </w:rPr>
            </w:pPr>
            <w:bookmarkStart w:id="43" w:name="_Toc25195"/>
            <w:r w:rsidRPr="00BF352E">
              <w:rPr>
                <w:rFonts w:ascii="宋体" w:hAnsi="宋体" w:cs="宋体" w:hint="eastAsia"/>
                <w:sz w:val="21"/>
                <w:szCs w:val="21"/>
              </w:rPr>
              <w:lastRenderedPageBreak/>
              <w:t>（3）多媒体教学资源库管理平台</w:t>
            </w:r>
            <w:bookmarkEnd w:id="43"/>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1.多媒体教学资源库管理平台提供资源浏览、资源查询、资源下载、资源上传、资源评价和个人资源库等功能。</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2.支持上传管理国内外开放课程资源：包括国家级、省市级精品课程资源、国外开放网络课程资源的上传管理；</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3.支持本校购买或自建课程的资源管理：包括上传、包装及共享教学管理；</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4.支持资源管理员对资源库的批量录入、删除、修改和审核；支持资源评价管理、资源审核、资源维护等。</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pStyle w:val="3"/>
              <w:widowControl/>
              <w:spacing w:before="0" w:after="0" w:line="240" w:lineRule="auto"/>
              <w:rPr>
                <w:rFonts w:ascii="宋体" w:hAnsi="宋体" w:cs="宋体"/>
                <w:sz w:val="21"/>
                <w:szCs w:val="21"/>
              </w:rPr>
            </w:pPr>
            <w:bookmarkStart w:id="44" w:name="_Toc23949"/>
            <w:r w:rsidRPr="00BF352E">
              <w:rPr>
                <w:rFonts w:ascii="宋体" w:hAnsi="宋体" w:cs="宋体" w:hint="eastAsia"/>
                <w:sz w:val="21"/>
                <w:szCs w:val="21"/>
              </w:rPr>
              <w:t>（4）移动客户端</w:t>
            </w:r>
            <w:bookmarkEnd w:id="44"/>
          </w:p>
          <w:p w:rsidR="006E5B01" w:rsidRPr="00BF352E" w:rsidRDefault="00DD5D10">
            <w:pPr>
              <w:jc w:val="left"/>
              <w:rPr>
                <w:rFonts w:ascii="宋体" w:hAnsi="宋体" w:cs="宋体"/>
                <w:position w:val="6"/>
                <w:sz w:val="21"/>
                <w:szCs w:val="21"/>
              </w:rPr>
            </w:pPr>
            <w:r w:rsidRPr="00BF352E">
              <w:rPr>
                <w:rFonts w:ascii="宋体" w:hAnsi="宋体" w:cs="宋体" w:hint="eastAsia"/>
                <w:position w:val="6"/>
                <w:sz w:val="21"/>
                <w:szCs w:val="21"/>
              </w:rPr>
              <w:t>1. 支持iOS和安卓两套系统，支持手机和平板电脑等设备，实现在线移动学习、讨论、答疑、交互等功能。</w:t>
            </w:r>
          </w:p>
          <w:p w:rsidR="006E5B01" w:rsidRPr="00BF352E" w:rsidRDefault="00DD5D10">
            <w:pPr>
              <w:jc w:val="left"/>
              <w:rPr>
                <w:rFonts w:ascii="宋体" w:hAnsi="宋体" w:cs="宋体"/>
                <w:position w:val="6"/>
                <w:sz w:val="21"/>
                <w:szCs w:val="21"/>
              </w:rPr>
            </w:pPr>
            <w:r w:rsidRPr="00BF352E">
              <w:rPr>
                <w:rFonts w:ascii="宋体" w:hAnsi="宋体" w:cs="宋体" w:hint="eastAsia"/>
                <w:position w:val="6"/>
                <w:sz w:val="21"/>
                <w:szCs w:val="21"/>
              </w:rPr>
              <w:t>2. 移动端与PC端学习进度、学习数据保持同步，教师可以对课程和学生进行统一管理。</w:t>
            </w:r>
          </w:p>
          <w:p w:rsidR="006E5B01" w:rsidRPr="00BF352E" w:rsidRDefault="00DD5D10">
            <w:pPr>
              <w:jc w:val="left"/>
              <w:rPr>
                <w:rFonts w:ascii="宋体" w:hAnsi="宋体" w:cs="宋体"/>
                <w:position w:val="6"/>
                <w:sz w:val="21"/>
                <w:szCs w:val="21"/>
              </w:rPr>
            </w:pPr>
            <w:r w:rsidRPr="00BF352E">
              <w:rPr>
                <w:rFonts w:ascii="宋体" w:hAnsi="宋体" w:cs="宋体" w:hint="eastAsia"/>
                <w:position w:val="6"/>
                <w:sz w:val="21"/>
                <w:szCs w:val="21"/>
              </w:rPr>
              <w:t>3. 支持在线学习及过程监控，视频防拖拽、防窗口切换、防跳集等。</w:t>
            </w:r>
          </w:p>
          <w:p w:rsidR="006E5B01" w:rsidRPr="00BF352E" w:rsidRDefault="00DD5D10">
            <w:pPr>
              <w:jc w:val="left"/>
              <w:rPr>
                <w:rFonts w:ascii="宋体" w:hAnsi="宋体" w:cs="宋体"/>
                <w:position w:val="6"/>
                <w:sz w:val="21"/>
                <w:szCs w:val="21"/>
              </w:rPr>
            </w:pPr>
            <w:r w:rsidRPr="00BF352E">
              <w:rPr>
                <w:rFonts w:ascii="宋体" w:hAnsi="宋体" w:cs="宋体" w:hint="eastAsia"/>
                <w:position w:val="6"/>
                <w:sz w:val="21"/>
                <w:szCs w:val="21"/>
              </w:rPr>
              <w:t>4. 支持在线课程的学习、做作业、考试，讨论、答疑等支持闯关模式学习。</w:t>
            </w:r>
          </w:p>
          <w:p w:rsidR="006E5B01" w:rsidRPr="00BF352E" w:rsidRDefault="00DD5D10">
            <w:pPr>
              <w:jc w:val="left"/>
              <w:rPr>
                <w:rFonts w:ascii="宋体" w:hAnsi="宋体" w:cs="宋体"/>
                <w:position w:val="6"/>
                <w:sz w:val="21"/>
                <w:szCs w:val="21"/>
              </w:rPr>
            </w:pPr>
            <w:r w:rsidRPr="00BF352E">
              <w:rPr>
                <w:rFonts w:ascii="宋体" w:hAnsi="宋体" w:cs="宋体" w:hint="eastAsia"/>
                <w:position w:val="6"/>
                <w:sz w:val="21"/>
                <w:szCs w:val="21"/>
              </w:rPr>
              <w:t>5.提供包含百万级电子图书、海量期刊、专题等网络阅读，教师、学生可以将所有感兴趣的内容订阅到自己的空间，并进行分类管理；可以对所有精彩的内容进行分享，实现资源全面共享。</w:t>
            </w:r>
          </w:p>
          <w:p w:rsidR="006E5B01" w:rsidRPr="00BF352E" w:rsidRDefault="00DD5D10">
            <w:pPr>
              <w:jc w:val="left"/>
              <w:rPr>
                <w:rFonts w:ascii="宋体" w:hAnsi="宋体" w:cs="宋体"/>
                <w:position w:val="6"/>
                <w:sz w:val="21"/>
                <w:szCs w:val="21"/>
              </w:rPr>
            </w:pPr>
            <w:r w:rsidRPr="00BF352E">
              <w:rPr>
                <w:rFonts w:ascii="宋体" w:hAnsi="宋体" w:cs="宋体" w:hint="eastAsia"/>
                <w:position w:val="6"/>
                <w:sz w:val="21"/>
                <w:szCs w:val="21"/>
              </w:rPr>
              <w:t>教务通知、教师课程通知、小组通知、个人互相通知的即时消息任意组合设置，实时发送，实时接收，并可查看通知阅读状态，已读和未读名单。教师、学生都可以进行实时的学习通知、组建小组群聊（也可设置屏蔽提醒）、好友验证等即时通信。</w:t>
            </w:r>
          </w:p>
          <w:p w:rsidR="006E5B01" w:rsidRPr="00BF352E" w:rsidRDefault="00DD5D10">
            <w:pPr>
              <w:jc w:val="left"/>
              <w:rPr>
                <w:rFonts w:ascii="宋体" w:hAnsi="宋体" w:cs="宋体"/>
                <w:position w:val="6"/>
                <w:sz w:val="21"/>
                <w:szCs w:val="21"/>
              </w:rPr>
            </w:pPr>
            <w:r w:rsidRPr="00BF352E">
              <w:rPr>
                <w:rFonts w:ascii="宋体" w:hAnsi="宋体" w:cs="宋体" w:hint="eastAsia"/>
                <w:position w:val="6"/>
                <w:sz w:val="21"/>
                <w:szCs w:val="21"/>
              </w:rPr>
              <w:t>支持混合式教学，支持课堂互动，支持发布签到、抢答、选答、问卷、统计等课堂教学工具。</w:t>
            </w:r>
          </w:p>
          <w:p w:rsidR="006E5B01" w:rsidRPr="00BF352E" w:rsidRDefault="00DD5D10">
            <w:pPr>
              <w:pStyle w:val="3"/>
              <w:widowControl/>
              <w:spacing w:before="0" w:after="0" w:line="240" w:lineRule="auto"/>
              <w:rPr>
                <w:rFonts w:ascii="宋体" w:hAnsi="宋体" w:cs="宋体"/>
                <w:sz w:val="21"/>
                <w:szCs w:val="21"/>
              </w:rPr>
            </w:pPr>
            <w:r w:rsidRPr="00BF352E">
              <w:rPr>
                <w:rFonts w:ascii="宋体" w:hAnsi="宋体" w:cs="宋体" w:hint="eastAsia"/>
                <w:sz w:val="21"/>
                <w:szCs w:val="21"/>
              </w:rPr>
              <w:t>（5）课程思政模块库建设</w:t>
            </w:r>
          </w:p>
          <w:p w:rsidR="006E5B01" w:rsidRPr="00BF352E" w:rsidRDefault="00DD5D10">
            <w:pPr>
              <w:pStyle w:val="a4"/>
              <w:widowControl/>
              <w:ind w:firstLine="210"/>
              <w:jc w:val="left"/>
              <w:rPr>
                <w:rFonts w:cs="宋体"/>
                <w:szCs w:val="21"/>
              </w:rPr>
            </w:pPr>
            <w:r w:rsidRPr="00BF352E">
              <w:rPr>
                <w:rFonts w:ascii="宋体" w:hAnsi="宋体" w:cs="宋体" w:hint="eastAsia"/>
                <w:position w:val="6"/>
                <w:sz w:val="21"/>
                <w:szCs w:val="21"/>
              </w:rPr>
              <w:t>支持学校自行修改、校内教师共建共享、校企共建课程思政模块库的原则。提供的课程思政模块库，可以按照高职专业大类分为19个大类，也可以按照育人元素分为9大类，分别为：核心价值观、模范人物、创新成果、先进文化、历史征程、科学精神、工匠精神、劳模精神、职业精神。超星课程思政模块库包含大量的优质思政案例视频、文档、活动、PPT等素材。课程思政育人元素以高标准完成制作，坚持以教学为中心的原则，由专家设定文本，专业的编辑团队收集素材或实地拍摄，制作完成。模块库库保持一定的更新频率，确保案例与时俱进，常用常新。</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pStyle w:val="2"/>
              <w:widowControl/>
              <w:spacing w:before="0" w:after="0" w:line="276" w:lineRule="auto"/>
              <w:rPr>
                <w:rFonts w:ascii="宋体" w:eastAsia="宋体" w:hAnsi="宋体" w:cs="宋体"/>
                <w:position w:val="6"/>
                <w:sz w:val="21"/>
                <w:szCs w:val="21"/>
              </w:rPr>
            </w:pPr>
            <w:bookmarkStart w:id="45" w:name="_Toc20899"/>
            <w:r w:rsidRPr="00BF352E">
              <w:rPr>
                <w:rFonts w:ascii="宋体" w:eastAsia="宋体" w:hAnsi="宋体" w:cs="宋体" w:hint="eastAsia"/>
                <w:sz w:val="21"/>
                <w:szCs w:val="21"/>
              </w:rPr>
              <w:t>（四）相关课程技术服务</w:t>
            </w:r>
            <w:bookmarkEnd w:id="45"/>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1.投标人须提供教学和教务全程服务，包括开课/结课的所有对接服务，学生信息、学习成绩及学分的导入/导出等。</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2.投标人须提供学生学习进度监控、课程访问统计分析、学习诚信监控，可根据招标采购单位需求随时提供教学运行数据和不诚信学习名单。</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3.投标人须在学校所属省份建设有本地化服务团队，团队规模不少于30人。</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4.投标人须提供上门用户培训服务，且时间、地点、规模由招标采购单位制定，每学年培训不少于2次；供应商应免费提供操作手册、培训课程和视频等参考资料。</w:t>
            </w:r>
          </w:p>
          <w:p w:rsidR="006E5B01" w:rsidRPr="00BF352E" w:rsidRDefault="00DD5D10">
            <w:pPr>
              <w:jc w:val="left"/>
              <w:rPr>
                <w:rFonts w:ascii="宋体" w:hAnsi="宋体" w:cs="宋体"/>
                <w:position w:val="6"/>
                <w:szCs w:val="21"/>
              </w:rPr>
            </w:pPr>
            <w:r w:rsidRPr="00BF352E">
              <w:rPr>
                <w:rFonts w:ascii="宋体" w:hAnsi="宋体" w:cs="宋体" w:hint="eastAsia"/>
                <w:position w:val="6"/>
                <w:sz w:val="21"/>
                <w:szCs w:val="21"/>
              </w:rPr>
              <w:t>5.提供在线客服、电话客服、邮箱客服解决学生、管理员、辅导老师使用问题；学生学习的导学、督学（短信、电话、邮件）服务。</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spacing w:line="276" w:lineRule="auto"/>
              <w:jc w:val="left"/>
              <w:rPr>
                <w:rFonts w:ascii="宋体" w:hAnsi="宋体" w:cs="宋体"/>
                <w:position w:val="6"/>
                <w:szCs w:val="21"/>
              </w:rPr>
            </w:pPr>
            <w:r w:rsidRPr="00BF352E">
              <w:rPr>
                <w:rFonts w:ascii="宋体" w:hAnsi="宋体" w:cs="宋体" w:hint="eastAsia"/>
                <w:b/>
                <w:bCs/>
                <w:sz w:val="21"/>
                <w:szCs w:val="21"/>
              </w:rPr>
              <w:t>（五）扩展需求</w:t>
            </w:r>
          </w:p>
        </w:tc>
      </w:tr>
      <w:tr w:rsidR="006E5B01" w:rsidRPr="00BF352E">
        <w:trPr>
          <w:trHeight w:val="23"/>
          <w:jc w:val="center"/>
        </w:trPr>
        <w:tc>
          <w:tcPr>
            <w:tcW w:w="929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E5B01" w:rsidRPr="00BF352E" w:rsidRDefault="00DD5D10">
            <w:pPr>
              <w:jc w:val="left"/>
              <w:rPr>
                <w:rFonts w:ascii="宋体" w:hAnsi="宋体" w:cs="宋体"/>
                <w:szCs w:val="21"/>
              </w:rPr>
            </w:pPr>
            <w:r w:rsidRPr="00BF352E">
              <w:rPr>
                <w:rFonts w:ascii="宋体" w:hAnsi="宋体" w:cs="宋体" w:hint="eastAsia"/>
                <w:sz w:val="21"/>
                <w:szCs w:val="21"/>
              </w:rPr>
              <w:t>（1）通识素养测评服务</w:t>
            </w:r>
          </w:p>
          <w:p w:rsidR="006E5B01" w:rsidRPr="00BF352E" w:rsidRDefault="00DD5D10">
            <w:pPr>
              <w:jc w:val="left"/>
              <w:rPr>
                <w:rFonts w:ascii="宋体" w:hAnsi="宋体" w:cs="宋体"/>
                <w:szCs w:val="21"/>
              </w:rPr>
            </w:pPr>
            <w:r w:rsidRPr="00BF352E">
              <w:rPr>
                <w:rFonts w:ascii="宋体" w:hAnsi="宋体" w:cs="宋体" w:hint="eastAsia"/>
                <w:sz w:val="21"/>
                <w:szCs w:val="21"/>
              </w:rPr>
              <w:t>通识素养测评服务旨在帮助学生了解分析其自身各个维度上素养的优势与不足，在大学学习的有限时间内，能够有针对性地查漏补缺，提升个人整体的素养水平。测评内容主要包括国学、科技、社会管理、人类思想、文学艺术、历史文明等六个方面的内容。提供详细个人测评结果及校级别测评报告，帮助学校全方位了解本校学生通识素养情况。</w:t>
            </w:r>
          </w:p>
          <w:p w:rsidR="006E5B01" w:rsidRPr="00BF352E" w:rsidRDefault="00DD5D10">
            <w:pPr>
              <w:spacing w:line="276" w:lineRule="auto"/>
              <w:jc w:val="left"/>
              <w:rPr>
                <w:rFonts w:ascii="宋体" w:hAnsi="宋体" w:cs="宋体"/>
                <w:b/>
                <w:bCs/>
                <w:szCs w:val="21"/>
              </w:rPr>
            </w:pPr>
            <w:r w:rsidRPr="00BF352E">
              <w:rPr>
                <w:rFonts w:ascii="宋体" w:hAnsi="宋体" w:cs="宋体" w:hint="eastAsia"/>
                <w:b/>
                <w:bCs/>
                <w:sz w:val="21"/>
                <w:szCs w:val="21"/>
              </w:rPr>
              <w:t>1.测评主要功能要求</w:t>
            </w:r>
          </w:p>
          <w:p w:rsidR="006E5B01" w:rsidRPr="00BF352E" w:rsidRDefault="00DD5D10">
            <w:pPr>
              <w:jc w:val="left"/>
              <w:rPr>
                <w:rFonts w:ascii="宋体" w:hAnsi="宋体" w:cs="宋体"/>
                <w:szCs w:val="21"/>
              </w:rPr>
            </w:pPr>
            <w:r w:rsidRPr="00BF352E">
              <w:rPr>
                <w:rFonts w:ascii="宋体" w:hAnsi="宋体" w:cs="宋体" w:hint="eastAsia"/>
                <w:sz w:val="21"/>
                <w:szCs w:val="21"/>
              </w:rPr>
              <w:lastRenderedPageBreak/>
              <w:t>1.1测评功能：自动识别学生所在机构，判断对应学校通识课程的开课课程信息。在学生测评过程中记录学生的参与时间、最终成绩、每道题目的答题情况等详细数据。</w:t>
            </w:r>
          </w:p>
          <w:p w:rsidR="006E5B01" w:rsidRPr="00BF352E" w:rsidRDefault="00DD5D10">
            <w:pPr>
              <w:jc w:val="left"/>
              <w:rPr>
                <w:rFonts w:ascii="宋体" w:hAnsi="宋体" w:cs="宋体"/>
                <w:szCs w:val="21"/>
              </w:rPr>
            </w:pPr>
            <w:r w:rsidRPr="00BF352E">
              <w:rPr>
                <w:rFonts w:ascii="宋体" w:hAnsi="宋体" w:cs="宋体" w:hint="eastAsia"/>
                <w:sz w:val="21"/>
                <w:szCs w:val="21"/>
              </w:rPr>
              <w:t>1.2引导功能：测评完成后，必须能够推荐相关学习资料，帮助学生提高通识素养能力。要求推荐不少于5门相关课程及10本相关图书。学生应能够直接在测评系统内试看推荐的课程，并能够直接进入选课系统选课。推荐的相关图书应能够直接阅读全文。</w:t>
            </w:r>
          </w:p>
          <w:p w:rsidR="006E5B01" w:rsidRPr="00BF352E" w:rsidRDefault="00DD5D10">
            <w:pPr>
              <w:jc w:val="left"/>
              <w:rPr>
                <w:rFonts w:ascii="宋体" w:hAnsi="宋体" w:cs="宋体"/>
                <w:szCs w:val="21"/>
              </w:rPr>
            </w:pPr>
            <w:r w:rsidRPr="00BF352E">
              <w:rPr>
                <w:rFonts w:ascii="宋体" w:hAnsi="宋体" w:cs="宋体" w:hint="eastAsia"/>
                <w:sz w:val="21"/>
                <w:szCs w:val="21"/>
              </w:rPr>
              <w:t>1.3学习功能：给学生提供3种以上提升通识素养的工具，帮助学生针对自身薄弱领域进行提升。</w:t>
            </w:r>
          </w:p>
          <w:p w:rsidR="006E5B01" w:rsidRPr="00BF352E" w:rsidRDefault="00DD5D10">
            <w:pPr>
              <w:jc w:val="left"/>
              <w:rPr>
                <w:rFonts w:ascii="宋体" w:hAnsi="宋体" w:cs="宋体"/>
                <w:b/>
                <w:bCs/>
                <w:szCs w:val="21"/>
              </w:rPr>
            </w:pPr>
            <w:r w:rsidRPr="00BF352E">
              <w:rPr>
                <w:rFonts w:ascii="宋体" w:hAnsi="宋体" w:cs="宋体" w:hint="eastAsia"/>
                <w:b/>
                <w:bCs/>
                <w:sz w:val="21"/>
                <w:szCs w:val="21"/>
              </w:rPr>
              <w:t>2.数据统计分析功能：</w:t>
            </w:r>
          </w:p>
          <w:p w:rsidR="006E5B01" w:rsidRPr="00BF352E" w:rsidRDefault="00DD5D10">
            <w:pPr>
              <w:jc w:val="left"/>
              <w:rPr>
                <w:rFonts w:ascii="宋体" w:hAnsi="宋体" w:cs="宋体"/>
                <w:szCs w:val="21"/>
              </w:rPr>
            </w:pPr>
            <w:r w:rsidRPr="00BF352E">
              <w:rPr>
                <w:rFonts w:ascii="宋体" w:hAnsi="宋体" w:cs="宋体" w:hint="eastAsia"/>
                <w:sz w:val="21"/>
                <w:szCs w:val="21"/>
              </w:rPr>
              <w:t>2.1测评完成后，需要提供测评报告。报告中需要包括测评内容体系各门类的详细分数、成绩评价、全国对比情况，要能够回看学生历次测评结果。</w:t>
            </w:r>
          </w:p>
          <w:p w:rsidR="006E5B01" w:rsidRPr="00BF352E" w:rsidRDefault="00DD5D10">
            <w:pPr>
              <w:jc w:val="left"/>
              <w:rPr>
                <w:rFonts w:ascii="宋体" w:hAnsi="宋体" w:cs="宋体"/>
                <w:szCs w:val="21"/>
              </w:rPr>
            </w:pPr>
            <w:r w:rsidRPr="00BF352E">
              <w:rPr>
                <w:rFonts w:ascii="宋体" w:hAnsi="宋体" w:cs="宋体" w:hint="eastAsia"/>
                <w:sz w:val="21"/>
                <w:szCs w:val="21"/>
              </w:rPr>
              <w:t>2.2测评结束后，需向学校提供详尽完整的《通识素养提升解决方案》。该解决方案需要分年级、学院、内容体系维度等方面对学生数据进行分析，并且针对学校的开课清单、通识资源建设、教学改革方面提出合理化建议。</w:t>
            </w:r>
          </w:p>
          <w:p w:rsidR="006E5B01" w:rsidRPr="00BF352E" w:rsidRDefault="00DD5D10">
            <w:pPr>
              <w:jc w:val="left"/>
              <w:rPr>
                <w:rFonts w:ascii="宋体" w:hAnsi="宋体" w:cs="宋体"/>
                <w:sz w:val="21"/>
                <w:szCs w:val="21"/>
              </w:rPr>
            </w:pPr>
            <w:r w:rsidRPr="00BF352E">
              <w:rPr>
                <w:rFonts w:ascii="宋体" w:hAnsi="宋体" w:cs="宋体" w:hint="eastAsia"/>
                <w:sz w:val="21"/>
                <w:szCs w:val="21"/>
              </w:rPr>
              <w:t>（2）通识教育经典阅读数字教材</w:t>
            </w:r>
          </w:p>
          <w:p w:rsidR="006E5B01" w:rsidRPr="00BF352E" w:rsidRDefault="00DD5D10">
            <w:pPr>
              <w:pStyle w:val="a4"/>
              <w:snapToGrid w:val="0"/>
              <w:spacing w:after="0"/>
              <w:ind w:firstLine="210"/>
              <w:rPr>
                <w:rFonts w:ascii="宋体" w:hAnsi="宋体" w:cs="宋体"/>
                <w:sz w:val="21"/>
                <w:szCs w:val="21"/>
              </w:rPr>
            </w:pPr>
            <w:r w:rsidRPr="00BF352E">
              <w:rPr>
                <w:rFonts w:ascii="宋体" w:hAnsi="宋体" w:cs="宋体" w:hint="eastAsia"/>
                <w:sz w:val="21"/>
                <w:szCs w:val="21"/>
              </w:rPr>
              <w:t>经典阅读旨在通过引导广大学子深度阅读经典，促进融汇中外、贯通古今，培养具备国际视野、中国灵魂和现代意识的新一代大学生。</w:t>
            </w:r>
          </w:p>
          <w:p w:rsidR="006E5B01" w:rsidRPr="00BF352E" w:rsidRDefault="00DD5D10">
            <w:pPr>
              <w:pStyle w:val="a4"/>
              <w:snapToGrid w:val="0"/>
              <w:spacing w:after="0"/>
              <w:ind w:firstLine="210"/>
              <w:rPr>
                <w:rFonts w:ascii="宋体" w:hAnsi="宋体" w:cs="宋体"/>
                <w:sz w:val="21"/>
                <w:szCs w:val="21"/>
              </w:rPr>
            </w:pPr>
            <w:r w:rsidRPr="00BF352E">
              <w:rPr>
                <w:rFonts w:ascii="宋体" w:hAnsi="宋体" w:cs="宋体" w:hint="eastAsia"/>
                <w:sz w:val="21"/>
                <w:szCs w:val="21"/>
              </w:rPr>
              <w:t>1.供应商能提供不低于300个品种的精选优质通识教育经典阅读书目清单。</w:t>
            </w:r>
          </w:p>
          <w:p w:rsidR="006E5B01" w:rsidRPr="00BF352E" w:rsidRDefault="00DD5D10">
            <w:pPr>
              <w:pStyle w:val="a4"/>
              <w:snapToGrid w:val="0"/>
              <w:spacing w:after="0"/>
              <w:ind w:firstLine="210"/>
              <w:rPr>
                <w:rFonts w:cs="宋体"/>
                <w:szCs w:val="21"/>
              </w:rPr>
            </w:pPr>
            <w:r w:rsidRPr="00BF352E">
              <w:rPr>
                <w:rFonts w:ascii="宋体" w:hAnsi="宋体" w:cs="宋体" w:hint="eastAsia"/>
                <w:sz w:val="21"/>
                <w:szCs w:val="21"/>
              </w:rPr>
              <w:t>2.学生在对经典的阅读过程中任务点均可监督阅读过程、精确记录时长、保管浏览记录、分析阅读行为，提供科学严谨的阅读成绩与大数据可视化阅读报告，为科学考核保驾护航。</w:t>
            </w:r>
          </w:p>
          <w:p w:rsidR="006E5B01" w:rsidRPr="00BF352E" w:rsidRDefault="00DD5D10">
            <w:pPr>
              <w:pStyle w:val="a4"/>
              <w:ind w:firstLine="210"/>
              <w:rPr>
                <w:rFonts w:cs="宋体"/>
                <w:szCs w:val="21"/>
              </w:rPr>
            </w:pPr>
            <w:r w:rsidRPr="00BF352E">
              <w:rPr>
                <w:rFonts w:ascii="宋体" w:hAnsi="宋体" w:cs="宋体" w:hint="eastAsia"/>
                <w:sz w:val="21"/>
                <w:szCs w:val="21"/>
              </w:rPr>
              <w:t>3.经典阅读活动延伸展开：经典导读活动要求在每学期开学时定期举办，邀请全国各地名师参与导读活动。学生可参与阅读打卡、话题讨论、书评精选、读者问题搜集等活动，并由名师定期集中直播答疑，指点迷津，读者通过移动端参与直播活动。</w:t>
            </w:r>
          </w:p>
        </w:tc>
      </w:tr>
    </w:tbl>
    <w:p w:rsidR="006E5B01" w:rsidRPr="00BF352E" w:rsidRDefault="006E5B01">
      <w:pPr>
        <w:jc w:val="center"/>
        <w:rPr>
          <w:rFonts w:ascii="黑体" w:eastAsia="黑体" w:hAnsi="黑体" w:cs="宋体"/>
          <w:b/>
          <w:kern w:val="0"/>
          <w:sz w:val="32"/>
          <w:szCs w:val="32"/>
        </w:rPr>
      </w:pPr>
    </w:p>
    <w:sectPr w:rsidR="006E5B01" w:rsidRPr="00BF352E" w:rsidSect="006E5B01">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974" w:rsidRDefault="006C4974" w:rsidP="00B46B38">
      <w:r>
        <w:separator/>
      </w:r>
    </w:p>
  </w:endnote>
  <w:endnote w:type="continuationSeparator" w:id="1">
    <w:p w:rsidR="006C4974" w:rsidRDefault="006C4974" w:rsidP="00B46B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974" w:rsidRDefault="006C4974" w:rsidP="00B46B38">
      <w:r>
        <w:separator/>
      </w:r>
    </w:p>
  </w:footnote>
  <w:footnote w:type="continuationSeparator" w:id="1">
    <w:p w:rsidR="006C4974" w:rsidRDefault="006C4974" w:rsidP="00B46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36932"/>
    <w:rsid w:val="00053F1F"/>
    <w:rsid w:val="000563E1"/>
    <w:rsid w:val="000753A7"/>
    <w:rsid w:val="000A56F8"/>
    <w:rsid w:val="000C50D8"/>
    <w:rsid w:val="000E4141"/>
    <w:rsid w:val="00105E7B"/>
    <w:rsid w:val="00136F89"/>
    <w:rsid w:val="00137604"/>
    <w:rsid w:val="001756E7"/>
    <w:rsid w:val="00186D3A"/>
    <w:rsid w:val="001A4E4E"/>
    <w:rsid w:val="001A5373"/>
    <w:rsid w:val="001A691C"/>
    <w:rsid w:val="001B451A"/>
    <w:rsid w:val="001C43FD"/>
    <w:rsid w:val="001E6801"/>
    <w:rsid w:val="002015F0"/>
    <w:rsid w:val="00237858"/>
    <w:rsid w:val="00245AE7"/>
    <w:rsid w:val="002705CA"/>
    <w:rsid w:val="00293B9C"/>
    <w:rsid w:val="002A045C"/>
    <w:rsid w:val="002C0423"/>
    <w:rsid w:val="002E23C9"/>
    <w:rsid w:val="002F4D28"/>
    <w:rsid w:val="00323E83"/>
    <w:rsid w:val="003532DA"/>
    <w:rsid w:val="0035642B"/>
    <w:rsid w:val="003832F4"/>
    <w:rsid w:val="00393D05"/>
    <w:rsid w:val="003D465D"/>
    <w:rsid w:val="003D604F"/>
    <w:rsid w:val="003E2FFC"/>
    <w:rsid w:val="004017C7"/>
    <w:rsid w:val="00407BDA"/>
    <w:rsid w:val="00424672"/>
    <w:rsid w:val="00450A38"/>
    <w:rsid w:val="00454F90"/>
    <w:rsid w:val="0046700C"/>
    <w:rsid w:val="00493FD5"/>
    <w:rsid w:val="004A23F4"/>
    <w:rsid w:val="004B30A5"/>
    <w:rsid w:val="004B569F"/>
    <w:rsid w:val="004B635C"/>
    <w:rsid w:val="004C2DFE"/>
    <w:rsid w:val="004E25E1"/>
    <w:rsid w:val="004E3A45"/>
    <w:rsid w:val="004F7FE8"/>
    <w:rsid w:val="0050313E"/>
    <w:rsid w:val="005271DB"/>
    <w:rsid w:val="00554BE2"/>
    <w:rsid w:val="00563DBE"/>
    <w:rsid w:val="005B3CFB"/>
    <w:rsid w:val="005D25F3"/>
    <w:rsid w:val="005E4747"/>
    <w:rsid w:val="00613866"/>
    <w:rsid w:val="00617A7D"/>
    <w:rsid w:val="00620EEB"/>
    <w:rsid w:val="00642203"/>
    <w:rsid w:val="00644607"/>
    <w:rsid w:val="00684EF5"/>
    <w:rsid w:val="006C104B"/>
    <w:rsid w:val="006C4974"/>
    <w:rsid w:val="006D153F"/>
    <w:rsid w:val="006E5B01"/>
    <w:rsid w:val="006F20FE"/>
    <w:rsid w:val="006F527D"/>
    <w:rsid w:val="007444B2"/>
    <w:rsid w:val="007615EC"/>
    <w:rsid w:val="007842DD"/>
    <w:rsid w:val="0079690E"/>
    <w:rsid w:val="007A1BB9"/>
    <w:rsid w:val="007B1FC9"/>
    <w:rsid w:val="007B2A05"/>
    <w:rsid w:val="007B77DF"/>
    <w:rsid w:val="007C445D"/>
    <w:rsid w:val="007D7793"/>
    <w:rsid w:val="007E7303"/>
    <w:rsid w:val="0081179D"/>
    <w:rsid w:val="00817012"/>
    <w:rsid w:val="00822955"/>
    <w:rsid w:val="0082460B"/>
    <w:rsid w:val="008343F0"/>
    <w:rsid w:val="00850EC4"/>
    <w:rsid w:val="0087194C"/>
    <w:rsid w:val="008A73E6"/>
    <w:rsid w:val="008B0777"/>
    <w:rsid w:val="008B2E8D"/>
    <w:rsid w:val="008C6250"/>
    <w:rsid w:val="008F1DA4"/>
    <w:rsid w:val="00907774"/>
    <w:rsid w:val="0093102B"/>
    <w:rsid w:val="009428F0"/>
    <w:rsid w:val="00956969"/>
    <w:rsid w:val="009778C6"/>
    <w:rsid w:val="009B1D46"/>
    <w:rsid w:val="009C472F"/>
    <w:rsid w:val="009F368D"/>
    <w:rsid w:val="00A2489C"/>
    <w:rsid w:val="00A35020"/>
    <w:rsid w:val="00A3587E"/>
    <w:rsid w:val="00A46C69"/>
    <w:rsid w:val="00A511DE"/>
    <w:rsid w:val="00A572F1"/>
    <w:rsid w:val="00A745D3"/>
    <w:rsid w:val="00A8170C"/>
    <w:rsid w:val="00A9045E"/>
    <w:rsid w:val="00AB5C27"/>
    <w:rsid w:val="00AC61D9"/>
    <w:rsid w:val="00AE0CA5"/>
    <w:rsid w:val="00B03018"/>
    <w:rsid w:val="00B140CF"/>
    <w:rsid w:val="00B21987"/>
    <w:rsid w:val="00B35598"/>
    <w:rsid w:val="00B43767"/>
    <w:rsid w:val="00B46B38"/>
    <w:rsid w:val="00B74B97"/>
    <w:rsid w:val="00B8062D"/>
    <w:rsid w:val="00B921AB"/>
    <w:rsid w:val="00B95E39"/>
    <w:rsid w:val="00BC0EC9"/>
    <w:rsid w:val="00BE3A57"/>
    <w:rsid w:val="00BF352E"/>
    <w:rsid w:val="00BF7E5A"/>
    <w:rsid w:val="00C1449A"/>
    <w:rsid w:val="00C32890"/>
    <w:rsid w:val="00C36932"/>
    <w:rsid w:val="00C37D9A"/>
    <w:rsid w:val="00C55297"/>
    <w:rsid w:val="00C73B07"/>
    <w:rsid w:val="00C806B7"/>
    <w:rsid w:val="00C94EE4"/>
    <w:rsid w:val="00CA7AA0"/>
    <w:rsid w:val="00CE074A"/>
    <w:rsid w:val="00CE2E5E"/>
    <w:rsid w:val="00D12699"/>
    <w:rsid w:val="00D212D2"/>
    <w:rsid w:val="00D40D6D"/>
    <w:rsid w:val="00D56FA4"/>
    <w:rsid w:val="00D578A9"/>
    <w:rsid w:val="00D66E8D"/>
    <w:rsid w:val="00D724FE"/>
    <w:rsid w:val="00D948D6"/>
    <w:rsid w:val="00DB38F1"/>
    <w:rsid w:val="00DB4127"/>
    <w:rsid w:val="00DB6DB5"/>
    <w:rsid w:val="00DC2591"/>
    <w:rsid w:val="00DD157F"/>
    <w:rsid w:val="00DD5D10"/>
    <w:rsid w:val="00E01F9E"/>
    <w:rsid w:val="00E03432"/>
    <w:rsid w:val="00E06984"/>
    <w:rsid w:val="00E247EB"/>
    <w:rsid w:val="00E425D1"/>
    <w:rsid w:val="00E71381"/>
    <w:rsid w:val="00E938F1"/>
    <w:rsid w:val="00E943A2"/>
    <w:rsid w:val="00EA68AA"/>
    <w:rsid w:val="00EC6DDC"/>
    <w:rsid w:val="00EE0A77"/>
    <w:rsid w:val="00F11BA6"/>
    <w:rsid w:val="00F14E74"/>
    <w:rsid w:val="00F1586F"/>
    <w:rsid w:val="00F238DC"/>
    <w:rsid w:val="00F35B31"/>
    <w:rsid w:val="00F84527"/>
    <w:rsid w:val="00F92BC1"/>
    <w:rsid w:val="00F9799C"/>
    <w:rsid w:val="00FB0AE2"/>
    <w:rsid w:val="00FB71BD"/>
    <w:rsid w:val="00FC2D0E"/>
    <w:rsid w:val="00FC5273"/>
    <w:rsid w:val="00FF0399"/>
    <w:rsid w:val="02715FC2"/>
    <w:rsid w:val="1CE77A6B"/>
    <w:rsid w:val="273B294F"/>
    <w:rsid w:val="35EB5DF3"/>
    <w:rsid w:val="445A082B"/>
    <w:rsid w:val="5FEC0E5E"/>
    <w:rsid w:val="641E0922"/>
    <w:rsid w:val="65B47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B01"/>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6E5B01"/>
    <w:pPr>
      <w:keepNext/>
      <w:jc w:val="center"/>
      <w:outlineLvl w:val="0"/>
    </w:pPr>
    <w:rPr>
      <w:rFonts w:ascii="长城仿宋" w:eastAsia="长城仿宋" w:hAnsi="黑体" w:cs="黑体"/>
      <w:b/>
      <w:bCs/>
      <w:sz w:val="21"/>
    </w:rPr>
  </w:style>
  <w:style w:type="paragraph" w:styleId="2">
    <w:name w:val="heading 2"/>
    <w:basedOn w:val="a"/>
    <w:next w:val="a"/>
    <w:link w:val="2Char"/>
    <w:uiPriority w:val="9"/>
    <w:semiHidden/>
    <w:unhideWhenUsed/>
    <w:qFormat/>
    <w:rsid w:val="006E5B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E5B0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6E5B01"/>
    <w:pPr>
      <w:spacing w:after="120"/>
    </w:pPr>
    <w:rPr>
      <w:rFonts w:ascii="黑体" w:hAnsi="黑体" w:cs="黑体"/>
      <w:sz w:val="21"/>
    </w:rPr>
  </w:style>
  <w:style w:type="paragraph" w:styleId="a4">
    <w:name w:val="Body Text First Indent"/>
    <w:basedOn w:val="a3"/>
    <w:link w:val="Char0"/>
    <w:uiPriority w:val="99"/>
    <w:semiHidden/>
    <w:unhideWhenUsed/>
    <w:qFormat/>
    <w:rsid w:val="006E5B01"/>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6E5B01"/>
    <w:pPr>
      <w:spacing w:after="120"/>
      <w:ind w:leftChars="200" w:left="420"/>
    </w:pPr>
  </w:style>
  <w:style w:type="paragraph" w:styleId="a6">
    <w:name w:val="Plain Text"/>
    <w:basedOn w:val="a"/>
    <w:link w:val="Char2"/>
    <w:qFormat/>
    <w:rsid w:val="006E5B01"/>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6E5B01"/>
    <w:pPr>
      <w:ind w:leftChars="2500" w:left="100"/>
    </w:pPr>
  </w:style>
  <w:style w:type="paragraph" w:styleId="a8">
    <w:name w:val="footer"/>
    <w:basedOn w:val="a"/>
    <w:link w:val="Char4"/>
    <w:uiPriority w:val="99"/>
    <w:unhideWhenUsed/>
    <w:qFormat/>
    <w:rsid w:val="006E5B01"/>
    <w:pPr>
      <w:tabs>
        <w:tab w:val="center" w:pos="4153"/>
        <w:tab w:val="right" w:pos="8306"/>
      </w:tabs>
      <w:snapToGrid w:val="0"/>
      <w:jc w:val="left"/>
    </w:pPr>
    <w:rPr>
      <w:sz w:val="18"/>
      <w:szCs w:val="18"/>
    </w:rPr>
  </w:style>
  <w:style w:type="paragraph" w:styleId="a9">
    <w:name w:val="header"/>
    <w:basedOn w:val="a"/>
    <w:link w:val="Char5"/>
    <w:uiPriority w:val="99"/>
    <w:unhideWhenUsed/>
    <w:rsid w:val="006E5B01"/>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6E5B0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6E5B01"/>
    <w:rPr>
      <w:rFonts w:ascii="长城仿宋" w:eastAsia="长城仿宋" w:hAnsi="黑体" w:cs="黑体"/>
      <w:b/>
      <w:bCs/>
      <w:szCs w:val="24"/>
    </w:rPr>
  </w:style>
  <w:style w:type="character" w:customStyle="1" w:styleId="Char2">
    <w:name w:val="纯文本 Char"/>
    <w:basedOn w:val="a0"/>
    <w:link w:val="a6"/>
    <w:qFormat/>
    <w:rsid w:val="006E5B01"/>
    <w:rPr>
      <w:rFonts w:ascii="Wingdings" w:eastAsia="Wingdings" w:hAnsi="长城仿宋" w:cs="黑体"/>
      <w:kern w:val="0"/>
      <w:szCs w:val="21"/>
    </w:rPr>
  </w:style>
  <w:style w:type="character" w:customStyle="1" w:styleId="Char">
    <w:name w:val="正文文本 Char"/>
    <w:basedOn w:val="a0"/>
    <w:link w:val="a3"/>
    <w:rsid w:val="006E5B01"/>
    <w:rPr>
      <w:rFonts w:ascii="黑体" w:eastAsia="宋体" w:hAnsi="黑体" w:cs="黑体"/>
      <w:szCs w:val="24"/>
    </w:rPr>
  </w:style>
  <w:style w:type="character" w:customStyle="1" w:styleId="Char0">
    <w:name w:val="正文首行缩进 Char"/>
    <w:basedOn w:val="Char"/>
    <w:link w:val="a4"/>
    <w:uiPriority w:val="99"/>
    <w:semiHidden/>
    <w:qFormat/>
    <w:rsid w:val="006E5B01"/>
    <w:rPr>
      <w:rFonts w:ascii="黑体" w:eastAsia="宋体" w:hAnsi="黑体" w:cs="黑体"/>
      <w:szCs w:val="24"/>
    </w:rPr>
  </w:style>
  <w:style w:type="paragraph" w:styleId="ab">
    <w:name w:val="List Paragraph"/>
    <w:basedOn w:val="a"/>
    <w:uiPriority w:val="34"/>
    <w:qFormat/>
    <w:rsid w:val="006E5B01"/>
    <w:pPr>
      <w:ind w:firstLineChars="200" w:firstLine="420"/>
    </w:pPr>
  </w:style>
  <w:style w:type="character" w:customStyle="1" w:styleId="Char5">
    <w:name w:val="页眉 Char"/>
    <w:basedOn w:val="a0"/>
    <w:link w:val="a9"/>
    <w:uiPriority w:val="99"/>
    <w:qFormat/>
    <w:rsid w:val="006E5B01"/>
    <w:rPr>
      <w:rFonts w:ascii="Times New Roman" w:eastAsia="宋体" w:hAnsi="Times New Roman" w:cs="Times New Roman"/>
      <w:sz w:val="18"/>
      <w:szCs w:val="18"/>
    </w:rPr>
  </w:style>
  <w:style w:type="character" w:customStyle="1" w:styleId="Char4">
    <w:name w:val="页脚 Char"/>
    <w:basedOn w:val="a0"/>
    <w:link w:val="a8"/>
    <w:uiPriority w:val="99"/>
    <w:qFormat/>
    <w:rsid w:val="006E5B01"/>
    <w:rPr>
      <w:rFonts w:ascii="Times New Roman" w:eastAsia="宋体" w:hAnsi="Times New Roman" w:cs="Times New Roman"/>
      <w:sz w:val="18"/>
      <w:szCs w:val="18"/>
    </w:rPr>
  </w:style>
  <w:style w:type="character" w:customStyle="1" w:styleId="Char1">
    <w:name w:val="正文文本缩进 Char"/>
    <w:basedOn w:val="a0"/>
    <w:link w:val="a5"/>
    <w:uiPriority w:val="99"/>
    <w:semiHidden/>
    <w:rsid w:val="006E5B01"/>
    <w:rPr>
      <w:rFonts w:ascii="Times New Roman" w:eastAsia="宋体" w:hAnsi="Times New Roman" w:cs="Times New Roman"/>
      <w:sz w:val="28"/>
      <w:szCs w:val="24"/>
    </w:rPr>
  </w:style>
  <w:style w:type="character" w:customStyle="1" w:styleId="Char3">
    <w:name w:val="日期 Char"/>
    <w:basedOn w:val="a0"/>
    <w:link w:val="a7"/>
    <w:uiPriority w:val="99"/>
    <w:semiHidden/>
    <w:qFormat/>
    <w:rsid w:val="006E5B01"/>
    <w:rPr>
      <w:rFonts w:ascii="Times New Roman" w:eastAsia="宋体" w:hAnsi="Times New Roman" w:cs="Times New Roman"/>
      <w:sz w:val="28"/>
      <w:szCs w:val="24"/>
    </w:rPr>
  </w:style>
  <w:style w:type="character" w:customStyle="1" w:styleId="2Char">
    <w:name w:val="标题 2 Char"/>
    <w:basedOn w:val="a0"/>
    <w:link w:val="2"/>
    <w:uiPriority w:val="9"/>
    <w:semiHidden/>
    <w:rsid w:val="006E5B01"/>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6E5B01"/>
    <w:rPr>
      <w:rFonts w:ascii="Times New Roman" w:eastAsia="宋体" w:hAnsi="Times New Roman" w:cs="Times New Roman"/>
      <w:b/>
      <w:bCs/>
      <w:kern w:val="2"/>
      <w:sz w:val="32"/>
      <w:szCs w:val="32"/>
    </w:rPr>
  </w:style>
  <w:style w:type="paragraph" w:customStyle="1" w:styleId="ac">
    <w:name w:val="表内文字"/>
    <w:basedOn w:val="a"/>
    <w:qFormat/>
    <w:rsid w:val="006E5B01"/>
    <w:pPr>
      <w:tabs>
        <w:tab w:val="left" w:pos="1418"/>
      </w:tabs>
      <w:spacing w:line="360" w:lineRule="auto"/>
      <w:jc w:val="center"/>
    </w:pPr>
    <w:rPr>
      <w:rFonts w:ascii="仿宋_GB2312" w:eastAsia="仿宋_GB2312" w:hAnsi="Calibri" w:cs="黑体" w:hint="eastAsia"/>
      <w:spacing w:val="-20"/>
      <w:kern w:val="0"/>
      <w:sz w:val="24"/>
    </w:rPr>
  </w:style>
  <w:style w:type="paragraph" w:customStyle="1" w:styleId="ParaCharCharCharCharCharCharCharCharChar1CharCharCharChar">
    <w:name w:val="默认段落字体 Para Char Char Char Char Char Char Char Char Char1 Char Char Char Char"/>
    <w:basedOn w:val="a"/>
    <w:qFormat/>
    <w:rsid w:val="006E5B01"/>
    <w:rPr>
      <w:rFonts w:ascii="Tahoma" w:hAnsi="Tahoma" w:cs="黑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96FEC-BF30-4ABE-A60C-27DB06F1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1477</Words>
  <Characters>8421</Characters>
  <Application>Microsoft Office Word</Application>
  <DocSecurity>0</DocSecurity>
  <Lines>70</Lines>
  <Paragraphs>19</Paragraphs>
  <ScaleCrop>false</ScaleCrop>
  <Company>ICOS</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106</cp:revision>
  <dcterms:created xsi:type="dcterms:W3CDTF">2019-04-25T09:42:00Z</dcterms:created>
  <dcterms:modified xsi:type="dcterms:W3CDTF">2021-11-12T09:01:00Z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AD4188E09EAE4A9D9119CB11817F4D64</vt:lpwstr>
  </property>
</Properties>
</file>