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bookmarkStart w:id="0" w:name="_Toc257068556"/>
      <w:bookmarkStart w:id="1" w:name="_Toc236902037"/>
      <w:bookmarkStart w:id="2" w:name="_Toc257068560"/>
      <w:bookmarkStart w:id="3" w:name="_Toc238279902"/>
      <w:bookmarkStart w:id="4" w:name="_Toc236901721"/>
      <w:bookmarkStart w:id="5" w:name="_Toc236902812"/>
      <w:bookmarkStart w:id="6" w:name="_Toc335923561"/>
      <w:bookmarkStart w:id="7" w:name="_Toc236903719"/>
      <w:bookmarkStart w:id="8" w:name="_Toc258457148"/>
      <w:bookmarkStart w:id="9" w:name="_Toc484543452"/>
      <w:bookmarkStart w:id="10" w:name="_Toc236902816"/>
      <w:bookmarkStart w:id="11" w:name="_Toc336050918"/>
      <w:bookmarkStart w:id="12" w:name="_Toc236903715"/>
      <w:bookmarkStart w:id="13" w:name="_Toc236902041"/>
      <w:bookmarkStart w:id="14" w:name="_Toc236903418"/>
      <w:bookmarkStart w:id="15" w:name="_Toc236902195"/>
      <w:bookmarkStart w:id="16" w:name="_Toc258457144"/>
      <w:bookmarkStart w:id="17" w:name="_Toc236901725"/>
      <w:bookmarkStart w:id="18" w:name="_Toc238279898"/>
      <w:bookmarkStart w:id="19" w:name="_Toc335923557"/>
      <w:bookmarkStart w:id="20" w:name="_Toc236903414"/>
      <w:bookmarkStart w:id="21" w:name="_Toc236902199"/>
      <w:bookmarkStart w:id="22" w:name="_Toc336050914"/>
      <w:bookmarkStart w:id="23" w:name="_Toc157410886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湖州师范学院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2022年录取通知书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采购项目竞争性谈判文件</w:t>
      </w:r>
    </w:p>
    <w:p>
      <w:pPr>
        <w:spacing w:line="320" w:lineRule="exact"/>
        <w:ind w:firstLine="482" w:firstLineChars="200"/>
        <w:rPr>
          <w:rFonts w:ascii="仿宋" w:hAnsi="仿宋" w:eastAsia="仿宋" w:cs="宋体"/>
          <w:b/>
          <w:sz w:val="24"/>
        </w:rPr>
      </w:pPr>
    </w:p>
    <w:p>
      <w:pPr>
        <w:spacing w:line="320" w:lineRule="exact"/>
        <w:ind w:firstLine="482" w:firstLineChars="200"/>
        <w:rPr>
          <w:rFonts w:ascii="仿宋" w:hAnsi="仿宋" w:eastAsia="仿宋" w:cs="宋体"/>
          <w:b/>
          <w:sz w:val="24"/>
          <w:u w:val="single"/>
        </w:rPr>
      </w:pPr>
      <w:r>
        <w:rPr>
          <w:rFonts w:hint="eastAsia" w:ascii="仿宋" w:hAnsi="仿宋" w:eastAsia="仿宋" w:cs="宋体"/>
          <w:b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238279905"/>
      <w:bookmarkStart w:id="25" w:name="_Toc236903722"/>
      <w:bookmarkStart w:id="26" w:name="_Toc336050921"/>
      <w:bookmarkStart w:id="27" w:name="_Toc236901728"/>
      <w:bookmarkStart w:id="28" w:name="_Toc257068563"/>
      <w:bookmarkStart w:id="29" w:name="_Toc236902819"/>
      <w:bookmarkStart w:id="30" w:name="_Toc258457151"/>
      <w:bookmarkStart w:id="31" w:name="_Toc236903421"/>
      <w:bookmarkStart w:id="32" w:name="_Toc236902202"/>
      <w:bookmarkStart w:id="33" w:name="_Toc335923564"/>
      <w:bookmarkStart w:id="34" w:name="_Toc236902044"/>
      <w:r>
        <w:rPr>
          <w:rFonts w:hint="eastAsia" w:ascii="仿宋" w:hAnsi="仿宋" w:eastAsia="仿宋"/>
          <w:b/>
          <w:bCs/>
          <w:sz w:val="24"/>
        </w:rPr>
        <w:t>采购项目名称及设备清单及要求：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/>
          <w:sz w:val="24"/>
        </w:rPr>
        <w:t>1.采购项目名称：</w:t>
      </w:r>
      <w:r>
        <w:rPr>
          <w:rFonts w:hint="eastAsia" w:ascii="仿宋" w:hAnsi="仿宋" w:eastAsia="仿宋" w:cs="宋体"/>
          <w:kern w:val="0"/>
          <w:sz w:val="24"/>
        </w:rPr>
        <w:t>湖州师范学院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2022年录取通知书</w:t>
      </w:r>
      <w:r>
        <w:rPr>
          <w:rFonts w:hint="eastAsia" w:ascii="仿宋" w:hAnsi="仿宋" w:eastAsia="仿宋" w:cs="宋体"/>
          <w:kern w:val="0"/>
          <w:sz w:val="24"/>
        </w:rPr>
        <w:t>采购项目；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2.采购项目编号:</w:t>
      </w:r>
      <w:r>
        <w:rPr>
          <w:rFonts w:hint="eastAsia" w:ascii="仿宋" w:hAnsi="仿宋" w:eastAsia="仿宋" w:cs="宋体"/>
          <w:sz w:val="24"/>
        </w:rPr>
        <w:t>XZ2022-0</w:t>
      </w:r>
      <w:r>
        <w:rPr>
          <w:rFonts w:hint="eastAsia" w:ascii="仿宋" w:hAnsi="仿宋" w:eastAsia="仿宋" w:cs="宋体"/>
          <w:sz w:val="24"/>
          <w:lang w:val="en-US" w:eastAsia="zh-CN"/>
        </w:rPr>
        <w:t>84</w:t>
      </w:r>
      <w:r>
        <w:rPr>
          <w:rFonts w:hint="eastAsia" w:ascii="仿宋" w:hAnsi="仿宋" w:eastAsia="仿宋" w:cs="宋体"/>
          <w:sz w:val="24"/>
        </w:rPr>
        <w:t>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3.采购组织类型:分散采购自行组织；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4.采购方式：校内竞争性谈判；</w:t>
      </w:r>
    </w:p>
    <w:p>
      <w:pPr>
        <w:spacing w:line="320" w:lineRule="exact"/>
        <w:ind w:firstLine="470" w:firstLineChars="196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/>
          <w:sz w:val="24"/>
        </w:rPr>
        <w:t>5.采购预算：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人民币壹拾壹万贰仟壹佰元整</w:t>
      </w:r>
      <w:r>
        <w:rPr>
          <w:rFonts w:hint="eastAsia" w:ascii="仿宋" w:hAnsi="仿宋" w:eastAsia="仿宋"/>
          <w:sz w:val="24"/>
        </w:rPr>
        <w:t>（￥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112100</w:t>
      </w:r>
      <w:r>
        <w:rPr>
          <w:rFonts w:hint="eastAsia" w:ascii="仿宋" w:hAnsi="仿宋" w:eastAsia="仿宋"/>
          <w:sz w:val="24"/>
        </w:rPr>
        <w:t>.00元），包</w:t>
      </w:r>
      <w:r>
        <w:rPr>
          <w:rFonts w:hint="eastAsia" w:ascii="仿宋" w:hAnsi="仿宋" w:eastAsia="仿宋" w:cs="仿宋_GB2312"/>
          <w:sz w:val="24"/>
        </w:rPr>
        <w:t>含货物费、运输费、管理费、措施费、税费等全部费用在内</w:t>
      </w:r>
      <w:r>
        <w:rPr>
          <w:rFonts w:hint="eastAsia" w:ascii="仿宋" w:hAnsi="仿宋" w:eastAsia="仿宋"/>
          <w:sz w:val="24"/>
        </w:rPr>
        <w:t>；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6.采购内容及数量：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tbl>
      <w:tblPr>
        <w:tblStyle w:val="12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98"/>
        <w:gridCol w:w="1706"/>
        <w:gridCol w:w="1684"/>
        <w:gridCol w:w="205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8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6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68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0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录取通知书外壳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花绫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（80%蚕丝交织提花织物，成品外门幅不少于68㎝，分米经密500根（＋/-5）、分米纬密290根（＋/-5））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+高光双灰板+150克特种纸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287*420mm/1本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烫金、装裱、四色印刷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150g双胶纸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285*205mm/1张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单面四色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明信片+小贴士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300g白卡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106*170mm/4张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3张明信片1张小贴士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书签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350g特种纸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50*150mm/10张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地图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120g硫酸纸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285*205mm/1张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单面四色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图标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2mm亚克力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（磁吸扣）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50*50mm/1张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</w:tr>
    </w:tbl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注：本项目</w:t>
      </w:r>
      <w:r>
        <w:rPr>
          <w:rFonts w:hint="eastAsia" w:ascii="仿宋" w:hAnsi="仿宋" w:eastAsia="仿宋"/>
          <w:b/>
          <w:sz w:val="24"/>
          <w:lang w:eastAsia="zh-CN"/>
        </w:rPr>
        <w:t>采购货物样图</w:t>
      </w:r>
      <w:r>
        <w:rPr>
          <w:rFonts w:hint="eastAsia" w:ascii="仿宋" w:hAnsi="仿宋" w:eastAsia="仿宋"/>
          <w:b/>
          <w:sz w:val="24"/>
        </w:rPr>
        <w:t>见附件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>。</w:t>
      </w:r>
    </w:p>
    <w:p>
      <w:pPr>
        <w:pStyle w:val="3"/>
        <w:spacing w:line="140" w:lineRule="exact"/>
      </w:pPr>
    </w:p>
    <w:p>
      <w:pPr>
        <w:spacing w:line="2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二、投标人资质要求及投标文件要求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1.投标报价清单(</w:t>
      </w:r>
      <w:r>
        <w:rPr>
          <w:rFonts w:hint="eastAsia" w:ascii="仿宋" w:hAnsi="仿宋" w:eastAsia="仿宋" w:cs="仿宋_GB2312"/>
          <w:sz w:val="24"/>
        </w:rPr>
        <w:t>含货物费、辅材费、运输费、安装调试费、管理费、措施费、操作培训费、保费、税费</w:t>
      </w:r>
      <w:r>
        <w:rPr>
          <w:rFonts w:hint="eastAsia" w:ascii="仿宋" w:hAnsi="仿宋" w:eastAsia="仿宋"/>
          <w:sz w:val="24"/>
        </w:rPr>
        <w:t>等</w:t>
      </w:r>
      <w:r>
        <w:rPr>
          <w:rFonts w:hint="eastAsia" w:ascii="仿宋" w:hAnsi="仿宋" w:eastAsia="仿宋" w:cs="仿宋_GB2312"/>
          <w:sz w:val="24"/>
        </w:rPr>
        <w:t>全部费用。</w:t>
      </w:r>
      <w:r>
        <w:rPr>
          <w:rFonts w:hint="eastAsia" w:ascii="仿宋" w:hAnsi="仿宋" w:eastAsia="仿宋"/>
          <w:sz w:val="24"/>
        </w:rPr>
        <w:t>投标报价高于采购预算视为无效报价。报价以人民币计，并以大写为准)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 w:cs="仿宋_GB2312"/>
          <w:b/>
          <w:bCs/>
          <w:sz w:val="24"/>
        </w:rPr>
        <w:t>投标报价清单见附件1；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2.营业执照副本复印件；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3.投标人开户银行、户名、账号；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5.投标产品技术参数响应表（根据</w:t>
      </w:r>
      <w:r>
        <w:rPr>
          <w:rFonts w:hint="eastAsia" w:ascii="仿宋" w:hAnsi="仿宋" w:eastAsia="仿宋"/>
          <w:b w:val="0"/>
          <w:bCs/>
          <w:sz w:val="24"/>
        </w:rPr>
        <w:t>采购需求清</w:t>
      </w:r>
      <w:r>
        <w:rPr>
          <w:rFonts w:hint="eastAsia" w:ascii="仿宋" w:hAnsi="仿宋" w:eastAsia="仿宋"/>
          <w:sz w:val="24"/>
        </w:rPr>
        <w:t>制作，</w:t>
      </w:r>
      <w:r>
        <w:rPr>
          <w:rFonts w:hint="eastAsia" w:ascii="仿宋" w:hAnsi="仿宋" w:eastAsia="仿宋" w:cs="仿宋_GB2312"/>
          <w:sz w:val="24"/>
        </w:rPr>
        <w:t>注明是否偏离（正偏离、负偏离、无偏离）及偏离情况，如为“负偏离”即作无效标处理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 w:cs="仿宋_GB2312"/>
          <w:sz w:val="24"/>
        </w:rPr>
        <w:t>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投标产品质量及售后服务承诺书；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7.提供自采购公告发布之日起至开标截止时间止的“信用中国”网站（</w:t>
      </w:r>
      <w:r>
        <w:rPr>
          <w:rFonts w:ascii="仿宋" w:hAnsi="仿宋" w:eastAsia="仿宋"/>
          <w:sz w:val="24"/>
        </w:rPr>
        <w:t>www.creditchina.gov.cn</w:t>
      </w:r>
      <w:r>
        <w:rPr>
          <w:rFonts w:hint="eastAsia" w:ascii="仿宋" w:hAnsi="仿宋" w:eastAsia="仿宋"/>
          <w:sz w:val="24"/>
        </w:rPr>
        <w:t>）、中国政府采购网（</w:t>
      </w:r>
      <w:r>
        <w:rPr>
          <w:rFonts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t>）、</w:t>
      </w:r>
      <w:r>
        <w:rPr>
          <w:rFonts w:hint="eastAsia" w:ascii="仿宋" w:hAnsi="仿宋" w:eastAsia="仿宋" w:cs="仿宋_GB2312"/>
          <w:sz w:val="24"/>
        </w:rPr>
        <w:t>“浙江政府采购网”（</w:t>
      </w:r>
      <w:r>
        <w:rPr>
          <w:rFonts w:ascii="仿宋" w:hAnsi="仿宋" w:eastAsia="仿宋" w:cs="仿宋_GB2312"/>
          <w:sz w:val="24"/>
        </w:rPr>
        <w:t>www.zjzfcg.gov.cn</w:t>
      </w:r>
      <w:r>
        <w:rPr>
          <w:rFonts w:hint="eastAsia" w:ascii="仿宋" w:hAnsi="仿宋" w:eastAsia="仿宋" w:cs="仿宋_GB2312"/>
          <w:sz w:val="24"/>
        </w:rPr>
        <w:t>）</w:t>
      </w:r>
      <w:r>
        <w:rPr>
          <w:rFonts w:hint="eastAsia" w:ascii="仿宋" w:hAnsi="仿宋" w:eastAsia="仿宋"/>
          <w:sz w:val="24"/>
        </w:rPr>
        <w:t>投标人信用查询网页截图（至少提供2个）（以开标当日采购人核实的查询结果为准）；</w:t>
      </w:r>
    </w:p>
    <w:p>
      <w:pPr>
        <w:spacing w:line="320" w:lineRule="exact"/>
        <w:ind w:firstLine="480" w:firstLineChars="200"/>
        <w:jc w:val="left"/>
        <w:rPr>
          <w:rFonts w:hint="default" w:ascii="仿宋" w:hAnsi="仿宋" w:eastAsia="仿宋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24"/>
          <w:lang w:val="en-US"/>
        </w:rPr>
        <w:t>8.</w:t>
      </w:r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录取通知书初样样稿一份；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hint="default" w:ascii="仿宋" w:hAnsi="仿宋" w:eastAsia="仿宋"/>
          <w:sz w:val="24"/>
          <w:lang w:val="en-US"/>
        </w:rPr>
        <w:t>9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 w:cs="仿宋_GB2312"/>
          <w:sz w:val="24"/>
        </w:rPr>
        <w:t>其他相关材料（</w:t>
      </w:r>
      <w:r>
        <w:rPr>
          <w:rFonts w:hint="eastAsia" w:ascii="仿宋" w:hAnsi="仿宋" w:eastAsia="仿宋" w:cs="仿宋_GB2312"/>
          <w:sz w:val="24"/>
          <w:lang w:eastAsia="zh-CN"/>
        </w:rPr>
        <w:t>文件</w:t>
      </w:r>
      <w:r>
        <w:rPr>
          <w:rFonts w:hint="eastAsia" w:ascii="仿宋" w:hAnsi="仿宋" w:eastAsia="仿宋" w:cs="仿宋_GB2312"/>
          <w:sz w:val="24"/>
        </w:rPr>
        <w:t>中要求</w:t>
      </w:r>
      <w:r>
        <w:rPr>
          <w:rFonts w:hint="eastAsia" w:ascii="仿宋" w:hAnsi="仿宋" w:eastAsia="仿宋"/>
          <w:sz w:val="24"/>
        </w:rPr>
        <w:t>提供</w:t>
      </w:r>
      <w:r>
        <w:rPr>
          <w:rFonts w:hint="eastAsia" w:ascii="仿宋" w:hAnsi="仿宋" w:eastAsia="仿宋" w:cs="仿宋_GB2312"/>
          <w:sz w:val="24"/>
        </w:rPr>
        <w:t>的其他材料、投标人认为需要提供的材料等）。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三、投标文件递交及开标时间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1.开标时间：2022年7月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日1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0；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2.开标地点：湖州市二环东路759号湖州师范学院东校区明达楼202室；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3.联系人：</w:t>
      </w:r>
      <w:r>
        <w:rPr>
          <w:rFonts w:hint="eastAsia" w:ascii="仿宋" w:hAnsi="仿宋" w:eastAsia="仿宋"/>
          <w:sz w:val="24"/>
          <w:lang w:eastAsia="zh-CN"/>
        </w:rPr>
        <w:t>徐</w:t>
      </w:r>
      <w:r>
        <w:rPr>
          <w:rFonts w:hint="eastAsia" w:ascii="仿宋" w:hAnsi="仿宋" w:eastAsia="仿宋"/>
          <w:sz w:val="24"/>
        </w:rPr>
        <w:t>老师；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4.电话：0572-2322188。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四、中标办法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根据投标报价、技术参数响应、方案演示、服务承诺等确定拟中标单位。在技术参数响应、方案演示、售后服务承诺等条件符合的条件下，报价最低的单位作为第一成交候选人，次低报价的单位作为第二成交候选人，以此类推。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谈判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五、履约保证金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中标人于合同签订前向采购人交纳合同总价的</w:t>
      </w:r>
      <w:r>
        <w:rPr>
          <w:rFonts w:hint="eastAsia" w:ascii="仿宋" w:hAnsi="仿宋" w:eastAsia="仿宋"/>
          <w:b/>
          <w:bCs/>
          <w:sz w:val="24"/>
        </w:rPr>
        <w:t>1%</w:t>
      </w:r>
      <w:r>
        <w:rPr>
          <w:rFonts w:hint="eastAsia" w:ascii="仿宋" w:hAnsi="仿宋" w:eastAsia="仿宋"/>
          <w:sz w:val="24"/>
        </w:rPr>
        <w:t>作为履约保证金，履约保证金形式为：现金或银行、保险公司出具的保函；乙方应根据采购人要求汇入采购人指定账号或提供保函。项目履约完成后无息全额退还。履约保证金退还后，乙方应根据合同要求履行质保期内的义务。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六、付款金额及方式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中标人完成本项目并经采购人验收合格后，中标人依法依规开具全额发票，采购人按合同金额原则上于14个工作日内（如遇特殊情况顺延）一次性全额支付款项。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七、交货时间及地点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1.交货时间：</w:t>
      </w:r>
      <w:r>
        <w:rPr>
          <w:rFonts w:hint="eastAsia" w:ascii="仿宋" w:hAnsi="仿宋" w:eastAsia="仿宋"/>
          <w:sz w:val="24"/>
          <w:lang w:val="en-US" w:eastAsia="zh-CN"/>
        </w:rPr>
        <w:t>7月20日前到货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2.交货地点：湖州师范学院指定地点。</w:t>
      </w:r>
    </w:p>
    <w:p>
      <w:pPr>
        <w:spacing w:line="32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八、售后服务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1.质保期：自验收合格之日起，质保期2年。质保期内如录取通知书出现残次品需要重新制作，或因商家问题导致通知书发送延误需商家承担赔偿责任。</w:t>
      </w:r>
    </w:p>
    <w:p>
      <w:pPr>
        <w:spacing w:line="32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九、产品质量保证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中标人提供的产品必须符合相关国家标准</w:t>
      </w:r>
      <w:r>
        <w:rPr>
          <w:rFonts w:hint="eastAsia" w:ascii="仿宋" w:hAnsi="仿宋" w:eastAsia="仿宋"/>
          <w:sz w:val="24"/>
          <w:lang w:eastAsia="zh-CN"/>
        </w:rPr>
        <w:t>，且满足采购人需求</w:t>
      </w:r>
      <w:r>
        <w:rPr>
          <w:rFonts w:hint="eastAsia" w:ascii="仿宋" w:hAnsi="仿宋" w:eastAsia="仿宋"/>
          <w:sz w:val="24"/>
        </w:rPr>
        <w:t>。如采购人验收时发现中标人提供的</w:t>
      </w:r>
      <w:r>
        <w:rPr>
          <w:rFonts w:hint="eastAsia" w:ascii="仿宋" w:hAnsi="仿宋" w:eastAsia="仿宋"/>
          <w:sz w:val="24"/>
          <w:lang w:eastAsia="zh-CN"/>
        </w:rPr>
        <w:t>货物与采购需求不一致</w:t>
      </w:r>
      <w:r>
        <w:rPr>
          <w:rFonts w:hint="eastAsia" w:ascii="仿宋" w:hAnsi="仿宋" w:eastAsia="仿宋"/>
          <w:sz w:val="24"/>
        </w:rPr>
        <w:t>，采购人将依据《中华人民共和国消费者权益保护法》和《浙江省实施〈中华人民共和国消费者权益保护法〉办法》有关规定对中标人进行索赔。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中标人供应的产品如不符合招标文件和合同要求，采购人有权无条件退货，责任全部由中标人承担。</w:t>
      </w:r>
    </w:p>
    <w:p>
      <w:pPr>
        <w:spacing w:line="320" w:lineRule="exact"/>
        <w:ind w:firstLine="482" w:firstLineChars="200"/>
        <w:rPr>
          <w:rFonts w:ascii="仿宋" w:hAnsi="仿宋" w:eastAsia="仿宋"/>
          <w:b/>
          <w:sz w:val="24"/>
        </w:rPr>
      </w:pPr>
    </w:p>
    <w:p>
      <w:pPr>
        <w:spacing w:line="3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</w:t>
      </w:r>
      <w:r>
        <w:rPr>
          <w:rFonts w:hint="eastAsia" w:ascii="仿宋" w:hAnsi="仿宋" w:eastAsia="仿宋" w:cs="仿宋_GB2312"/>
          <w:b/>
          <w:bCs/>
          <w:sz w:val="24"/>
        </w:rPr>
        <w:t>投标报价清单</w:t>
      </w:r>
    </w:p>
    <w:p>
      <w:pPr>
        <w:spacing w:line="320" w:lineRule="exact"/>
        <w:ind w:firstLine="482" w:firstLineChars="200"/>
        <w:rPr>
          <w:rFonts w:hint="eastAsia" w:ascii="仿宋" w:hAnsi="仿宋" w:eastAsia="仿宋" w:cs="仿宋_GB2312"/>
          <w:b/>
          <w:bCs/>
          <w:sz w:val="24"/>
          <w:lang w:eastAsia="zh-CN"/>
        </w:rPr>
      </w:pPr>
      <w:r>
        <w:rPr>
          <w:rFonts w:hint="eastAsia" w:ascii="仿宋" w:hAnsi="仿宋" w:eastAsia="仿宋"/>
          <w:b/>
          <w:sz w:val="24"/>
        </w:rPr>
        <w:t>附件2：</w:t>
      </w:r>
      <w:r>
        <w:rPr>
          <w:rFonts w:hint="eastAsia" w:ascii="仿宋" w:hAnsi="仿宋" w:eastAsia="仿宋"/>
          <w:b/>
          <w:sz w:val="24"/>
          <w:lang w:eastAsia="zh-CN"/>
        </w:rPr>
        <w:t>采购货物样图</w:t>
      </w:r>
    </w:p>
    <w:p>
      <w:pPr>
        <w:pStyle w:val="3"/>
      </w:pPr>
    </w:p>
    <w:p>
      <w:pPr>
        <w:spacing w:before="100" w:line="320" w:lineRule="exact"/>
        <w:ind w:firstLine="480" w:firstLineChars="2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湖州师范学院采购中心</w:t>
      </w:r>
    </w:p>
    <w:p>
      <w:pPr>
        <w:spacing w:before="100" w:line="320" w:lineRule="exact"/>
        <w:ind w:firstLine="480" w:firstLineChars="2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2022年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日</w:t>
      </w:r>
    </w:p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</w:t>
      </w:r>
    </w:p>
    <w:p>
      <w:pPr>
        <w:spacing w:before="100" w:line="34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投标报价清单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项目名称：</w:t>
      </w:r>
      <w:r>
        <w:rPr>
          <w:rFonts w:hint="eastAsia" w:ascii="仿宋" w:hAnsi="仿宋" w:eastAsia="仿宋" w:cs="宋体"/>
          <w:kern w:val="0"/>
          <w:sz w:val="24"/>
        </w:rPr>
        <w:t>湖州师范学院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2022年录取通知书</w:t>
      </w:r>
      <w:r>
        <w:rPr>
          <w:rFonts w:hint="eastAsia" w:ascii="仿宋" w:hAnsi="仿宋" w:eastAsia="仿宋" w:cs="宋体"/>
          <w:kern w:val="0"/>
          <w:sz w:val="24"/>
        </w:rPr>
        <w:t>采购项目</w:t>
      </w:r>
    </w:p>
    <w:p>
      <w:pPr>
        <w:spacing w:line="340" w:lineRule="exact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XZ2022-0</w:t>
      </w:r>
      <w:r>
        <w:rPr>
          <w:rFonts w:hint="eastAsia" w:ascii="仿宋" w:hAnsi="仿宋" w:eastAsia="仿宋"/>
          <w:sz w:val="24"/>
          <w:lang w:val="en-US" w:eastAsia="zh-CN"/>
        </w:rPr>
        <w:t>84</w:t>
      </w:r>
    </w:p>
    <w:tbl>
      <w:tblPr>
        <w:tblStyle w:val="12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90"/>
        <w:gridCol w:w="1491"/>
        <w:gridCol w:w="1329"/>
        <w:gridCol w:w="1269"/>
        <w:gridCol w:w="1089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   称</w:t>
            </w:r>
          </w:p>
        </w:tc>
        <w:tc>
          <w:tcPr>
            <w:tcW w:w="149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材   料</w:t>
            </w:r>
          </w:p>
        </w:tc>
        <w:tc>
          <w:tcPr>
            <w:tcW w:w="132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规   格</w:t>
            </w:r>
          </w:p>
        </w:tc>
        <w:tc>
          <w:tcPr>
            <w:tcW w:w="126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   艺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采购数量（份）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录取通知书外壳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花绫+高光双灰板+150克特种纸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287*420mm/1本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烫金、装裱、四色印刷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  <w:tc>
          <w:tcPr>
            <w:tcW w:w="93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150g双胶纸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285*205mm/1张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单面四色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4000</w:t>
            </w: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明信片+小贴士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300g白卡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106*170mm/4张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书签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350g特种纸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50*150mm/10张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地图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120g硫酸纸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285*205mm/1张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单面四色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2mm亚克力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50*50mm/1张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正反四色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3800</w:t>
            </w: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2" w:type="dxa"/>
            <w:gridSpan w:val="5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合计：人民币</w:t>
            </w:r>
          </w:p>
        </w:tc>
        <w:tc>
          <w:tcPr>
            <w:tcW w:w="2967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￥：</w:t>
            </w:r>
          </w:p>
        </w:tc>
      </w:tr>
    </w:tbl>
    <w:p>
      <w:pPr>
        <w:spacing w:before="100"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注：以上报价含</w:t>
      </w:r>
      <w:r>
        <w:rPr>
          <w:rFonts w:hint="eastAsia" w:ascii="仿宋" w:hAnsi="仿宋" w:eastAsia="仿宋"/>
          <w:sz w:val="24"/>
          <w:lang w:eastAsia="zh-CN"/>
        </w:rPr>
        <w:t>货物费</w:t>
      </w:r>
      <w:r>
        <w:rPr>
          <w:rFonts w:hint="eastAsia" w:ascii="仿宋" w:hAnsi="仿宋" w:eastAsia="仿宋" w:cs="仿宋_GB2312"/>
          <w:sz w:val="24"/>
        </w:rPr>
        <w:t>、管理费、措施费、税费</w:t>
      </w:r>
      <w:r>
        <w:rPr>
          <w:rFonts w:hint="eastAsia" w:ascii="仿宋" w:hAnsi="仿宋" w:eastAsia="仿宋"/>
          <w:sz w:val="24"/>
        </w:rPr>
        <w:t>等完成项目需要的全部费用。</w:t>
      </w:r>
    </w:p>
    <w:p>
      <w:pPr>
        <w:wordWrap w:val="0"/>
        <w:spacing w:before="100" w:line="340" w:lineRule="exact"/>
        <w:ind w:right="1440" w:firstLine="4800" w:firstLineChars="2000"/>
        <w:rPr>
          <w:rFonts w:hint="eastAsia" w:ascii="仿宋" w:hAnsi="仿宋" w:eastAsia="仿宋"/>
          <w:sz w:val="24"/>
        </w:rPr>
      </w:pPr>
    </w:p>
    <w:p>
      <w:pPr>
        <w:wordWrap w:val="0"/>
        <w:spacing w:before="100" w:line="340" w:lineRule="exact"/>
        <w:ind w:right="1440"/>
        <w:jc w:val="right"/>
        <w:rPr>
          <w:rFonts w:hint="default" w:ascii="仿宋" w:hAnsi="仿宋" w:eastAsia="仿宋"/>
          <w:sz w:val="24"/>
          <w:u w:val="single"/>
          <w:lang w:val="en-US"/>
        </w:rPr>
      </w:pPr>
      <w:r>
        <w:rPr>
          <w:rFonts w:hint="eastAsia" w:ascii="仿宋" w:hAnsi="仿宋" w:eastAsia="仿宋"/>
          <w:sz w:val="24"/>
        </w:rPr>
        <w:t>授权代表签字</w:t>
      </w:r>
      <w:r>
        <w:rPr>
          <w:rFonts w:hint="default" w:ascii="仿宋" w:hAnsi="仿宋" w:eastAsia="仿宋"/>
          <w:sz w:val="24"/>
          <w:u w:val="single"/>
          <w:lang w:val="en-US"/>
        </w:rPr>
        <w:t xml:space="preserve">             </w:t>
      </w:r>
    </w:p>
    <w:p>
      <w:pPr>
        <w:wordWrap w:val="0"/>
        <w:spacing w:before="100" w:line="340" w:lineRule="exact"/>
        <w:ind w:right="1440"/>
        <w:jc w:val="right"/>
        <w:rPr>
          <w:rFonts w:hint="default" w:ascii="仿宋" w:hAnsi="仿宋" w:eastAsia="仿宋"/>
          <w:sz w:val="24"/>
          <w:u w:val="single"/>
          <w:lang w:val="en-US"/>
        </w:rPr>
      </w:pPr>
      <w:r>
        <w:rPr>
          <w:rFonts w:hint="eastAsia" w:ascii="仿宋" w:hAnsi="仿宋" w:eastAsia="仿宋"/>
          <w:sz w:val="24"/>
        </w:rPr>
        <w:t>投标人（盖章）</w:t>
      </w:r>
      <w:r>
        <w:rPr>
          <w:rFonts w:hint="default" w:ascii="仿宋" w:hAnsi="仿宋" w:eastAsia="仿宋"/>
          <w:sz w:val="24"/>
          <w:u w:val="single"/>
          <w:lang w:val="en-US"/>
        </w:rPr>
        <w:t xml:space="preserve">             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2022年月日</w:t>
      </w:r>
    </w:p>
    <w:p>
      <w:pPr>
        <w:widowControl/>
        <w:jc w:val="left"/>
        <w:rPr>
          <w:rFonts w:hint="eastAsia" w:ascii="仿宋" w:hAnsi="仿宋" w:eastAsia="仿宋"/>
          <w:b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sz w:val="24"/>
        </w:rPr>
      </w:pPr>
    </w:p>
    <w:p>
      <w:pPr>
        <w:pStyle w:val="2"/>
        <w:rPr>
          <w:rFonts w:hint="eastAsia"/>
          <w:lang w:eastAsia="zh-CN"/>
        </w:rPr>
      </w:pPr>
      <w:bookmarkStart w:id="35" w:name="_GoBack"/>
      <w:bookmarkEnd w:id="35"/>
    </w:p>
    <w:p>
      <w:pPr>
        <w:pStyle w:val="4"/>
        <w:ind w:firstLine="28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RlOGIwZDUyOGViZjVjN2QyMmRmZGYwMjQ3ZGY1MzAifQ=="/>
  </w:docVars>
  <w:rsids>
    <w:rsidRoot w:val="00C36932"/>
    <w:rsid w:val="00002F79"/>
    <w:rsid w:val="00011FE4"/>
    <w:rsid w:val="00013368"/>
    <w:rsid w:val="00016291"/>
    <w:rsid w:val="000162B0"/>
    <w:rsid w:val="00020AA1"/>
    <w:rsid w:val="00025686"/>
    <w:rsid w:val="00045856"/>
    <w:rsid w:val="00047ED1"/>
    <w:rsid w:val="00053C7D"/>
    <w:rsid w:val="00053F1F"/>
    <w:rsid w:val="000563E1"/>
    <w:rsid w:val="00062760"/>
    <w:rsid w:val="00072E7F"/>
    <w:rsid w:val="000753A7"/>
    <w:rsid w:val="00081399"/>
    <w:rsid w:val="00090B95"/>
    <w:rsid w:val="000A56F8"/>
    <w:rsid w:val="000B53B3"/>
    <w:rsid w:val="000C4BE0"/>
    <w:rsid w:val="000C50D8"/>
    <w:rsid w:val="000C7445"/>
    <w:rsid w:val="000D559E"/>
    <w:rsid w:val="00105E7B"/>
    <w:rsid w:val="00115B18"/>
    <w:rsid w:val="00136F89"/>
    <w:rsid w:val="00137604"/>
    <w:rsid w:val="00142BDA"/>
    <w:rsid w:val="0014468F"/>
    <w:rsid w:val="00145BBE"/>
    <w:rsid w:val="00161969"/>
    <w:rsid w:val="00186D3A"/>
    <w:rsid w:val="001A309B"/>
    <w:rsid w:val="001A4E4E"/>
    <w:rsid w:val="001A5373"/>
    <w:rsid w:val="001A691C"/>
    <w:rsid w:val="001A724F"/>
    <w:rsid w:val="001A7312"/>
    <w:rsid w:val="001B234D"/>
    <w:rsid w:val="001B451A"/>
    <w:rsid w:val="001B67C7"/>
    <w:rsid w:val="001B70C4"/>
    <w:rsid w:val="001C28A4"/>
    <w:rsid w:val="001C43FD"/>
    <w:rsid w:val="001D6150"/>
    <w:rsid w:val="001D670A"/>
    <w:rsid w:val="001E0B0B"/>
    <w:rsid w:val="001E494E"/>
    <w:rsid w:val="001E76E8"/>
    <w:rsid w:val="001F32D7"/>
    <w:rsid w:val="002015F0"/>
    <w:rsid w:val="0021240A"/>
    <w:rsid w:val="00212EA5"/>
    <w:rsid w:val="00221574"/>
    <w:rsid w:val="00237858"/>
    <w:rsid w:val="00260074"/>
    <w:rsid w:val="00263D5D"/>
    <w:rsid w:val="00267C2D"/>
    <w:rsid w:val="002765BE"/>
    <w:rsid w:val="0028053F"/>
    <w:rsid w:val="002A045C"/>
    <w:rsid w:val="002A3D19"/>
    <w:rsid w:val="002A62A2"/>
    <w:rsid w:val="002B273A"/>
    <w:rsid w:val="002C0423"/>
    <w:rsid w:val="002C5552"/>
    <w:rsid w:val="002D1E74"/>
    <w:rsid w:val="002D1EAC"/>
    <w:rsid w:val="002F4D28"/>
    <w:rsid w:val="002F50A5"/>
    <w:rsid w:val="00323E83"/>
    <w:rsid w:val="00335CCA"/>
    <w:rsid w:val="003457C2"/>
    <w:rsid w:val="003532DA"/>
    <w:rsid w:val="003559FC"/>
    <w:rsid w:val="0035642B"/>
    <w:rsid w:val="00363CFA"/>
    <w:rsid w:val="00373EE1"/>
    <w:rsid w:val="00380674"/>
    <w:rsid w:val="00380922"/>
    <w:rsid w:val="00393D05"/>
    <w:rsid w:val="003A5272"/>
    <w:rsid w:val="003D00D9"/>
    <w:rsid w:val="003D465D"/>
    <w:rsid w:val="003D604F"/>
    <w:rsid w:val="003D627D"/>
    <w:rsid w:val="003E58C1"/>
    <w:rsid w:val="003E5C78"/>
    <w:rsid w:val="003E6059"/>
    <w:rsid w:val="0040007D"/>
    <w:rsid w:val="004017C7"/>
    <w:rsid w:val="00407BDA"/>
    <w:rsid w:val="00410C4F"/>
    <w:rsid w:val="00413FA8"/>
    <w:rsid w:val="00414F87"/>
    <w:rsid w:val="00425D15"/>
    <w:rsid w:val="00426FBF"/>
    <w:rsid w:val="00427D31"/>
    <w:rsid w:val="00435FA0"/>
    <w:rsid w:val="004362C2"/>
    <w:rsid w:val="00444FB7"/>
    <w:rsid w:val="00447038"/>
    <w:rsid w:val="00450A38"/>
    <w:rsid w:val="00454F90"/>
    <w:rsid w:val="00457EDD"/>
    <w:rsid w:val="00463F7A"/>
    <w:rsid w:val="0046700C"/>
    <w:rsid w:val="004823CE"/>
    <w:rsid w:val="00491712"/>
    <w:rsid w:val="00493FD5"/>
    <w:rsid w:val="00496713"/>
    <w:rsid w:val="004A23F4"/>
    <w:rsid w:val="004A464A"/>
    <w:rsid w:val="004B30A5"/>
    <w:rsid w:val="004B569F"/>
    <w:rsid w:val="004B635C"/>
    <w:rsid w:val="004C2DFE"/>
    <w:rsid w:val="004E25E1"/>
    <w:rsid w:val="004E2FE7"/>
    <w:rsid w:val="004E3A45"/>
    <w:rsid w:val="004E4D55"/>
    <w:rsid w:val="004E5B0A"/>
    <w:rsid w:val="004E5DE2"/>
    <w:rsid w:val="00505C13"/>
    <w:rsid w:val="00517349"/>
    <w:rsid w:val="005271DB"/>
    <w:rsid w:val="00535761"/>
    <w:rsid w:val="005457B1"/>
    <w:rsid w:val="00554BE2"/>
    <w:rsid w:val="005571C8"/>
    <w:rsid w:val="00563DBE"/>
    <w:rsid w:val="005722C7"/>
    <w:rsid w:val="005817AF"/>
    <w:rsid w:val="005850D1"/>
    <w:rsid w:val="005A0348"/>
    <w:rsid w:val="005A23D8"/>
    <w:rsid w:val="005B167A"/>
    <w:rsid w:val="005B3CFB"/>
    <w:rsid w:val="005C0BF8"/>
    <w:rsid w:val="005C1139"/>
    <w:rsid w:val="005D25F3"/>
    <w:rsid w:val="005E4747"/>
    <w:rsid w:val="005E4748"/>
    <w:rsid w:val="005F15B6"/>
    <w:rsid w:val="00612EFF"/>
    <w:rsid w:val="00613866"/>
    <w:rsid w:val="00620EEB"/>
    <w:rsid w:val="0062421C"/>
    <w:rsid w:val="00642203"/>
    <w:rsid w:val="00642393"/>
    <w:rsid w:val="006436EE"/>
    <w:rsid w:val="00644607"/>
    <w:rsid w:val="006600F6"/>
    <w:rsid w:val="00663114"/>
    <w:rsid w:val="00666F2D"/>
    <w:rsid w:val="006716F6"/>
    <w:rsid w:val="00672408"/>
    <w:rsid w:val="00684EF5"/>
    <w:rsid w:val="006B26CF"/>
    <w:rsid w:val="006C104B"/>
    <w:rsid w:val="006C4DD9"/>
    <w:rsid w:val="006D153F"/>
    <w:rsid w:val="006D19D1"/>
    <w:rsid w:val="006D4F0A"/>
    <w:rsid w:val="006E6916"/>
    <w:rsid w:val="006E6F0C"/>
    <w:rsid w:val="006F527D"/>
    <w:rsid w:val="00702B08"/>
    <w:rsid w:val="007171C0"/>
    <w:rsid w:val="0074320F"/>
    <w:rsid w:val="007444B2"/>
    <w:rsid w:val="00750636"/>
    <w:rsid w:val="007615EC"/>
    <w:rsid w:val="00772BCD"/>
    <w:rsid w:val="007768BB"/>
    <w:rsid w:val="00783936"/>
    <w:rsid w:val="0079690E"/>
    <w:rsid w:val="007A088F"/>
    <w:rsid w:val="007A1BB9"/>
    <w:rsid w:val="007A2B8B"/>
    <w:rsid w:val="007A6D19"/>
    <w:rsid w:val="007B2A05"/>
    <w:rsid w:val="007C445D"/>
    <w:rsid w:val="007D039E"/>
    <w:rsid w:val="007D43FC"/>
    <w:rsid w:val="007D7793"/>
    <w:rsid w:val="007E1799"/>
    <w:rsid w:val="007E4A47"/>
    <w:rsid w:val="007E50EE"/>
    <w:rsid w:val="007E679B"/>
    <w:rsid w:val="007E7303"/>
    <w:rsid w:val="007F6E5F"/>
    <w:rsid w:val="0080294B"/>
    <w:rsid w:val="0081179D"/>
    <w:rsid w:val="00817012"/>
    <w:rsid w:val="008217E9"/>
    <w:rsid w:val="00822955"/>
    <w:rsid w:val="0082460B"/>
    <w:rsid w:val="00830DD5"/>
    <w:rsid w:val="008343F0"/>
    <w:rsid w:val="00847893"/>
    <w:rsid w:val="00850EC4"/>
    <w:rsid w:val="00870C97"/>
    <w:rsid w:val="0087153E"/>
    <w:rsid w:val="0087194C"/>
    <w:rsid w:val="00871C01"/>
    <w:rsid w:val="00890BEA"/>
    <w:rsid w:val="00893DCB"/>
    <w:rsid w:val="008977C4"/>
    <w:rsid w:val="008A73E6"/>
    <w:rsid w:val="008A793F"/>
    <w:rsid w:val="008B0777"/>
    <w:rsid w:val="008B2E8D"/>
    <w:rsid w:val="008B4ECA"/>
    <w:rsid w:val="008C130D"/>
    <w:rsid w:val="008C5674"/>
    <w:rsid w:val="008D6065"/>
    <w:rsid w:val="008F1DA4"/>
    <w:rsid w:val="008F414F"/>
    <w:rsid w:val="009036A1"/>
    <w:rsid w:val="00920AA9"/>
    <w:rsid w:val="00925D45"/>
    <w:rsid w:val="00926474"/>
    <w:rsid w:val="009347C3"/>
    <w:rsid w:val="009464D5"/>
    <w:rsid w:val="009570E3"/>
    <w:rsid w:val="00962ADB"/>
    <w:rsid w:val="00977383"/>
    <w:rsid w:val="009778C6"/>
    <w:rsid w:val="0098090E"/>
    <w:rsid w:val="009855F6"/>
    <w:rsid w:val="009A47BA"/>
    <w:rsid w:val="009B1D46"/>
    <w:rsid w:val="009B60D1"/>
    <w:rsid w:val="009C4EDE"/>
    <w:rsid w:val="009D52EB"/>
    <w:rsid w:val="009E2BE0"/>
    <w:rsid w:val="009F368D"/>
    <w:rsid w:val="009F6F02"/>
    <w:rsid w:val="00A114B4"/>
    <w:rsid w:val="00A132C3"/>
    <w:rsid w:val="00A2489C"/>
    <w:rsid w:val="00A3587E"/>
    <w:rsid w:val="00A572F1"/>
    <w:rsid w:val="00A62FB0"/>
    <w:rsid w:val="00A71C34"/>
    <w:rsid w:val="00A745D3"/>
    <w:rsid w:val="00A8170C"/>
    <w:rsid w:val="00A82949"/>
    <w:rsid w:val="00A9045E"/>
    <w:rsid w:val="00A945B6"/>
    <w:rsid w:val="00AB5C27"/>
    <w:rsid w:val="00AC521D"/>
    <w:rsid w:val="00AC61D9"/>
    <w:rsid w:val="00AC7179"/>
    <w:rsid w:val="00AC79E5"/>
    <w:rsid w:val="00AD44A3"/>
    <w:rsid w:val="00AD5650"/>
    <w:rsid w:val="00AE0CA5"/>
    <w:rsid w:val="00AE7C49"/>
    <w:rsid w:val="00AE7E29"/>
    <w:rsid w:val="00AF3728"/>
    <w:rsid w:val="00AF4D72"/>
    <w:rsid w:val="00AF5D70"/>
    <w:rsid w:val="00B01091"/>
    <w:rsid w:val="00B012BB"/>
    <w:rsid w:val="00B1272F"/>
    <w:rsid w:val="00B13D24"/>
    <w:rsid w:val="00B21172"/>
    <w:rsid w:val="00B27064"/>
    <w:rsid w:val="00B35598"/>
    <w:rsid w:val="00B43767"/>
    <w:rsid w:val="00B47EF0"/>
    <w:rsid w:val="00B54FEF"/>
    <w:rsid w:val="00B74B97"/>
    <w:rsid w:val="00B8062D"/>
    <w:rsid w:val="00B8157C"/>
    <w:rsid w:val="00B832C6"/>
    <w:rsid w:val="00B90ACE"/>
    <w:rsid w:val="00B921AB"/>
    <w:rsid w:val="00B92884"/>
    <w:rsid w:val="00B95E39"/>
    <w:rsid w:val="00BA2CBE"/>
    <w:rsid w:val="00BA6873"/>
    <w:rsid w:val="00BB1BFF"/>
    <w:rsid w:val="00BB226B"/>
    <w:rsid w:val="00BB480F"/>
    <w:rsid w:val="00BC0EC9"/>
    <w:rsid w:val="00BC1186"/>
    <w:rsid w:val="00BC1FA0"/>
    <w:rsid w:val="00BC413D"/>
    <w:rsid w:val="00BD288C"/>
    <w:rsid w:val="00BE3A57"/>
    <w:rsid w:val="00BE7070"/>
    <w:rsid w:val="00BF7E5A"/>
    <w:rsid w:val="00C03CAB"/>
    <w:rsid w:val="00C1449A"/>
    <w:rsid w:val="00C26FD3"/>
    <w:rsid w:val="00C30BF6"/>
    <w:rsid w:val="00C36932"/>
    <w:rsid w:val="00C37337"/>
    <w:rsid w:val="00C37D9A"/>
    <w:rsid w:val="00C54F6E"/>
    <w:rsid w:val="00C55297"/>
    <w:rsid w:val="00C55C28"/>
    <w:rsid w:val="00C735B0"/>
    <w:rsid w:val="00C73B07"/>
    <w:rsid w:val="00C806B7"/>
    <w:rsid w:val="00C917BD"/>
    <w:rsid w:val="00CA709E"/>
    <w:rsid w:val="00CA7AA0"/>
    <w:rsid w:val="00CB16E3"/>
    <w:rsid w:val="00CB5510"/>
    <w:rsid w:val="00CC3AAE"/>
    <w:rsid w:val="00CC715C"/>
    <w:rsid w:val="00CC7BF7"/>
    <w:rsid w:val="00CE074A"/>
    <w:rsid w:val="00CE2E5E"/>
    <w:rsid w:val="00CF0D77"/>
    <w:rsid w:val="00CF6A4D"/>
    <w:rsid w:val="00D12699"/>
    <w:rsid w:val="00D12BF6"/>
    <w:rsid w:val="00D21190"/>
    <w:rsid w:val="00D212D2"/>
    <w:rsid w:val="00D40D6D"/>
    <w:rsid w:val="00D52082"/>
    <w:rsid w:val="00D548EB"/>
    <w:rsid w:val="00D54AFD"/>
    <w:rsid w:val="00D578A9"/>
    <w:rsid w:val="00D618C7"/>
    <w:rsid w:val="00D66E8D"/>
    <w:rsid w:val="00D720C0"/>
    <w:rsid w:val="00D724FE"/>
    <w:rsid w:val="00D809DC"/>
    <w:rsid w:val="00D90574"/>
    <w:rsid w:val="00DB2E1A"/>
    <w:rsid w:val="00DB38F1"/>
    <w:rsid w:val="00DB4127"/>
    <w:rsid w:val="00DB6DB5"/>
    <w:rsid w:val="00DC2591"/>
    <w:rsid w:val="00DD157F"/>
    <w:rsid w:val="00DE09C5"/>
    <w:rsid w:val="00DE1B8D"/>
    <w:rsid w:val="00E03432"/>
    <w:rsid w:val="00E06984"/>
    <w:rsid w:val="00E109CE"/>
    <w:rsid w:val="00E20887"/>
    <w:rsid w:val="00E23026"/>
    <w:rsid w:val="00E247EB"/>
    <w:rsid w:val="00E2520F"/>
    <w:rsid w:val="00E25CC5"/>
    <w:rsid w:val="00E3142F"/>
    <w:rsid w:val="00E34005"/>
    <w:rsid w:val="00E37192"/>
    <w:rsid w:val="00E410B1"/>
    <w:rsid w:val="00E416B2"/>
    <w:rsid w:val="00E41DDD"/>
    <w:rsid w:val="00E425D1"/>
    <w:rsid w:val="00E71381"/>
    <w:rsid w:val="00E72BFF"/>
    <w:rsid w:val="00E73ABE"/>
    <w:rsid w:val="00E8051C"/>
    <w:rsid w:val="00E8076F"/>
    <w:rsid w:val="00E866FF"/>
    <w:rsid w:val="00E938F1"/>
    <w:rsid w:val="00E943A2"/>
    <w:rsid w:val="00EA68AA"/>
    <w:rsid w:val="00EA6AA3"/>
    <w:rsid w:val="00EB2444"/>
    <w:rsid w:val="00EB5FB1"/>
    <w:rsid w:val="00EC73BD"/>
    <w:rsid w:val="00ED7929"/>
    <w:rsid w:val="00EE284C"/>
    <w:rsid w:val="00EF226D"/>
    <w:rsid w:val="00F00099"/>
    <w:rsid w:val="00F03571"/>
    <w:rsid w:val="00F1166C"/>
    <w:rsid w:val="00F11BA6"/>
    <w:rsid w:val="00F12AE6"/>
    <w:rsid w:val="00F132F6"/>
    <w:rsid w:val="00F14E74"/>
    <w:rsid w:val="00F236C7"/>
    <w:rsid w:val="00F238DC"/>
    <w:rsid w:val="00F33122"/>
    <w:rsid w:val="00F35B31"/>
    <w:rsid w:val="00F4641C"/>
    <w:rsid w:val="00F51F1E"/>
    <w:rsid w:val="00F57F5E"/>
    <w:rsid w:val="00F6559A"/>
    <w:rsid w:val="00F721EF"/>
    <w:rsid w:val="00F7493C"/>
    <w:rsid w:val="00F76863"/>
    <w:rsid w:val="00F84527"/>
    <w:rsid w:val="00F851E3"/>
    <w:rsid w:val="00F86E00"/>
    <w:rsid w:val="00F9799C"/>
    <w:rsid w:val="00FB0AE2"/>
    <w:rsid w:val="00FB4985"/>
    <w:rsid w:val="00FB71BD"/>
    <w:rsid w:val="00FC2D0E"/>
    <w:rsid w:val="00FC3A9C"/>
    <w:rsid w:val="00FD5D80"/>
    <w:rsid w:val="00FF0399"/>
    <w:rsid w:val="00FF7D56"/>
    <w:rsid w:val="02715FC2"/>
    <w:rsid w:val="08421666"/>
    <w:rsid w:val="0ACE05D7"/>
    <w:rsid w:val="14835BB1"/>
    <w:rsid w:val="21D0061D"/>
    <w:rsid w:val="273B294F"/>
    <w:rsid w:val="290A48A3"/>
    <w:rsid w:val="2B95185E"/>
    <w:rsid w:val="31477E3D"/>
    <w:rsid w:val="317A6993"/>
    <w:rsid w:val="37273C71"/>
    <w:rsid w:val="44442B4E"/>
    <w:rsid w:val="445A082B"/>
    <w:rsid w:val="4DF30730"/>
    <w:rsid w:val="53C32925"/>
    <w:rsid w:val="54AF79F0"/>
    <w:rsid w:val="55A670AF"/>
    <w:rsid w:val="5EE0244C"/>
    <w:rsid w:val="5FEC0E5E"/>
    <w:rsid w:val="641E0922"/>
    <w:rsid w:val="65B4775B"/>
    <w:rsid w:val="66F90E45"/>
    <w:rsid w:val="6CA721BD"/>
    <w:rsid w:val="F9BF8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0"/>
    <w:pPr>
      <w:spacing w:after="120"/>
    </w:pPr>
    <w:rPr>
      <w:rFonts w:ascii="黑体" w:hAnsi="黑体" w:cs="黑体"/>
      <w:sz w:val="21"/>
    </w:rPr>
  </w:style>
  <w:style w:type="paragraph" w:styleId="4">
    <w:name w:val="Body Text First Indent"/>
    <w:basedOn w:val="3"/>
    <w:link w:val="19"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7">
    <w:name w:val="纯文本 Char"/>
    <w:basedOn w:val="13"/>
    <w:link w:val="6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8">
    <w:name w:val="正文文本 Char"/>
    <w:basedOn w:val="13"/>
    <w:link w:val="3"/>
    <w:qFormat/>
    <w:uiPriority w:val="0"/>
    <w:rPr>
      <w:rFonts w:ascii="黑体" w:hAnsi="黑体" w:eastAsia="宋体" w:cs="黑体"/>
      <w:szCs w:val="24"/>
    </w:rPr>
  </w:style>
  <w:style w:type="character" w:customStyle="1" w:styleId="19">
    <w:name w:val="正文首行缩进 Char"/>
    <w:basedOn w:val="18"/>
    <w:link w:val="4"/>
    <w:qFormat/>
    <w:uiPriority w:val="99"/>
    <w:rPr>
      <w:rFonts w:ascii="黑体" w:hAnsi="黑体" w:eastAsia="宋体" w:cs="黑体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Char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4">
    <w:name w:val="日期 Char"/>
    <w:basedOn w:val="13"/>
    <w:link w:val="7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7CEA-09ED-49F2-94BF-5744B3D9C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4</Pages>
  <Words>2071</Words>
  <Characters>2460</Characters>
  <Lines>38</Lines>
  <Paragraphs>10</Paragraphs>
  <TotalTime>25</TotalTime>
  <ScaleCrop>false</ScaleCrop>
  <LinksUpToDate>false</LinksUpToDate>
  <CharactersWithSpaces>2527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2022-06-30T06:53:00Z</dcterms:created>
  <dc:creator>iCura</dc:creator>
  <cp:lastModifiedBy>爱～夏</cp:lastModifiedBy>
  <dcterms:modified xsi:type="dcterms:W3CDTF">2022-07-04T07:55:13Z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