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48" w:rsidRDefault="00741D8A">
      <w:pPr>
        <w:adjustRightInd w:val="0"/>
        <w:snapToGrid w:val="0"/>
        <w:jc w:val="center"/>
        <w:rPr>
          <w:rFonts w:ascii="仿宋" w:eastAsia="仿宋" w:hAnsi="仿宋" w:cs="仿宋_GB2312"/>
          <w:b/>
          <w:sz w:val="32"/>
          <w:szCs w:val="32"/>
        </w:rPr>
      </w:pPr>
      <w:r>
        <w:rPr>
          <w:rFonts w:ascii="仿宋" w:eastAsia="仿宋" w:hAnsi="仿宋" w:cs="仿宋_GB2312" w:hint="eastAsia"/>
          <w:b/>
          <w:sz w:val="32"/>
          <w:szCs w:val="32"/>
        </w:rPr>
        <w:t>湖州师范学院</w:t>
      </w:r>
      <w:r w:rsidR="00305FC8">
        <w:rPr>
          <w:rFonts w:ascii="仿宋" w:eastAsia="仿宋" w:hAnsi="仿宋" w:cs="仿宋_GB2312" w:hint="eastAsia"/>
          <w:b/>
          <w:sz w:val="32"/>
          <w:szCs w:val="32"/>
        </w:rPr>
        <w:t>文学院</w:t>
      </w:r>
      <w:r>
        <w:rPr>
          <w:rFonts w:ascii="仿宋" w:eastAsia="仿宋" w:hAnsi="仿宋" w:cs="仿宋_GB2312" w:hint="eastAsia"/>
          <w:b/>
          <w:sz w:val="32"/>
          <w:szCs w:val="32"/>
        </w:rPr>
        <w:t>实验室零星设备采购项目采购文件</w:t>
      </w:r>
    </w:p>
    <w:p w:rsidR="00E33C48" w:rsidRDefault="00E33C48">
      <w:pPr>
        <w:rPr>
          <w:rFonts w:ascii="仿宋" w:eastAsia="仿宋" w:hAnsi="仿宋" w:cs="仿宋_GB2312"/>
          <w:b/>
          <w:sz w:val="24"/>
        </w:rPr>
      </w:pPr>
    </w:p>
    <w:p w:rsidR="00E33C48" w:rsidRDefault="00741D8A">
      <w:pPr>
        <w:rPr>
          <w:rFonts w:ascii="仿宋" w:eastAsia="仿宋" w:hAnsi="仿宋" w:cs="仿宋_GB2312"/>
          <w:b/>
          <w:sz w:val="24"/>
        </w:rPr>
      </w:pPr>
      <w:r>
        <w:rPr>
          <w:rFonts w:ascii="仿宋" w:eastAsia="仿宋" w:hAnsi="仿宋" w:cs="仿宋_GB2312" w:hint="eastAsia"/>
          <w:b/>
          <w:sz w:val="24"/>
        </w:rPr>
        <w:t>一、采购项目名称、采购清单及要求：</w:t>
      </w:r>
    </w:p>
    <w:p w:rsidR="00E33C48" w:rsidRDefault="00741D8A">
      <w:pPr>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Pr>
          <w:rFonts w:ascii="仿宋" w:eastAsia="仿宋" w:hAnsi="仿宋" w:cs="宋体" w:hint="eastAsia"/>
          <w:kern w:val="0"/>
          <w:sz w:val="24"/>
        </w:rPr>
        <w:t>湖州师范学院</w:t>
      </w:r>
      <w:r w:rsidR="00305FC8">
        <w:rPr>
          <w:rFonts w:ascii="仿宋" w:eastAsia="仿宋" w:hAnsi="仿宋" w:cs="宋体" w:hint="eastAsia"/>
          <w:kern w:val="0"/>
          <w:sz w:val="24"/>
        </w:rPr>
        <w:t>文学院</w:t>
      </w:r>
      <w:r>
        <w:rPr>
          <w:rFonts w:ascii="仿宋" w:eastAsia="仿宋" w:hAnsi="仿宋" w:cs="宋体" w:hint="eastAsia"/>
          <w:kern w:val="0"/>
          <w:sz w:val="24"/>
        </w:rPr>
        <w:t>实验室零星设备采购项目</w:t>
      </w:r>
    </w:p>
    <w:p w:rsidR="00E33C48" w:rsidRDefault="00741D8A">
      <w:pPr>
        <w:rPr>
          <w:rFonts w:ascii="仿宋" w:eastAsia="仿宋" w:hAnsi="仿宋" w:cs="仿宋_GB2312"/>
          <w:sz w:val="24"/>
          <w:shd w:val="clear" w:color="FFFFFF" w:fill="D9D9D9"/>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hint="eastAsia"/>
          <w:sz w:val="24"/>
        </w:rPr>
        <w:t>XZ2020-095</w:t>
      </w:r>
    </w:p>
    <w:p w:rsidR="00E33C48" w:rsidRDefault="00741D8A">
      <w:pPr>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E33C48" w:rsidRDefault="00741D8A">
      <w:pPr>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校内询价</w:t>
      </w:r>
    </w:p>
    <w:p w:rsidR="00E33C48" w:rsidRDefault="00741D8A">
      <w:pPr>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szCs w:val="20"/>
        </w:rPr>
        <w:t>人民币</w:t>
      </w:r>
      <w:r>
        <w:rPr>
          <w:rFonts w:ascii="仿宋" w:eastAsia="仿宋" w:hAnsi="仿宋" w:cs="仿宋_GB2312" w:hint="eastAsia"/>
          <w:b/>
          <w:bCs/>
          <w:kern w:val="0"/>
          <w:sz w:val="24"/>
          <w:szCs w:val="20"/>
        </w:rPr>
        <w:t>伍万玖仟元整</w:t>
      </w:r>
      <w:r>
        <w:rPr>
          <w:rFonts w:ascii="仿宋" w:eastAsia="仿宋" w:hAnsi="仿宋" w:hint="eastAsia"/>
          <w:b/>
          <w:bCs/>
          <w:kern w:val="0"/>
          <w:sz w:val="24"/>
          <w:szCs w:val="20"/>
        </w:rPr>
        <w:t>（￥59000元）</w:t>
      </w:r>
      <w:r>
        <w:rPr>
          <w:rFonts w:ascii="仿宋" w:eastAsia="仿宋" w:hAnsi="仿宋" w:hint="eastAsia"/>
          <w:sz w:val="24"/>
        </w:rPr>
        <w:t>：包</w:t>
      </w:r>
      <w:r>
        <w:rPr>
          <w:rFonts w:ascii="仿宋" w:eastAsia="仿宋" w:hAnsi="仿宋" w:cs="仿宋_GB2312" w:hint="eastAsia"/>
          <w:sz w:val="24"/>
        </w:rPr>
        <w:t>含货物费、运输费、管理费、措施费、操作培训费、保费、税费等全部费用在内。</w:t>
      </w:r>
    </w:p>
    <w:p w:rsidR="00E33C48" w:rsidRDefault="00741D8A">
      <w:pPr>
        <w:rPr>
          <w:rFonts w:ascii="仿宋" w:eastAsia="仿宋" w:hAnsi="仿宋" w:cs="仿宋_GB2312"/>
          <w:sz w:val="24"/>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（包括货物名称、规格尺寸、数量等），见下表：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CellMar>
          <w:left w:w="0" w:type="dxa"/>
          <w:right w:w="0" w:type="dxa"/>
        </w:tblCellMar>
        <w:tblLook w:val="04A0"/>
      </w:tblPr>
      <w:tblGrid>
        <w:gridCol w:w="688"/>
        <w:gridCol w:w="1259"/>
        <w:gridCol w:w="5912"/>
        <w:gridCol w:w="908"/>
        <w:gridCol w:w="921"/>
      </w:tblGrid>
      <w:tr w:rsidR="00E33C48">
        <w:trPr>
          <w:trHeight w:val="947"/>
        </w:trPr>
        <w:tc>
          <w:tcPr>
            <w:tcW w:w="688" w:type="dxa"/>
            <w:tcBorders>
              <w:tl2br w:val="nil"/>
              <w:tr2bl w:val="nil"/>
            </w:tcBorders>
            <w:shd w:val="clear" w:color="auto" w:fill="auto"/>
            <w:tcMar>
              <w:top w:w="10" w:type="dxa"/>
              <w:left w:w="10" w:type="dxa"/>
              <w:right w:w="10" w:type="dxa"/>
            </w:tcMar>
            <w:vAlign w:val="center"/>
          </w:tcPr>
          <w:p w:rsidR="00E33C48" w:rsidRDefault="00741D8A">
            <w:pPr>
              <w:widowControl/>
              <w:spacing w:line="34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序号</w:t>
            </w:r>
          </w:p>
        </w:tc>
        <w:tc>
          <w:tcPr>
            <w:tcW w:w="1259" w:type="dxa"/>
            <w:tcBorders>
              <w:tl2br w:val="nil"/>
              <w:tr2bl w:val="nil"/>
            </w:tcBorders>
            <w:shd w:val="clear" w:color="auto" w:fill="auto"/>
            <w:tcMar>
              <w:top w:w="10" w:type="dxa"/>
              <w:left w:w="10" w:type="dxa"/>
              <w:right w:w="10" w:type="dxa"/>
            </w:tcMar>
            <w:vAlign w:val="center"/>
          </w:tcPr>
          <w:p w:rsidR="00E33C48" w:rsidRDefault="00741D8A">
            <w:pPr>
              <w:widowControl/>
              <w:spacing w:line="34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名称</w:t>
            </w:r>
          </w:p>
        </w:tc>
        <w:tc>
          <w:tcPr>
            <w:tcW w:w="5912" w:type="dxa"/>
            <w:tcBorders>
              <w:tl2br w:val="nil"/>
              <w:tr2bl w:val="nil"/>
            </w:tcBorders>
            <w:shd w:val="clear" w:color="auto" w:fill="auto"/>
            <w:tcMar>
              <w:top w:w="10" w:type="dxa"/>
              <w:left w:w="10" w:type="dxa"/>
              <w:right w:w="10" w:type="dxa"/>
            </w:tcMar>
            <w:vAlign w:val="center"/>
          </w:tcPr>
          <w:p w:rsidR="00E33C48" w:rsidRDefault="00741D8A">
            <w:pPr>
              <w:widowControl/>
              <w:spacing w:line="34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规格型号或技术参数、工程清单、服务要求（内容多可另附页）</w:t>
            </w:r>
          </w:p>
        </w:tc>
        <w:tc>
          <w:tcPr>
            <w:tcW w:w="908" w:type="dxa"/>
            <w:tcBorders>
              <w:tl2br w:val="nil"/>
              <w:tr2bl w:val="nil"/>
            </w:tcBorders>
            <w:shd w:val="clear" w:color="auto" w:fill="auto"/>
            <w:tcMar>
              <w:top w:w="10" w:type="dxa"/>
              <w:left w:w="10" w:type="dxa"/>
              <w:right w:w="10" w:type="dxa"/>
            </w:tcMar>
            <w:vAlign w:val="center"/>
          </w:tcPr>
          <w:p w:rsidR="00E33C48" w:rsidRDefault="00741D8A">
            <w:pPr>
              <w:widowControl/>
              <w:spacing w:line="34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单位</w:t>
            </w:r>
          </w:p>
        </w:tc>
        <w:tc>
          <w:tcPr>
            <w:tcW w:w="921" w:type="dxa"/>
            <w:tcBorders>
              <w:tl2br w:val="nil"/>
              <w:tr2bl w:val="nil"/>
            </w:tcBorders>
            <w:shd w:val="clear" w:color="auto" w:fill="auto"/>
            <w:tcMar>
              <w:top w:w="10" w:type="dxa"/>
              <w:left w:w="10" w:type="dxa"/>
              <w:right w:w="10" w:type="dxa"/>
            </w:tcMar>
            <w:vAlign w:val="center"/>
          </w:tcPr>
          <w:p w:rsidR="00E33C48" w:rsidRDefault="00741D8A">
            <w:pPr>
              <w:widowControl/>
              <w:spacing w:line="34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数量</w:t>
            </w:r>
          </w:p>
        </w:tc>
      </w:tr>
      <w:tr w:rsidR="00E33C48">
        <w:trPr>
          <w:trHeight w:val="4290"/>
        </w:trPr>
        <w:tc>
          <w:tcPr>
            <w:tcW w:w="688"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 w:val="40"/>
                <w:szCs w:val="40"/>
              </w:rPr>
            </w:pPr>
            <w:r>
              <w:rPr>
                <w:rFonts w:ascii="仿宋_GB2312" w:eastAsia="仿宋_GB2312" w:hAnsi="宋体" w:cs="仿宋_GB2312"/>
                <w:bCs/>
                <w:color w:val="000000"/>
                <w:kern w:val="0"/>
                <w:sz w:val="40"/>
                <w:szCs w:val="40"/>
              </w:rPr>
              <w:t>1</w:t>
            </w:r>
          </w:p>
        </w:tc>
        <w:tc>
          <w:tcPr>
            <w:tcW w:w="1259"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Cs w:val="21"/>
              </w:rPr>
            </w:pPr>
            <w:r>
              <w:rPr>
                <w:rFonts w:ascii="仿宋_GB2312" w:eastAsia="仿宋_GB2312" w:hAnsi="宋体" w:cs="仿宋_GB2312"/>
                <w:bCs/>
                <w:color w:val="000000"/>
                <w:kern w:val="0"/>
                <w:szCs w:val="21"/>
              </w:rPr>
              <w:t>大疆无人机</w:t>
            </w:r>
            <w:r>
              <w:rPr>
                <w:rFonts w:ascii="仿宋_GB2312" w:eastAsia="仿宋_GB2312" w:hAnsi="宋体" w:cs="仿宋_GB2312"/>
                <w:bCs/>
                <w:color w:val="000000"/>
                <w:kern w:val="0"/>
                <w:szCs w:val="21"/>
              </w:rPr>
              <w:br/>
            </w:r>
            <w:r>
              <w:rPr>
                <w:rFonts w:ascii="仿宋_GB2312" w:eastAsia="仿宋_GB2312" w:hAnsi="宋体" w:cs="仿宋_GB2312"/>
                <w:bCs/>
                <w:color w:val="000000"/>
                <w:kern w:val="0"/>
                <w:szCs w:val="21"/>
              </w:rPr>
              <w:br/>
              <w:t>御mavic2 pro专业版</w:t>
            </w:r>
          </w:p>
        </w:tc>
        <w:tc>
          <w:tcPr>
            <w:tcW w:w="5912"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最大航行时间：25-30分钟</w:t>
            </w:r>
            <w:r>
              <w:rPr>
                <w:rFonts w:ascii="仿宋_GB2312" w:eastAsia="仿宋_GB2312" w:hAnsi="宋体" w:cs="仿宋_GB2312"/>
                <w:bCs/>
                <w:color w:val="000000"/>
                <w:kern w:val="0"/>
                <w:szCs w:val="21"/>
              </w:rPr>
              <w:br/>
              <w:t xml:space="preserve">感知系统类型：多方向避障 </w:t>
            </w:r>
          </w:p>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产品类型 四轴飞行器</w:t>
            </w:r>
            <w:r>
              <w:rPr>
                <w:rFonts w:ascii="仿宋_GB2312" w:eastAsia="仿宋_GB2312" w:hAnsi="宋体" w:cs="仿宋_GB2312"/>
                <w:bCs/>
                <w:color w:val="000000"/>
                <w:kern w:val="0"/>
                <w:szCs w:val="21"/>
              </w:rPr>
              <w:br/>
              <w:t xml:space="preserve">最大信号有效距离：7-9km  </w:t>
            </w:r>
          </w:p>
          <w:p w:rsidR="00E33C48" w:rsidRDefault="00741D8A">
            <w:pPr>
              <w:widowControl/>
              <w:jc w:val="center"/>
              <w:textAlignment w:val="center"/>
              <w:rPr>
                <w:rStyle w:val="font21"/>
                <w:rFonts w:eastAsia="仿宋_GB2312"/>
                <w:b w:val="0"/>
                <w:bCs/>
                <w:sz w:val="21"/>
                <w:szCs w:val="21"/>
              </w:rPr>
            </w:pPr>
            <w:r>
              <w:rPr>
                <w:rFonts w:ascii="仿宋_GB2312" w:eastAsia="仿宋_GB2312" w:hAnsi="宋体" w:cs="仿宋_GB2312"/>
                <w:bCs/>
                <w:color w:val="000000"/>
                <w:kern w:val="0"/>
                <w:szCs w:val="21"/>
              </w:rPr>
              <w:t xml:space="preserve">飞行速度：72km/h（S模式）        </w:t>
            </w:r>
            <w:r>
              <w:rPr>
                <w:rFonts w:ascii="仿宋_GB2312" w:eastAsia="仿宋_GB2312" w:hAnsi="宋体" w:cs="仿宋_GB2312"/>
                <w:bCs/>
                <w:color w:val="000000"/>
                <w:kern w:val="0"/>
                <w:szCs w:val="21"/>
              </w:rPr>
              <w:br/>
              <w:t xml:space="preserve"> 镜头视角：77 </w:t>
            </w:r>
            <w:r>
              <w:rPr>
                <w:rStyle w:val="font21"/>
                <w:rFonts w:eastAsia="仿宋_GB2312"/>
                <w:b w:val="0"/>
                <w:bCs/>
                <w:sz w:val="21"/>
                <w:szCs w:val="21"/>
              </w:rPr>
              <w:t xml:space="preserve">°         </w:t>
            </w:r>
          </w:p>
          <w:p w:rsidR="00E33C48" w:rsidRDefault="00741D8A">
            <w:pPr>
              <w:widowControl/>
              <w:jc w:val="center"/>
              <w:textAlignment w:val="center"/>
              <w:rPr>
                <w:rStyle w:val="font31"/>
                <w:b w:val="0"/>
                <w:bCs/>
                <w:sz w:val="21"/>
                <w:szCs w:val="21"/>
              </w:rPr>
            </w:pPr>
            <w:r>
              <w:rPr>
                <w:rStyle w:val="font11"/>
                <w:rFonts w:hAnsi="宋体"/>
                <w:b w:val="0"/>
                <w:bCs/>
                <w:sz w:val="21"/>
                <w:szCs w:val="21"/>
              </w:rPr>
              <w:t>等效焦距：28 mm</w:t>
            </w:r>
            <w:r>
              <w:rPr>
                <w:rStyle w:val="font11"/>
                <w:rFonts w:hAnsi="宋体"/>
                <w:b w:val="0"/>
                <w:bCs/>
                <w:sz w:val="21"/>
                <w:szCs w:val="21"/>
              </w:rPr>
              <w:br/>
              <w:t>光圈：f/2.8 - f/11</w:t>
            </w:r>
            <w:r>
              <w:rPr>
                <w:rStyle w:val="font11"/>
                <w:rFonts w:hAnsi="宋体"/>
                <w:b w:val="0"/>
                <w:bCs/>
                <w:sz w:val="21"/>
                <w:szCs w:val="21"/>
              </w:rPr>
              <w:br/>
              <w:t>对焦点：1m至无穷远（带自动对焦）</w:t>
            </w:r>
            <w:r>
              <w:rPr>
                <w:rStyle w:val="font11"/>
                <w:rFonts w:hAnsi="宋体"/>
                <w:b w:val="0"/>
                <w:bCs/>
                <w:sz w:val="21"/>
                <w:szCs w:val="21"/>
              </w:rPr>
              <w:br/>
              <w:t>传感器 1英寸CMOS</w:t>
            </w:r>
          </w:p>
          <w:p w:rsidR="00E33C48" w:rsidRDefault="00741D8A">
            <w:pPr>
              <w:widowControl/>
              <w:jc w:val="center"/>
              <w:textAlignment w:val="center"/>
              <w:rPr>
                <w:rStyle w:val="font11"/>
                <w:rFonts w:hAnsi="宋体"/>
                <w:b w:val="0"/>
                <w:bCs/>
                <w:sz w:val="21"/>
                <w:szCs w:val="21"/>
              </w:rPr>
            </w:pPr>
            <w:r>
              <w:rPr>
                <w:rStyle w:val="font11"/>
                <w:rFonts w:hAnsi="宋体"/>
                <w:b w:val="0"/>
                <w:bCs/>
                <w:sz w:val="21"/>
                <w:szCs w:val="21"/>
              </w:rPr>
              <w:t>像素 2000万</w:t>
            </w:r>
            <w:r>
              <w:rPr>
                <w:rStyle w:val="font11"/>
                <w:rFonts w:hAnsi="宋体"/>
                <w:b w:val="0"/>
                <w:bCs/>
                <w:sz w:val="21"/>
                <w:szCs w:val="21"/>
              </w:rPr>
              <w:br/>
              <w:t xml:space="preserve">ISO范围 视频：100-6400照片：100-3200（自动），100-12800（手动）                </w:t>
            </w:r>
          </w:p>
          <w:p w:rsidR="00E33C48" w:rsidRDefault="00741D8A">
            <w:pPr>
              <w:widowControl/>
              <w:jc w:val="center"/>
              <w:textAlignment w:val="center"/>
              <w:rPr>
                <w:rFonts w:ascii="仿宋_GB2312" w:eastAsia="仿宋_GB2312" w:hAnsi="宋体" w:cs="仿宋_GB2312"/>
                <w:bCs/>
                <w:color w:val="000000"/>
                <w:szCs w:val="21"/>
              </w:rPr>
            </w:pPr>
            <w:r>
              <w:rPr>
                <w:rStyle w:val="font11"/>
                <w:rFonts w:hAnsi="宋体"/>
                <w:b w:val="0"/>
                <w:bCs/>
                <w:sz w:val="21"/>
                <w:szCs w:val="21"/>
              </w:rPr>
              <w:t xml:space="preserve"> 快门速度 电子快门：8-1/8000s</w:t>
            </w:r>
            <w:r>
              <w:rPr>
                <w:rStyle w:val="font11"/>
                <w:rFonts w:hAnsi="宋体"/>
                <w:b w:val="0"/>
                <w:bCs/>
                <w:sz w:val="21"/>
                <w:szCs w:val="21"/>
              </w:rPr>
              <w:br/>
              <w:t>照片分辨率 5472</w:t>
            </w:r>
            <w:r>
              <w:rPr>
                <w:rStyle w:val="font21"/>
                <w:rFonts w:eastAsia="仿宋_GB2312"/>
                <w:b w:val="0"/>
                <w:bCs/>
                <w:sz w:val="21"/>
                <w:szCs w:val="21"/>
              </w:rPr>
              <w:t>×</w:t>
            </w:r>
            <w:r>
              <w:rPr>
                <w:rStyle w:val="font11"/>
                <w:rFonts w:hAnsi="宋体"/>
                <w:b w:val="0"/>
                <w:bCs/>
                <w:sz w:val="21"/>
                <w:szCs w:val="21"/>
              </w:rPr>
              <w:t>3684</w:t>
            </w:r>
            <w:r>
              <w:rPr>
                <w:rStyle w:val="font11"/>
                <w:rFonts w:hAnsi="宋体"/>
                <w:b w:val="0"/>
                <w:bCs/>
                <w:sz w:val="21"/>
                <w:szCs w:val="21"/>
              </w:rPr>
              <w:br/>
              <w:t>录像分辨率 4K：3840</w:t>
            </w:r>
            <w:r>
              <w:rPr>
                <w:rStyle w:val="font21"/>
                <w:rFonts w:eastAsia="仿宋_GB2312"/>
                <w:b w:val="0"/>
                <w:bCs/>
                <w:sz w:val="21"/>
                <w:szCs w:val="21"/>
              </w:rPr>
              <w:t>×</w:t>
            </w:r>
            <w:r>
              <w:rPr>
                <w:rStyle w:val="font11"/>
                <w:rFonts w:hAnsi="宋体"/>
                <w:b w:val="0"/>
                <w:bCs/>
                <w:sz w:val="21"/>
                <w:szCs w:val="21"/>
              </w:rPr>
              <w:t>2160 24/25/30p</w:t>
            </w:r>
            <w:r>
              <w:rPr>
                <w:rStyle w:val="font11"/>
                <w:rFonts w:hAnsi="宋体"/>
                <w:b w:val="0"/>
                <w:bCs/>
                <w:sz w:val="21"/>
                <w:szCs w:val="21"/>
              </w:rPr>
              <w:br/>
              <w:t>2.7K：2688x1512 24/25/30/48/50/60p</w:t>
            </w:r>
            <w:r>
              <w:rPr>
                <w:rStyle w:val="font11"/>
                <w:rFonts w:hAnsi="宋体"/>
                <w:b w:val="0"/>
                <w:bCs/>
                <w:sz w:val="21"/>
                <w:szCs w:val="21"/>
              </w:rPr>
              <w:br/>
              <w:t>FHD：1920</w:t>
            </w:r>
            <w:r>
              <w:rPr>
                <w:rStyle w:val="font21"/>
                <w:rFonts w:eastAsia="仿宋_GB2312"/>
                <w:b w:val="0"/>
                <w:bCs/>
                <w:sz w:val="21"/>
                <w:szCs w:val="21"/>
              </w:rPr>
              <w:t>×</w:t>
            </w:r>
            <w:r>
              <w:rPr>
                <w:rStyle w:val="font11"/>
                <w:rFonts w:hAnsi="宋体"/>
                <w:b w:val="0"/>
                <w:bCs/>
                <w:sz w:val="21"/>
                <w:szCs w:val="21"/>
              </w:rPr>
              <w:t>1080 24/25/30/48/50/60/120p                   图传系统 OcuSync 2.0</w:t>
            </w:r>
            <w:r>
              <w:rPr>
                <w:rStyle w:val="font11"/>
                <w:rFonts w:hAnsi="宋体"/>
                <w:b w:val="0"/>
                <w:bCs/>
                <w:sz w:val="21"/>
                <w:szCs w:val="21"/>
              </w:rPr>
              <w:br/>
              <w:t>产品尺寸 214*91*84mm</w:t>
            </w:r>
          </w:p>
        </w:tc>
        <w:tc>
          <w:tcPr>
            <w:tcW w:w="908"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 w:val="20"/>
                <w:szCs w:val="20"/>
              </w:rPr>
            </w:pPr>
            <w:r>
              <w:rPr>
                <w:rFonts w:ascii="仿宋_GB2312" w:eastAsia="仿宋_GB2312" w:hAnsi="宋体" w:cs="仿宋_GB2312"/>
                <w:bCs/>
                <w:color w:val="000000"/>
                <w:kern w:val="0"/>
                <w:sz w:val="20"/>
                <w:szCs w:val="20"/>
              </w:rPr>
              <w:t>架</w:t>
            </w:r>
          </w:p>
        </w:tc>
        <w:tc>
          <w:tcPr>
            <w:tcW w:w="921"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 w:val="20"/>
                <w:szCs w:val="20"/>
              </w:rPr>
            </w:pPr>
            <w:r>
              <w:rPr>
                <w:rFonts w:ascii="仿宋_GB2312" w:eastAsia="仿宋_GB2312" w:hAnsi="宋体" w:cs="仿宋_GB2312"/>
                <w:bCs/>
                <w:color w:val="000000"/>
                <w:kern w:val="0"/>
                <w:sz w:val="20"/>
                <w:szCs w:val="20"/>
              </w:rPr>
              <w:t>2</w:t>
            </w:r>
          </w:p>
        </w:tc>
      </w:tr>
      <w:tr w:rsidR="00E33C48" w:rsidTr="00564826">
        <w:trPr>
          <w:trHeight w:val="689"/>
        </w:trPr>
        <w:tc>
          <w:tcPr>
            <w:tcW w:w="688"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 w:val="40"/>
                <w:szCs w:val="40"/>
              </w:rPr>
            </w:pPr>
            <w:r>
              <w:rPr>
                <w:rFonts w:ascii="仿宋_GB2312" w:eastAsia="仿宋_GB2312" w:hAnsi="宋体" w:cs="仿宋_GB2312"/>
                <w:bCs/>
                <w:color w:val="000000"/>
                <w:kern w:val="0"/>
                <w:sz w:val="40"/>
                <w:szCs w:val="40"/>
              </w:rPr>
              <w:t>2</w:t>
            </w:r>
          </w:p>
        </w:tc>
        <w:tc>
          <w:tcPr>
            <w:tcW w:w="1259"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Cs w:val="21"/>
              </w:rPr>
            </w:pPr>
            <w:r>
              <w:rPr>
                <w:rFonts w:ascii="仿宋_GB2312" w:eastAsia="仿宋_GB2312" w:hAnsi="宋体" w:cs="仿宋_GB2312"/>
                <w:bCs/>
                <w:color w:val="000000"/>
                <w:kern w:val="0"/>
                <w:szCs w:val="21"/>
              </w:rPr>
              <w:t>微单相机</w:t>
            </w:r>
            <w:r>
              <w:rPr>
                <w:rFonts w:ascii="仿宋_GB2312" w:eastAsia="仿宋_GB2312" w:hAnsi="宋体" w:cs="仿宋_GB2312"/>
                <w:bCs/>
                <w:color w:val="000000"/>
                <w:kern w:val="0"/>
                <w:szCs w:val="21"/>
              </w:rPr>
              <w:br/>
            </w:r>
            <w:r>
              <w:rPr>
                <w:rFonts w:ascii="仿宋_GB2312" w:eastAsia="仿宋_GB2312" w:hAnsi="宋体" w:cs="仿宋_GB2312"/>
                <w:bCs/>
                <w:color w:val="000000"/>
                <w:kern w:val="0"/>
                <w:szCs w:val="21"/>
              </w:rPr>
              <w:br/>
              <w:t xml:space="preserve"> 索尼（SONY）</w:t>
            </w:r>
            <w:r>
              <w:rPr>
                <w:rFonts w:ascii="仿宋_GB2312" w:eastAsia="仿宋_GB2312" w:hAnsi="宋体" w:cs="仿宋_GB2312"/>
                <w:bCs/>
                <w:color w:val="000000"/>
                <w:kern w:val="0"/>
                <w:szCs w:val="21"/>
              </w:rPr>
              <w:br/>
            </w:r>
            <w:r>
              <w:rPr>
                <w:rFonts w:ascii="仿宋_GB2312" w:eastAsia="仿宋_GB2312" w:hAnsi="宋体" w:cs="仿宋_GB2312"/>
                <w:bCs/>
                <w:color w:val="000000"/>
                <w:kern w:val="0"/>
                <w:szCs w:val="21"/>
              </w:rPr>
              <w:br/>
              <w:t>Alpha 7R IV 套机</w:t>
            </w:r>
          </w:p>
        </w:tc>
        <w:tc>
          <w:tcPr>
            <w:tcW w:w="5912"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有效像素：约6100万</w:t>
            </w:r>
            <w:r>
              <w:rPr>
                <w:rFonts w:ascii="仿宋_GB2312" w:eastAsia="仿宋_GB2312" w:hAnsi="宋体" w:cs="仿宋_GB2312"/>
                <w:bCs/>
                <w:color w:val="000000"/>
                <w:kern w:val="0"/>
                <w:szCs w:val="21"/>
              </w:rPr>
              <w:br/>
              <w:t>对焦系统：快速型混合自动对焦(相位检测自动对焦+对比度检测自动对焦）</w:t>
            </w:r>
            <w:r>
              <w:rPr>
                <w:rFonts w:ascii="仿宋_GB2312" w:eastAsia="仿宋_GB2312" w:hAnsi="宋体" w:cs="仿宋_GB2312"/>
                <w:bCs/>
                <w:color w:val="000000"/>
                <w:kern w:val="0"/>
                <w:szCs w:val="21"/>
              </w:rPr>
              <w:br/>
              <w:t xml:space="preserve">连拍速度：10张/秒    </w:t>
            </w:r>
          </w:p>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功能：5轴防抖，4K视频</w:t>
            </w:r>
            <w:r>
              <w:rPr>
                <w:rFonts w:ascii="仿宋_GB2312" w:eastAsia="仿宋_GB2312" w:hAnsi="宋体" w:cs="仿宋_GB2312"/>
                <w:bCs/>
                <w:color w:val="000000"/>
                <w:kern w:val="0"/>
                <w:szCs w:val="21"/>
              </w:rPr>
              <w:br/>
              <w:t xml:space="preserve">画幅：全画幅          </w:t>
            </w:r>
          </w:p>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 xml:space="preserve">高清摄像 4K超高清视频                                             </w:t>
            </w:r>
            <w:r>
              <w:rPr>
                <w:rFonts w:ascii="仿宋_GB2312" w:eastAsia="仿宋_GB2312" w:hAnsi="宋体" w:cs="仿宋_GB2312"/>
                <w:bCs/>
                <w:color w:val="000000"/>
                <w:kern w:val="0"/>
                <w:szCs w:val="21"/>
              </w:rPr>
              <w:br/>
              <w:t>FE 24-70mm F2.8 GM 全画幅标准变焦G大师镜头</w:t>
            </w:r>
            <w:r>
              <w:rPr>
                <w:rFonts w:ascii="仿宋_GB2312" w:eastAsia="仿宋_GB2312" w:hAnsi="宋体" w:cs="仿宋_GB2312"/>
                <w:bCs/>
                <w:color w:val="000000"/>
                <w:kern w:val="0"/>
                <w:szCs w:val="21"/>
              </w:rPr>
              <w:br/>
              <w:t xml:space="preserve">液晶屏尺寸：3英寸  </w:t>
            </w:r>
          </w:p>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 xml:space="preserve">传感器类型 CMOS                                      </w:t>
            </w:r>
          </w:p>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 xml:space="preserve">电池型号：NP-FZ100                                       产品尺寸（mm）约128.9mm x 96.4mm x 77.5mm                </w:t>
            </w:r>
          </w:p>
          <w:p w:rsidR="00E33C48" w:rsidRDefault="00741D8A">
            <w:pPr>
              <w:widowControl/>
              <w:jc w:val="center"/>
              <w:textAlignment w:val="center"/>
              <w:rPr>
                <w:rFonts w:ascii="仿宋_GB2312" w:eastAsia="仿宋_GB2312" w:hAnsi="宋体" w:cs="仿宋_GB2312"/>
                <w:bCs/>
                <w:color w:val="000000"/>
                <w:szCs w:val="21"/>
              </w:rPr>
            </w:pPr>
            <w:r>
              <w:rPr>
                <w:rFonts w:ascii="仿宋_GB2312" w:eastAsia="仿宋_GB2312" w:hAnsi="宋体" w:cs="仿宋_GB2312"/>
                <w:bCs/>
                <w:color w:val="000000"/>
                <w:kern w:val="0"/>
                <w:szCs w:val="21"/>
              </w:rPr>
              <w:t>产品净重（g） 580</w:t>
            </w:r>
          </w:p>
        </w:tc>
        <w:tc>
          <w:tcPr>
            <w:tcW w:w="908"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 w:val="20"/>
                <w:szCs w:val="20"/>
              </w:rPr>
            </w:pPr>
            <w:r>
              <w:rPr>
                <w:rFonts w:ascii="仿宋_GB2312" w:eastAsia="仿宋_GB2312" w:hAnsi="宋体" w:cs="仿宋_GB2312"/>
                <w:bCs/>
                <w:color w:val="000000"/>
                <w:kern w:val="0"/>
                <w:sz w:val="20"/>
                <w:szCs w:val="20"/>
              </w:rPr>
              <w:t>台</w:t>
            </w:r>
          </w:p>
        </w:tc>
        <w:tc>
          <w:tcPr>
            <w:tcW w:w="921"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 w:val="20"/>
                <w:szCs w:val="20"/>
              </w:rPr>
            </w:pPr>
            <w:r>
              <w:rPr>
                <w:rFonts w:ascii="仿宋_GB2312" w:eastAsia="仿宋_GB2312" w:hAnsi="宋体" w:cs="仿宋_GB2312"/>
                <w:bCs/>
                <w:color w:val="000000"/>
                <w:kern w:val="0"/>
                <w:sz w:val="20"/>
                <w:szCs w:val="20"/>
              </w:rPr>
              <w:t>1</w:t>
            </w:r>
          </w:p>
        </w:tc>
      </w:tr>
    </w:tbl>
    <w:p w:rsidR="00E33C48" w:rsidRDefault="00E33C48">
      <w:pPr>
        <w:rPr>
          <w:rFonts w:ascii="仿宋" w:eastAsia="仿宋" w:hAnsi="仿宋" w:cs="仿宋_GB2312"/>
          <w:sz w:val="24"/>
        </w:rPr>
      </w:pPr>
    </w:p>
    <w:p w:rsidR="00E33C48" w:rsidRDefault="00741D8A">
      <w:pPr>
        <w:spacing w:line="340" w:lineRule="exact"/>
        <w:ind w:firstLineChars="196" w:firstLine="472"/>
        <w:jc w:val="left"/>
        <w:rPr>
          <w:rFonts w:ascii="仿宋" w:eastAsia="仿宋" w:hAnsi="仿宋"/>
          <w:b/>
          <w:bCs/>
          <w:sz w:val="24"/>
        </w:rPr>
      </w:pPr>
      <w:r>
        <w:rPr>
          <w:rFonts w:ascii="仿宋" w:eastAsia="仿宋" w:hAnsi="仿宋" w:hint="eastAsia"/>
          <w:b/>
          <w:bCs/>
          <w:sz w:val="24"/>
        </w:rPr>
        <w:t>二、投标文件要求</w:t>
      </w:r>
    </w:p>
    <w:p w:rsidR="00E33C48" w:rsidRDefault="00741D8A">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E33C48" w:rsidRDefault="00741D8A">
      <w:pPr>
        <w:ind w:firstLineChars="200" w:firstLine="480"/>
        <w:jc w:val="left"/>
        <w:rPr>
          <w:rFonts w:ascii="仿宋" w:eastAsia="仿宋" w:hAnsi="仿宋" w:cs="宋体"/>
          <w:sz w:val="24"/>
        </w:rPr>
      </w:pPr>
      <w:r>
        <w:rPr>
          <w:rFonts w:ascii="仿宋" w:eastAsia="仿宋" w:hAnsi="仿宋"/>
          <w:sz w:val="24"/>
        </w:rPr>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含货物费、运输费、安装费、措施费、服务费、施工费、税费等全部费用。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cs="宋体" w:hint="eastAsia"/>
          <w:sz w:val="24"/>
        </w:rPr>
        <w:t>。</w:t>
      </w:r>
      <w:r>
        <w:rPr>
          <w:rFonts w:ascii="仿宋" w:eastAsia="仿宋" w:hAnsi="仿宋" w:cs="仿宋_GB2312" w:hint="eastAsia"/>
          <w:b/>
          <w:bCs/>
          <w:sz w:val="24"/>
        </w:rPr>
        <w:t>投标报价清单见附件</w:t>
      </w:r>
      <w:r>
        <w:rPr>
          <w:rFonts w:ascii="仿宋" w:eastAsia="仿宋" w:hAnsi="仿宋" w:cs="仿宋_GB2312"/>
          <w:b/>
          <w:bCs/>
          <w:sz w:val="24"/>
        </w:rPr>
        <w:t>1</w:t>
      </w:r>
      <w:r>
        <w:rPr>
          <w:rFonts w:ascii="仿宋" w:eastAsia="仿宋" w:hAnsi="仿宋" w:cs="仿宋_GB2312" w:hint="eastAsia"/>
          <w:b/>
          <w:bCs/>
          <w:sz w:val="24"/>
        </w:rPr>
        <w:t>；</w:t>
      </w:r>
    </w:p>
    <w:p w:rsidR="00E33C48" w:rsidRDefault="00741D8A">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营业执照副本复印件；</w:t>
      </w:r>
    </w:p>
    <w:p w:rsidR="00E33C48" w:rsidRDefault="00741D8A">
      <w:pPr>
        <w:ind w:firstLineChars="200" w:firstLine="480"/>
        <w:jc w:val="left"/>
        <w:rPr>
          <w:rFonts w:ascii="仿宋" w:eastAsia="仿宋" w:hAnsi="仿宋"/>
          <w:sz w:val="24"/>
        </w:rPr>
      </w:pPr>
      <w:r>
        <w:rPr>
          <w:rFonts w:ascii="仿宋" w:eastAsia="仿宋" w:hAnsi="仿宋"/>
          <w:sz w:val="24"/>
        </w:rPr>
        <w:t>3.</w:t>
      </w:r>
      <w:r>
        <w:rPr>
          <w:rFonts w:ascii="仿宋" w:eastAsia="仿宋" w:hAnsi="仿宋" w:cs="仿宋_GB2312" w:hint="eastAsia"/>
          <w:sz w:val="24"/>
        </w:rPr>
        <w:t>投标人开户银行、户名、账号；</w:t>
      </w:r>
    </w:p>
    <w:p w:rsidR="00E33C48" w:rsidRDefault="00741D8A">
      <w:pPr>
        <w:ind w:firstLineChars="200" w:firstLine="480"/>
        <w:jc w:val="left"/>
        <w:rPr>
          <w:rFonts w:ascii="仿宋" w:eastAsia="仿宋" w:hAnsi="仿宋" w:cs="仿宋_GB2312"/>
          <w:sz w:val="24"/>
        </w:rPr>
      </w:pPr>
      <w:r>
        <w:rPr>
          <w:rFonts w:ascii="仿宋" w:eastAsia="仿宋" w:hAnsi="仿宋"/>
          <w:sz w:val="24"/>
        </w:rPr>
        <w:t>4.</w:t>
      </w:r>
      <w:r>
        <w:rPr>
          <w:rFonts w:ascii="仿宋" w:eastAsia="仿宋" w:hAnsi="仿宋" w:cs="仿宋_GB2312" w:hint="eastAsia"/>
          <w:sz w:val="24"/>
        </w:rPr>
        <w:t>投标代表身份证复印件；如非法定代表人投标，另提供法定代表人授权委托书原件、法定代表人身份证复印件；</w:t>
      </w:r>
    </w:p>
    <w:p w:rsidR="00E33C48" w:rsidRDefault="00741D8A">
      <w:pPr>
        <w:ind w:firstLineChars="200" w:firstLine="480"/>
        <w:jc w:val="left"/>
        <w:rPr>
          <w:rFonts w:ascii="仿宋" w:eastAsia="仿宋" w:hAnsi="仿宋"/>
          <w:b/>
          <w:bCs/>
          <w:sz w:val="24"/>
        </w:rPr>
      </w:pPr>
      <w:r>
        <w:rPr>
          <w:rFonts w:ascii="仿宋" w:eastAsia="仿宋" w:hAnsi="仿宋"/>
          <w:sz w:val="24"/>
        </w:rPr>
        <w:t>5.</w:t>
      </w:r>
      <w:r>
        <w:rPr>
          <w:rFonts w:ascii="仿宋" w:eastAsia="仿宋" w:hAnsi="仿宋" w:hint="eastAsia"/>
          <w:sz w:val="24"/>
        </w:rPr>
        <w:t>投标产品技术参数响应表（根据谈判文件采购清单内容制作；应注明：不偏离、正偏离、负偏离）</w:t>
      </w:r>
      <w:r>
        <w:rPr>
          <w:rFonts w:ascii="仿宋" w:eastAsia="仿宋" w:hAnsi="仿宋" w:hint="eastAsia"/>
          <w:bCs/>
          <w:sz w:val="24"/>
        </w:rPr>
        <w:t>。投标人投标产品与本采购清单所列品牌型号不一致的，另需提供第三方检测机构出具的产品检测报告复印件，原件备查。</w:t>
      </w:r>
    </w:p>
    <w:p w:rsidR="00E33C48" w:rsidRDefault="00741D8A">
      <w:pPr>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投标货物技术性能说明；</w:t>
      </w:r>
    </w:p>
    <w:p w:rsidR="00E33C48" w:rsidRDefault="00741D8A">
      <w:pPr>
        <w:ind w:firstLineChars="200" w:firstLine="480"/>
        <w:jc w:val="lef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产品质量及售后服务承诺书；</w:t>
      </w:r>
    </w:p>
    <w:p w:rsidR="00E33C48" w:rsidRDefault="00741D8A">
      <w:pPr>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投标人信用查询网页截图（以开标当日采购人核实的查询结果为准）；</w:t>
      </w:r>
    </w:p>
    <w:p w:rsidR="00E33C48" w:rsidRDefault="00741D8A">
      <w:pPr>
        <w:ind w:firstLineChars="200" w:firstLine="480"/>
        <w:jc w:val="lef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cs="仿宋_GB2312" w:hint="eastAsia"/>
          <w:sz w:val="24"/>
        </w:rPr>
        <w:t>其他相关材料（</w:t>
      </w:r>
      <w:r>
        <w:rPr>
          <w:rFonts w:ascii="仿宋" w:eastAsia="仿宋" w:hAnsi="仿宋" w:hint="eastAsia"/>
          <w:sz w:val="24"/>
        </w:rPr>
        <w:t>谈判文件采购清单要求提供</w:t>
      </w:r>
      <w:r>
        <w:rPr>
          <w:rFonts w:ascii="仿宋" w:eastAsia="仿宋" w:hAnsi="仿宋" w:cs="仿宋_GB2312" w:hint="eastAsia"/>
          <w:sz w:val="24"/>
        </w:rPr>
        <w:t>的证明材料等）。</w:t>
      </w:r>
    </w:p>
    <w:p w:rsidR="00E33C48" w:rsidRDefault="00741D8A">
      <w:pPr>
        <w:spacing w:line="340" w:lineRule="exact"/>
        <w:ind w:firstLineChars="196" w:firstLine="472"/>
        <w:jc w:val="left"/>
        <w:rPr>
          <w:rFonts w:ascii="仿宋" w:eastAsia="仿宋" w:hAnsi="仿宋"/>
          <w:b/>
          <w:bCs/>
          <w:sz w:val="24"/>
        </w:rPr>
      </w:pPr>
      <w:r>
        <w:rPr>
          <w:rFonts w:ascii="仿宋" w:eastAsia="仿宋" w:hAnsi="仿宋" w:hint="eastAsia"/>
          <w:b/>
          <w:bCs/>
          <w:sz w:val="24"/>
        </w:rPr>
        <w:t>三、投标文件递交及开标时间：</w:t>
      </w:r>
    </w:p>
    <w:p w:rsidR="00E33C48" w:rsidRDefault="00741D8A">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r>
        <w:rPr>
          <w:rFonts w:ascii="仿宋" w:eastAsia="仿宋" w:hAnsi="仿宋" w:cs="宋体" w:hint="eastAsia"/>
          <w:b/>
          <w:kern w:val="0"/>
          <w:sz w:val="24"/>
        </w:rPr>
        <w:t>2020年08月17日</w:t>
      </w:r>
      <w:r>
        <w:rPr>
          <w:rFonts w:ascii="仿宋" w:eastAsia="仿宋" w:hAnsi="仿宋" w:cs="宋体"/>
          <w:b/>
          <w:kern w:val="0"/>
          <w:sz w:val="24"/>
        </w:rPr>
        <w:t>1</w:t>
      </w:r>
      <w:r>
        <w:rPr>
          <w:rFonts w:ascii="仿宋" w:eastAsia="仿宋" w:hAnsi="仿宋" w:cs="宋体" w:hint="eastAsia"/>
          <w:b/>
          <w:kern w:val="0"/>
          <w:sz w:val="24"/>
        </w:rPr>
        <w:t>0：0</w:t>
      </w:r>
      <w:r>
        <w:rPr>
          <w:rFonts w:ascii="仿宋" w:eastAsia="仿宋" w:hAnsi="仿宋" w:cs="宋体"/>
          <w:b/>
          <w:kern w:val="0"/>
          <w:sz w:val="24"/>
        </w:rPr>
        <w:t>0</w:t>
      </w:r>
    </w:p>
    <w:p w:rsidR="00E33C48" w:rsidRDefault="00741D8A">
      <w:pPr>
        <w:spacing w:line="340" w:lineRule="exact"/>
        <w:ind w:leftChars="70" w:left="147" w:firstLineChars="150" w:firstLine="36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号湖州师范学院求真学院东校区明达楼</w:t>
      </w:r>
      <w:r>
        <w:rPr>
          <w:rFonts w:ascii="仿宋" w:eastAsia="仿宋" w:hAnsi="仿宋"/>
          <w:sz w:val="24"/>
        </w:rPr>
        <w:t>20</w:t>
      </w:r>
      <w:r>
        <w:rPr>
          <w:rFonts w:ascii="仿宋" w:eastAsia="仿宋" w:hAnsi="仿宋" w:hint="eastAsia"/>
          <w:sz w:val="24"/>
        </w:rPr>
        <w:t>4室</w:t>
      </w:r>
    </w:p>
    <w:p w:rsidR="00E33C48" w:rsidRDefault="00741D8A">
      <w:pPr>
        <w:spacing w:line="340" w:lineRule="exact"/>
        <w:ind w:firstLineChars="200" w:firstLine="480"/>
        <w:jc w:val="left"/>
        <w:rPr>
          <w:rFonts w:ascii="仿宋" w:eastAsia="仿宋" w:hAnsi="仿宋"/>
          <w:sz w:val="24"/>
        </w:rPr>
      </w:pPr>
      <w:r>
        <w:rPr>
          <w:rFonts w:ascii="仿宋" w:eastAsia="仿宋" w:hAnsi="仿宋"/>
          <w:sz w:val="24"/>
        </w:rPr>
        <w:t>3.</w:t>
      </w:r>
      <w:r>
        <w:rPr>
          <w:rFonts w:ascii="仿宋" w:eastAsia="仿宋" w:hAnsi="仿宋" w:hint="eastAsia"/>
          <w:sz w:val="24"/>
        </w:rPr>
        <w:t>联系人：董老师</w:t>
      </w:r>
    </w:p>
    <w:p w:rsidR="00E33C48" w:rsidRDefault="00741D8A">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0572-2321093</w:t>
      </w:r>
    </w:p>
    <w:p w:rsidR="00E33C48" w:rsidRDefault="00741D8A">
      <w:pPr>
        <w:spacing w:line="340" w:lineRule="exact"/>
        <w:ind w:firstLineChars="196" w:firstLine="472"/>
        <w:jc w:val="left"/>
        <w:rPr>
          <w:rFonts w:ascii="仿宋" w:eastAsia="仿宋" w:hAnsi="仿宋"/>
          <w:b/>
          <w:bCs/>
          <w:sz w:val="24"/>
        </w:rPr>
      </w:pPr>
      <w:r>
        <w:rPr>
          <w:rFonts w:ascii="仿宋" w:eastAsia="仿宋" w:hAnsi="仿宋" w:hint="eastAsia"/>
          <w:b/>
          <w:bCs/>
          <w:sz w:val="24"/>
        </w:rPr>
        <w:t>四、中标办法</w:t>
      </w:r>
    </w:p>
    <w:p w:rsidR="00E33C48" w:rsidRDefault="00741D8A">
      <w:pPr>
        <w:ind w:firstLineChars="200" w:firstLine="480"/>
        <w:jc w:val="left"/>
        <w:rPr>
          <w:rFonts w:ascii="仿宋" w:eastAsia="仿宋" w:hAnsi="仿宋"/>
          <w:sz w:val="24"/>
        </w:rPr>
      </w:pPr>
      <w:r>
        <w:rPr>
          <w:rFonts w:ascii="仿宋" w:eastAsia="仿宋" w:hAnsi="仿宋" w:hint="eastAsia"/>
          <w:sz w:val="24"/>
        </w:rPr>
        <w:t>本项目根据报价、售后服务承诺等确定拟中标单位。</w:t>
      </w:r>
    </w:p>
    <w:p w:rsidR="00E33C48" w:rsidRDefault="00741D8A">
      <w:pPr>
        <w:ind w:firstLineChars="200" w:firstLine="482"/>
        <w:jc w:val="left"/>
        <w:rPr>
          <w:rFonts w:ascii="仿宋" w:eastAsia="仿宋" w:hAnsi="仿宋"/>
          <w:sz w:val="24"/>
        </w:rPr>
      </w:pPr>
      <w:r>
        <w:rPr>
          <w:rFonts w:ascii="仿宋" w:eastAsia="仿宋" w:hAnsi="仿宋" w:hint="eastAsia"/>
          <w:b/>
          <w:bCs/>
          <w:sz w:val="24"/>
        </w:rPr>
        <w:t>注：</w:t>
      </w:r>
      <w:r>
        <w:rPr>
          <w:rFonts w:ascii="仿宋" w:eastAsia="仿宋" w:hAnsi="仿宋" w:hint="eastAsia"/>
          <w:sz w:val="24"/>
        </w:rPr>
        <w:t>如出现废标情况，招标人将根据实际情况，采用“按序递补”或“重新招标”的方式重新确定中标人。</w:t>
      </w:r>
    </w:p>
    <w:p w:rsidR="00E33C48" w:rsidRDefault="00741D8A">
      <w:pPr>
        <w:spacing w:line="340" w:lineRule="exact"/>
        <w:ind w:firstLineChars="196" w:firstLine="472"/>
        <w:jc w:val="left"/>
        <w:rPr>
          <w:rFonts w:ascii="仿宋" w:eastAsia="仿宋" w:hAnsi="仿宋"/>
          <w:b/>
          <w:bCs/>
          <w:sz w:val="24"/>
        </w:rPr>
      </w:pPr>
      <w:r>
        <w:rPr>
          <w:rFonts w:ascii="仿宋" w:eastAsia="仿宋" w:hAnsi="仿宋" w:hint="eastAsia"/>
          <w:b/>
          <w:bCs/>
          <w:sz w:val="24"/>
        </w:rPr>
        <w:t>五、履约保证金：</w:t>
      </w:r>
    </w:p>
    <w:p w:rsidR="00E33C48" w:rsidRDefault="00741D8A">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中标人应向采购人交纳合同总价的5</w:t>
      </w:r>
      <w:r>
        <w:rPr>
          <w:rFonts w:ascii="仿宋" w:eastAsia="仿宋" w:hAnsi="仿宋" w:cstheme="minorBidi"/>
          <w:sz w:val="24"/>
          <w:szCs w:val="22"/>
        </w:rPr>
        <w:t>%</w:t>
      </w:r>
      <w:r>
        <w:rPr>
          <w:rFonts w:ascii="仿宋" w:eastAsia="仿宋" w:hAnsi="仿宋" w:cstheme="minorBidi" w:hint="eastAsia"/>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rsidR="00090E53" w:rsidRDefault="00090E53" w:rsidP="00090E53">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采购人银行账户信息：单位名称：湖州师范学院；开户行：建行吴兴支行；账号：</w:t>
      </w:r>
      <w:r>
        <w:rPr>
          <w:rFonts w:ascii="仿宋" w:eastAsia="仿宋" w:hAnsi="仿宋" w:cstheme="minorBidi"/>
          <w:sz w:val="24"/>
          <w:szCs w:val="22"/>
        </w:rPr>
        <w:t>33001649335050002860</w:t>
      </w:r>
      <w:r>
        <w:rPr>
          <w:rFonts w:ascii="仿宋" w:eastAsia="仿宋" w:hAnsi="仿宋" w:cstheme="minorBidi" w:hint="eastAsia"/>
          <w:sz w:val="24"/>
          <w:szCs w:val="22"/>
        </w:rPr>
        <w:t>。统一社会信用代码：</w:t>
      </w:r>
      <w:r>
        <w:rPr>
          <w:rFonts w:ascii="仿宋" w:eastAsia="仿宋" w:hAnsi="仿宋" w:cstheme="minorBidi"/>
          <w:sz w:val="24"/>
          <w:szCs w:val="22"/>
        </w:rPr>
        <w:t>123305004711725032</w:t>
      </w:r>
      <w:r>
        <w:rPr>
          <w:rFonts w:ascii="仿宋" w:eastAsia="仿宋" w:hAnsi="仿宋" w:cstheme="minorBidi" w:hint="eastAsia"/>
          <w:sz w:val="24"/>
          <w:szCs w:val="22"/>
        </w:rPr>
        <w:t>。地址、电话：湖州市二环东路</w:t>
      </w:r>
      <w:r>
        <w:rPr>
          <w:rFonts w:ascii="仿宋" w:eastAsia="仿宋" w:hAnsi="仿宋" w:cstheme="minorBidi"/>
          <w:sz w:val="24"/>
          <w:szCs w:val="22"/>
        </w:rPr>
        <w:t>759</w:t>
      </w:r>
      <w:r>
        <w:rPr>
          <w:rFonts w:ascii="仿宋" w:eastAsia="仿宋" w:hAnsi="仿宋" w:cstheme="minorBidi" w:hint="eastAsia"/>
          <w:sz w:val="24"/>
          <w:szCs w:val="22"/>
        </w:rPr>
        <w:t>号，</w:t>
      </w:r>
      <w:r>
        <w:rPr>
          <w:rFonts w:ascii="仿宋" w:eastAsia="仿宋" w:hAnsi="仿宋" w:cstheme="minorBidi"/>
          <w:sz w:val="24"/>
          <w:szCs w:val="22"/>
        </w:rPr>
        <w:t>0572-2321567</w:t>
      </w:r>
      <w:r>
        <w:rPr>
          <w:rFonts w:ascii="仿宋" w:eastAsia="仿宋" w:hAnsi="仿宋" w:cstheme="minorBidi" w:hint="eastAsia"/>
          <w:sz w:val="24"/>
          <w:szCs w:val="22"/>
        </w:rPr>
        <w:t>。</w:t>
      </w:r>
    </w:p>
    <w:p w:rsidR="00E33C48" w:rsidRDefault="00741D8A">
      <w:pPr>
        <w:spacing w:line="340" w:lineRule="exact"/>
        <w:ind w:firstLineChars="196" w:firstLine="472"/>
        <w:jc w:val="left"/>
        <w:rPr>
          <w:rFonts w:ascii="仿宋" w:eastAsia="仿宋" w:hAnsi="仿宋"/>
          <w:b/>
          <w:bCs/>
          <w:sz w:val="24"/>
        </w:rPr>
      </w:pPr>
      <w:r>
        <w:rPr>
          <w:rFonts w:ascii="仿宋" w:eastAsia="仿宋" w:hAnsi="仿宋" w:hint="eastAsia"/>
          <w:b/>
          <w:bCs/>
          <w:sz w:val="24"/>
        </w:rPr>
        <w:t>六、付款方式</w:t>
      </w:r>
    </w:p>
    <w:p w:rsidR="00E33C48" w:rsidRDefault="00741D8A">
      <w:pPr>
        <w:ind w:firstLineChars="200" w:firstLine="480"/>
        <w:rPr>
          <w:rFonts w:ascii="仿宋" w:eastAsia="仿宋" w:hAnsi="仿宋" w:cstheme="minorBidi"/>
          <w:sz w:val="24"/>
        </w:rPr>
      </w:pPr>
      <w:r>
        <w:rPr>
          <w:rFonts w:ascii="仿宋" w:eastAsia="仿宋" w:hAnsi="仿宋" w:cstheme="minorBidi" w:hint="eastAsia"/>
          <w:sz w:val="24"/>
        </w:rPr>
        <w:t>（1）货款预付：签订合同后，采购人可以按照</w:t>
      </w:r>
      <w:r w:rsidRPr="003E6F7E">
        <w:rPr>
          <w:rFonts w:ascii="仿宋" w:eastAsia="仿宋" w:hAnsi="仿宋" w:cstheme="minorBidi" w:hint="eastAsia"/>
          <w:sz w:val="24"/>
        </w:rPr>
        <w:t>合同金额的30％支付预付款给中标人，但中标人需提交银行、保险公司等金融机构出具的预付款保函或其他担保措施；如中</w:t>
      </w:r>
      <w:r>
        <w:rPr>
          <w:rFonts w:ascii="仿宋" w:eastAsia="仿宋" w:hAnsi="仿宋" w:cstheme="minorBidi" w:hint="eastAsia"/>
          <w:sz w:val="24"/>
        </w:rPr>
        <w:t>标人不提交预付款保函或其他担保措施，采购人不予支付预付款。</w:t>
      </w:r>
    </w:p>
    <w:p w:rsidR="00E33C48" w:rsidRDefault="00741D8A">
      <w:pPr>
        <w:spacing w:line="340" w:lineRule="exact"/>
        <w:ind w:firstLineChars="200" w:firstLine="480"/>
        <w:jc w:val="left"/>
        <w:rPr>
          <w:rFonts w:ascii="仿宋" w:eastAsia="仿宋" w:hAnsi="仿宋"/>
          <w:b/>
          <w:sz w:val="24"/>
        </w:rPr>
      </w:pPr>
      <w:r>
        <w:rPr>
          <w:rFonts w:ascii="仿宋" w:eastAsia="仿宋" w:hAnsi="仿宋" w:cstheme="minorBidi" w:hint="eastAsia"/>
          <w:sz w:val="24"/>
        </w:rPr>
        <w:t>（2）货款支付：项目经采购人验收合格后，中标人开具发票，一次性全额支付货款。</w:t>
      </w:r>
    </w:p>
    <w:p w:rsidR="00E33C48" w:rsidRDefault="00741D8A">
      <w:pPr>
        <w:spacing w:line="340" w:lineRule="exact"/>
        <w:ind w:firstLineChars="196" w:firstLine="472"/>
        <w:jc w:val="left"/>
        <w:rPr>
          <w:rFonts w:ascii="仿宋" w:eastAsia="仿宋" w:hAnsi="仿宋"/>
          <w:b/>
          <w:bCs/>
          <w:sz w:val="24"/>
        </w:rPr>
      </w:pPr>
      <w:r>
        <w:rPr>
          <w:rFonts w:ascii="仿宋" w:eastAsia="仿宋" w:hAnsi="仿宋" w:hint="eastAsia"/>
          <w:b/>
          <w:bCs/>
          <w:sz w:val="24"/>
        </w:rPr>
        <w:t>七、交货时间及地点</w:t>
      </w:r>
    </w:p>
    <w:p w:rsidR="00E33C48" w:rsidRDefault="00741D8A">
      <w:pPr>
        <w:spacing w:line="340" w:lineRule="exact"/>
        <w:ind w:firstLineChars="200" w:firstLine="480"/>
        <w:jc w:val="left"/>
        <w:rPr>
          <w:rFonts w:ascii="仿宋" w:eastAsia="仿宋" w:hAnsi="仿宋"/>
          <w:sz w:val="24"/>
        </w:rPr>
      </w:pPr>
      <w:r>
        <w:rPr>
          <w:rFonts w:ascii="仿宋" w:eastAsia="仿宋" w:hAnsi="仿宋" w:hint="eastAsia"/>
          <w:sz w:val="24"/>
        </w:rPr>
        <w:t>交货时间：</w:t>
      </w:r>
      <w:r>
        <w:rPr>
          <w:rFonts w:ascii="仿宋" w:eastAsia="仿宋" w:hAnsi="仿宋" w:hint="eastAsia"/>
          <w:b/>
          <w:bCs/>
          <w:color w:val="FF0000"/>
          <w:sz w:val="24"/>
        </w:rPr>
        <w:t>签订合同后1个月内供货</w:t>
      </w:r>
      <w:r>
        <w:rPr>
          <w:rFonts w:ascii="仿宋" w:eastAsia="仿宋" w:hAnsi="仿宋" w:hint="eastAsia"/>
          <w:sz w:val="24"/>
        </w:rPr>
        <w:t>。</w:t>
      </w:r>
      <w:r>
        <w:rPr>
          <w:rFonts w:ascii="仿宋" w:eastAsia="仿宋" w:hAnsi="仿宋" w:hint="eastAsia"/>
          <w:sz w:val="24"/>
          <w:u w:val="single"/>
        </w:rPr>
        <w:t>逾期没收履约保证金，采购人有权单方面解除合同。</w:t>
      </w:r>
    </w:p>
    <w:p w:rsidR="00E33C48" w:rsidRDefault="00741D8A">
      <w:pPr>
        <w:spacing w:line="340" w:lineRule="exact"/>
        <w:ind w:firstLineChars="200" w:firstLine="480"/>
        <w:jc w:val="left"/>
        <w:rPr>
          <w:rFonts w:ascii="仿宋" w:eastAsia="仿宋" w:hAnsi="仿宋"/>
          <w:sz w:val="24"/>
        </w:rPr>
      </w:pPr>
      <w:r>
        <w:rPr>
          <w:rFonts w:ascii="仿宋" w:eastAsia="仿宋" w:hAnsi="仿宋" w:hint="eastAsia"/>
          <w:sz w:val="24"/>
        </w:rPr>
        <w:t>交货地点：湖州师范学院求真学院指定地点</w:t>
      </w:r>
    </w:p>
    <w:p w:rsidR="00E33C48" w:rsidRDefault="00741D8A">
      <w:pPr>
        <w:spacing w:line="340" w:lineRule="exact"/>
        <w:ind w:firstLineChars="196" w:firstLine="472"/>
        <w:jc w:val="left"/>
        <w:rPr>
          <w:rFonts w:ascii="仿宋" w:eastAsia="仿宋" w:hAnsi="仿宋"/>
          <w:b/>
          <w:bCs/>
          <w:sz w:val="24"/>
        </w:rPr>
      </w:pPr>
      <w:r>
        <w:rPr>
          <w:rFonts w:ascii="仿宋" w:eastAsia="仿宋" w:hAnsi="仿宋" w:hint="eastAsia"/>
          <w:b/>
          <w:bCs/>
          <w:sz w:val="24"/>
        </w:rPr>
        <w:lastRenderedPageBreak/>
        <w:t>八、售后服务</w:t>
      </w:r>
    </w:p>
    <w:p w:rsidR="00E33C48" w:rsidRDefault="00741D8A">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自验收合格之日起，</w:t>
      </w:r>
      <w:r>
        <w:rPr>
          <w:rFonts w:ascii="仿宋" w:eastAsia="仿宋" w:hAnsi="仿宋" w:hint="eastAsia"/>
          <w:b/>
          <w:bCs/>
          <w:sz w:val="24"/>
        </w:rPr>
        <w:t>质保期</w:t>
      </w:r>
      <w:r>
        <w:rPr>
          <w:rFonts w:ascii="仿宋" w:eastAsia="仿宋" w:hAnsi="仿宋"/>
          <w:b/>
          <w:bCs/>
          <w:sz w:val="24"/>
        </w:rPr>
        <w:t>1</w:t>
      </w:r>
      <w:r>
        <w:rPr>
          <w:rFonts w:ascii="仿宋" w:eastAsia="仿宋" w:hAnsi="仿宋" w:hint="eastAsia"/>
          <w:b/>
          <w:bCs/>
          <w:sz w:val="24"/>
        </w:rPr>
        <w:t>年</w:t>
      </w:r>
      <w:r>
        <w:rPr>
          <w:rFonts w:ascii="仿宋" w:eastAsia="仿宋" w:hAnsi="仿宋" w:hint="eastAsia"/>
          <w:sz w:val="24"/>
        </w:rPr>
        <w:t>，质保期内仪器出现故障，中标人应在</w:t>
      </w:r>
      <w:r>
        <w:rPr>
          <w:rFonts w:ascii="仿宋" w:eastAsia="仿宋" w:hAnsi="仿宋"/>
          <w:sz w:val="24"/>
        </w:rPr>
        <w:t>30</w:t>
      </w:r>
      <w:r>
        <w:rPr>
          <w:rFonts w:ascii="仿宋" w:eastAsia="仿宋" w:hAnsi="仿宋" w:hint="eastAsia"/>
          <w:sz w:val="24"/>
        </w:rPr>
        <w:t>个工作日内完成免费维修或更换。</w:t>
      </w:r>
    </w:p>
    <w:p w:rsidR="00E33C48" w:rsidRDefault="00741D8A">
      <w:pPr>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中标人应根据采购人要求</w:t>
      </w:r>
      <w:r>
        <w:rPr>
          <w:rFonts w:ascii="仿宋" w:eastAsia="仿宋" w:hAnsi="仿宋"/>
          <w:sz w:val="24"/>
        </w:rPr>
        <w:t>,</w:t>
      </w:r>
      <w:r>
        <w:rPr>
          <w:rFonts w:ascii="仿宋" w:eastAsia="仿宋" w:hAnsi="仿宋" w:hint="eastAsia"/>
          <w:sz w:val="24"/>
        </w:rPr>
        <w:t>派专业技术人员前往采购人单位免费为采购人指导安装并培训操作人员</w:t>
      </w:r>
      <w:r>
        <w:rPr>
          <w:rFonts w:ascii="仿宋" w:eastAsia="仿宋" w:hAnsi="仿宋"/>
          <w:sz w:val="24"/>
        </w:rPr>
        <w:t>,</w:t>
      </w:r>
      <w:r>
        <w:rPr>
          <w:rFonts w:ascii="仿宋" w:eastAsia="仿宋" w:hAnsi="仿宋" w:hint="eastAsia"/>
          <w:sz w:val="24"/>
        </w:rPr>
        <w:t>直至采购人操作人员能熟练掌握所购仪器的使用操作。</w:t>
      </w:r>
    </w:p>
    <w:p w:rsidR="00E33C48" w:rsidRDefault="00741D8A">
      <w:pPr>
        <w:spacing w:line="34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E33C48" w:rsidRDefault="00741D8A">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E33C48" w:rsidRDefault="00741D8A">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E33C48" w:rsidRDefault="00E33C48">
      <w:pPr>
        <w:spacing w:line="340" w:lineRule="exact"/>
        <w:ind w:firstLineChars="200" w:firstLine="480"/>
        <w:rPr>
          <w:rFonts w:ascii="仿宋" w:eastAsia="仿宋" w:hAnsi="仿宋"/>
          <w:sz w:val="24"/>
        </w:rPr>
      </w:pPr>
    </w:p>
    <w:p w:rsidR="00E33C48" w:rsidRDefault="00741D8A">
      <w:pPr>
        <w:spacing w:line="340" w:lineRule="exact"/>
        <w:ind w:firstLineChars="200" w:firstLine="482"/>
        <w:jc w:val="left"/>
        <w:rPr>
          <w:rFonts w:ascii="仿宋" w:eastAsia="仿宋" w:hAnsi="仿宋"/>
          <w:b/>
          <w:sz w:val="24"/>
        </w:rPr>
      </w:pPr>
      <w:r>
        <w:rPr>
          <w:rFonts w:ascii="仿宋" w:eastAsia="仿宋" w:hAnsi="仿宋" w:hint="eastAsia"/>
          <w:b/>
          <w:sz w:val="24"/>
        </w:rPr>
        <w:t>附件：投标报价清单</w:t>
      </w:r>
    </w:p>
    <w:p w:rsidR="00E33C48" w:rsidRDefault="00E33C48">
      <w:pPr>
        <w:spacing w:line="340" w:lineRule="exact"/>
        <w:ind w:firstLineChars="200" w:firstLine="482"/>
        <w:jc w:val="left"/>
        <w:rPr>
          <w:rFonts w:ascii="仿宋" w:eastAsia="仿宋" w:hAnsi="仿宋"/>
          <w:b/>
          <w:sz w:val="24"/>
        </w:rPr>
      </w:pPr>
    </w:p>
    <w:p w:rsidR="00E33C48" w:rsidRDefault="00741D8A">
      <w:pPr>
        <w:spacing w:before="100" w:line="340" w:lineRule="exact"/>
        <w:ind w:firstLineChars="2400" w:firstLine="5783"/>
        <w:jc w:val="left"/>
        <w:rPr>
          <w:rFonts w:ascii="仿宋" w:eastAsia="仿宋" w:hAnsi="仿宋"/>
          <w:b/>
          <w:sz w:val="24"/>
        </w:rPr>
      </w:pPr>
      <w:r>
        <w:rPr>
          <w:rFonts w:ascii="仿宋" w:eastAsia="仿宋" w:hAnsi="仿宋" w:hint="eastAsia"/>
          <w:b/>
          <w:sz w:val="24"/>
        </w:rPr>
        <w:t>湖州师范学院采购管理中心</w:t>
      </w:r>
    </w:p>
    <w:p w:rsidR="00E33C48" w:rsidRDefault="00741D8A">
      <w:pPr>
        <w:spacing w:before="100" w:line="340" w:lineRule="exact"/>
        <w:ind w:firstLineChars="200" w:firstLine="482"/>
        <w:jc w:val="left"/>
        <w:rPr>
          <w:rFonts w:ascii="仿宋" w:eastAsia="仿宋" w:hAnsi="仿宋"/>
          <w:b/>
          <w:sz w:val="24"/>
        </w:rPr>
      </w:pPr>
      <w:r>
        <w:rPr>
          <w:rFonts w:ascii="仿宋" w:eastAsia="仿宋" w:hAnsi="仿宋" w:hint="eastAsia"/>
          <w:b/>
          <w:sz w:val="24"/>
        </w:rPr>
        <w:t>2020年08月04日</w:t>
      </w: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E33C48">
      <w:pPr>
        <w:spacing w:before="100" w:line="340" w:lineRule="exact"/>
        <w:jc w:val="left"/>
        <w:rPr>
          <w:rFonts w:ascii="仿宋" w:eastAsia="仿宋" w:hAnsi="仿宋"/>
          <w:b/>
          <w:sz w:val="24"/>
        </w:rPr>
      </w:pPr>
    </w:p>
    <w:p w:rsidR="00E33C48" w:rsidRDefault="00741D8A">
      <w:pPr>
        <w:spacing w:before="100" w:line="340" w:lineRule="exact"/>
        <w:jc w:val="left"/>
        <w:rPr>
          <w:rFonts w:ascii="仿宋" w:eastAsia="仿宋" w:hAnsi="仿宋"/>
          <w:sz w:val="24"/>
        </w:rPr>
      </w:pPr>
      <w:r>
        <w:rPr>
          <w:rFonts w:ascii="仿宋" w:eastAsia="仿宋" w:hAnsi="仿宋" w:hint="eastAsia"/>
          <w:b/>
          <w:sz w:val="24"/>
        </w:rPr>
        <w:t>附件：</w:t>
      </w:r>
      <w:r>
        <w:rPr>
          <w:rFonts w:ascii="仿宋" w:eastAsia="仿宋" w:hAnsi="仿宋" w:hint="eastAsia"/>
          <w:sz w:val="24"/>
        </w:rPr>
        <w:t>投标报价清单</w:t>
      </w:r>
    </w:p>
    <w:p w:rsidR="00E33C48" w:rsidRDefault="00741D8A">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E33C48" w:rsidRDefault="00E33C48">
      <w:pPr>
        <w:spacing w:line="340" w:lineRule="exact"/>
        <w:jc w:val="left"/>
        <w:rPr>
          <w:rFonts w:ascii="仿宋" w:eastAsia="仿宋" w:hAnsi="仿宋"/>
          <w:sz w:val="24"/>
        </w:rPr>
      </w:pPr>
    </w:p>
    <w:p w:rsidR="00E33C48" w:rsidRDefault="00741D8A">
      <w:pPr>
        <w:spacing w:line="340" w:lineRule="exact"/>
        <w:jc w:val="left"/>
        <w:rPr>
          <w:rFonts w:ascii="仿宋" w:eastAsia="仿宋" w:hAnsi="仿宋" w:cs="宋体"/>
          <w:b/>
          <w:kern w:val="0"/>
          <w:sz w:val="24"/>
        </w:rPr>
      </w:pPr>
      <w:r>
        <w:rPr>
          <w:rFonts w:ascii="仿宋" w:eastAsia="仿宋" w:hAnsi="仿宋" w:hint="eastAsia"/>
          <w:sz w:val="24"/>
        </w:rPr>
        <w:lastRenderedPageBreak/>
        <w:t>项目名称：</w:t>
      </w:r>
      <w:r>
        <w:rPr>
          <w:rFonts w:ascii="仿宋" w:eastAsia="仿宋" w:hAnsi="仿宋" w:cs="宋体" w:hint="eastAsia"/>
          <w:kern w:val="0"/>
          <w:sz w:val="24"/>
        </w:rPr>
        <w:t>湖州师范学院</w:t>
      </w:r>
      <w:r w:rsidR="00B6022D">
        <w:rPr>
          <w:rFonts w:ascii="仿宋" w:eastAsia="仿宋" w:hAnsi="仿宋" w:cs="宋体" w:hint="eastAsia"/>
          <w:kern w:val="0"/>
          <w:sz w:val="24"/>
        </w:rPr>
        <w:t>文学院</w:t>
      </w:r>
      <w:r>
        <w:rPr>
          <w:rFonts w:ascii="仿宋" w:eastAsia="仿宋" w:hAnsi="仿宋" w:cs="宋体" w:hint="eastAsia"/>
          <w:kern w:val="0"/>
          <w:sz w:val="24"/>
        </w:rPr>
        <w:t>实验室零星设备采购项目</w:t>
      </w:r>
    </w:p>
    <w:p w:rsidR="00E33C48" w:rsidRDefault="00741D8A">
      <w:pPr>
        <w:spacing w:line="340" w:lineRule="exact"/>
        <w:jc w:val="left"/>
        <w:rPr>
          <w:rFonts w:ascii="仿宋" w:eastAsia="仿宋" w:hAnsi="仿宋"/>
          <w:b/>
          <w:sz w:val="24"/>
        </w:rPr>
      </w:pPr>
      <w:r>
        <w:rPr>
          <w:rFonts w:ascii="仿宋" w:eastAsia="仿宋" w:hAnsi="仿宋" w:hint="eastAsia"/>
          <w:sz w:val="24"/>
        </w:rPr>
        <w:t>项目编号：XZ2020-095</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0" w:type="dxa"/>
          <w:right w:w="0" w:type="dxa"/>
        </w:tblCellMar>
        <w:tblLook w:val="04A0"/>
      </w:tblPr>
      <w:tblGrid>
        <w:gridCol w:w="435"/>
        <w:gridCol w:w="1561"/>
        <w:gridCol w:w="4447"/>
        <w:gridCol w:w="583"/>
        <w:gridCol w:w="667"/>
        <w:gridCol w:w="850"/>
        <w:gridCol w:w="966"/>
      </w:tblGrid>
      <w:tr w:rsidR="00E33C48">
        <w:trPr>
          <w:trHeight w:val="856"/>
        </w:trPr>
        <w:tc>
          <w:tcPr>
            <w:tcW w:w="435" w:type="dxa"/>
            <w:tcBorders>
              <w:tl2br w:val="nil"/>
              <w:tr2bl w:val="nil"/>
            </w:tcBorders>
            <w:shd w:val="clear" w:color="auto" w:fill="auto"/>
            <w:tcMar>
              <w:top w:w="10" w:type="dxa"/>
              <w:left w:w="10" w:type="dxa"/>
              <w:right w:w="10" w:type="dxa"/>
            </w:tcMar>
            <w:vAlign w:val="center"/>
          </w:tcPr>
          <w:p w:rsidR="00E33C48" w:rsidRDefault="00741D8A">
            <w:pPr>
              <w:widowControl/>
              <w:spacing w:line="300" w:lineRule="exact"/>
              <w:jc w:val="center"/>
              <w:textAlignment w:val="center"/>
              <w:rPr>
                <w:rFonts w:ascii="仿宋_GB2312" w:eastAsia="仿宋_GB2312" w:hAnsi="宋体" w:cs="仿宋_GB2312"/>
                <w:b/>
                <w:color w:val="000000"/>
                <w:sz w:val="28"/>
                <w:szCs w:val="28"/>
              </w:rPr>
            </w:pPr>
            <w:bookmarkStart w:id="0" w:name="_GoBack"/>
            <w:bookmarkEnd w:id="0"/>
            <w:r>
              <w:rPr>
                <w:rFonts w:ascii="仿宋_GB2312" w:eastAsia="仿宋_GB2312" w:hAnsi="宋体" w:cs="仿宋_GB2312"/>
                <w:b/>
                <w:color w:val="000000"/>
                <w:kern w:val="0"/>
                <w:sz w:val="28"/>
                <w:szCs w:val="28"/>
              </w:rPr>
              <w:t>序号</w:t>
            </w:r>
          </w:p>
        </w:tc>
        <w:tc>
          <w:tcPr>
            <w:tcW w:w="1561"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名称</w:t>
            </w:r>
          </w:p>
        </w:tc>
        <w:tc>
          <w:tcPr>
            <w:tcW w:w="4447" w:type="dxa"/>
            <w:tcBorders>
              <w:tl2br w:val="nil"/>
              <w:tr2bl w:val="nil"/>
            </w:tcBorders>
            <w:shd w:val="clear" w:color="auto" w:fill="auto"/>
            <w:tcMar>
              <w:top w:w="10" w:type="dxa"/>
              <w:left w:w="10" w:type="dxa"/>
              <w:right w:w="10" w:type="dxa"/>
            </w:tcMar>
            <w:vAlign w:val="center"/>
          </w:tcPr>
          <w:p w:rsidR="00E33C48" w:rsidRDefault="00741D8A">
            <w:pPr>
              <w:widowControl/>
              <w:spacing w:line="300" w:lineRule="exact"/>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规格型号或技术参数、工程清单、服务要求（内容多可另附页）</w:t>
            </w:r>
          </w:p>
        </w:tc>
        <w:tc>
          <w:tcPr>
            <w:tcW w:w="583"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单位</w:t>
            </w:r>
          </w:p>
        </w:tc>
        <w:tc>
          <w:tcPr>
            <w:tcW w:w="667"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数量</w:t>
            </w:r>
          </w:p>
        </w:tc>
        <w:tc>
          <w:tcPr>
            <w:tcW w:w="850"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单价</w:t>
            </w:r>
            <w:r>
              <w:rPr>
                <w:rFonts w:ascii="仿宋_GB2312" w:eastAsia="仿宋_GB2312" w:hAnsi="宋体" w:cs="仿宋_GB2312" w:hint="eastAsia"/>
                <w:b/>
                <w:color w:val="000000"/>
                <w:kern w:val="0"/>
                <w:sz w:val="28"/>
                <w:szCs w:val="28"/>
              </w:rPr>
              <w:t>（元）</w:t>
            </w:r>
          </w:p>
        </w:tc>
        <w:tc>
          <w:tcPr>
            <w:tcW w:w="966"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
                <w:color w:val="000000"/>
                <w:sz w:val="28"/>
                <w:szCs w:val="28"/>
              </w:rPr>
            </w:pPr>
            <w:r>
              <w:rPr>
                <w:rFonts w:ascii="仿宋_GB2312" w:eastAsia="仿宋_GB2312" w:hAnsi="宋体" w:cs="仿宋_GB2312"/>
                <w:b/>
                <w:color w:val="000000"/>
                <w:kern w:val="0"/>
                <w:sz w:val="28"/>
                <w:szCs w:val="28"/>
              </w:rPr>
              <w:t>总价</w:t>
            </w:r>
            <w:r>
              <w:rPr>
                <w:rFonts w:ascii="仿宋_GB2312" w:eastAsia="仿宋_GB2312" w:hAnsi="宋体" w:cs="仿宋_GB2312" w:hint="eastAsia"/>
                <w:b/>
                <w:color w:val="000000"/>
                <w:kern w:val="0"/>
                <w:sz w:val="28"/>
                <w:szCs w:val="28"/>
              </w:rPr>
              <w:t>（元）</w:t>
            </w:r>
          </w:p>
        </w:tc>
      </w:tr>
      <w:tr w:rsidR="00E33C48">
        <w:trPr>
          <w:trHeight w:val="5849"/>
        </w:trPr>
        <w:tc>
          <w:tcPr>
            <w:tcW w:w="435"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 w:val="40"/>
                <w:szCs w:val="40"/>
              </w:rPr>
            </w:pPr>
            <w:r>
              <w:rPr>
                <w:rFonts w:ascii="仿宋_GB2312" w:eastAsia="仿宋_GB2312" w:hAnsi="宋体" w:cs="仿宋_GB2312"/>
                <w:bCs/>
                <w:color w:val="000000"/>
                <w:kern w:val="0"/>
                <w:sz w:val="40"/>
                <w:szCs w:val="40"/>
              </w:rPr>
              <w:t>1</w:t>
            </w:r>
          </w:p>
        </w:tc>
        <w:tc>
          <w:tcPr>
            <w:tcW w:w="1561"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Cs w:val="21"/>
              </w:rPr>
            </w:pPr>
            <w:r>
              <w:rPr>
                <w:rFonts w:ascii="仿宋_GB2312" w:eastAsia="仿宋_GB2312" w:hAnsi="宋体" w:cs="仿宋_GB2312"/>
                <w:bCs/>
                <w:color w:val="000000"/>
                <w:kern w:val="0"/>
                <w:szCs w:val="21"/>
              </w:rPr>
              <w:t>大疆无人机</w:t>
            </w:r>
            <w:r>
              <w:rPr>
                <w:rFonts w:ascii="仿宋_GB2312" w:eastAsia="仿宋_GB2312" w:hAnsi="宋体" w:cs="仿宋_GB2312"/>
                <w:bCs/>
                <w:color w:val="000000"/>
                <w:kern w:val="0"/>
                <w:szCs w:val="21"/>
              </w:rPr>
              <w:br/>
            </w:r>
            <w:r>
              <w:rPr>
                <w:rFonts w:ascii="仿宋_GB2312" w:eastAsia="仿宋_GB2312" w:hAnsi="宋体" w:cs="仿宋_GB2312"/>
                <w:bCs/>
                <w:color w:val="000000"/>
                <w:kern w:val="0"/>
                <w:szCs w:val="21"/>
              </w:rPr>
              <w:br/>
              <w:t>御mavic2 pro专业版</w:t>
            </w:r>
          </w:p>
        </w:tc>
        <w:tc>
          <w:tcPr>
            <w:tcW w:w="4447"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最大航行时间：25-30分钟</w:t>
            </w:r>
            <w:r>
              <w:rPr>
                <w:rFonts w:ascii="仿宋_GB2312" w:eastAsia="仿宋_GB2312" w:hAnsi="宋体" w:cs="仿宋_GB2312"/>
                <w:bCs/>
                <w:color w:val="000000"/>
                <w:kern w:val="0"/>
                <w:szCs w:val="21"/>
              </w:rPr>
              <w:br/>
              <w:t xml:space="preserve">感知系统类型：多方向避障 </w:t>
            </w:r>
          </w:p>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产品类型 四轴飞行器</w:t>
            </w:r>
            <w:r>
              <w:rPr>
                <w:rFonts w:ascii="仿宋_GB2312" w:eastAsia="仿宋_GB2312" w:hAnsi="宋体" w:cs="仿宋_GB2312"/>
                <w:bCs/>
                <w:color w:val="000000"/>
                <w:kern w:val="0"/>
                <w:szCs w:val="21"/>
              </w:rPr>
              <w:br/>
              <w:t xml:space="preserve">最大信号有效距离：7-9km  </w:t>
            </w:r>
          </w:p>
          <w:p w:rsidR="00E33C48" w:rsidRDefault="00741D8A">
            <w:pPr>
              <w:widowControl/>
              <w:jc w:val="center"/>
              <w:textAlignment w:val="center"/>
              <w:rPr>
                <w:rFonts w:ascii="Calibri" w:eastAsia="仿宋_GB2312" w:hAnsi="Calibri" w:cs="Calibri"/>
                <w:bCs/>
                <w:color w:val="000000"/>
                <w:kern w:val="0"/>
                <w:szCs w:val="21"/>
              </w:rPr>
            </w:pPr>
            <w:r>
              <w:rPr>
                <w:rFonts w:ascii="仿宋_GB2312" w:eastAsia="仿宋_GB2312" w:hAnsi="宋体" w:cs="仿宋_GB2312"/>
                <w:bCs/>
                <w:color w:val="000000"/>
                <w:kern w:val="0"/>
                <w:szCs w:val="21"/>
              </w:rPr>
              <w:t xml:space="preserve">飞行速度：72km/h（S模式）        </w:t>
            </w:r>
            <w:r>
              <w:rPr>
                <w:rFonts w:ascii="仿宋_GB2312" w:eastAsia="仿宋_GB2312" w:hAnsi="宋体" w:cs="仿宋_GB2312"/>
                <w:bCs/>
                <w:color w:val="000000"/>
                <w:kern w:val="0"/>
                <w:szCs w:val="21"/>
              </w:rPr>
              <w:br/>
              <w:t xml:space="preserve"> 镜头视角：77 </w:t>
            </w:r>
            <w:r>
              <w:rPr>
                <w:rFonts w:ascii="Calibri" w:eastAsia="仿宋_GB2312" w:hAnsi="Calibri" w:cs="Calibri"/>
                <w:bCs/>
                <w:color w:val="000000"/>
                <w:kern w:val="0"/>
                <w:szCs w:val="21"/>
              </w:rPr>
              <w:t xml:space="preserve">°         </w:t>
            </w:r>
          </w:p>
          <w:p w:rsidR="00E33C48" w:rsidRDefault="00741D8A">
            <w:pPr>
              <w:widowControl/>
              <w:jc w:val="center"/>
              <w:textAlignment w:val="center"/>
              <w:rPr>
                <w:rFonts w:ascii="微软雅黑" w:eastAsia="微软雅黑" w:hAnsi="微软雅黑" w:cs="微软雅黑"/>
                <w:bCs/>
                <w:color w:val="000000"/>
                <w:kern w:val="0"/>
                <w:szCs w:val="21"/>
              </w:rPr>
            </w:pPr>
            <w:r>
              <w:rPr>
                <w:rFonts w:ascii="仿宋_GB2312" w:eastAsia="仿宋_GB2312" w:hAnsi="宋体" w:cs="仿宋_GB2312"/>
                <w:bCs/>
                <w:color w:val="000000"/>
                <w:kern w:val="0"/>
                <w:szCs w:val="21"/>
              </w:rPr>
              <w:t>等效焦距：28 mm</w:t>
            </w:r>
            <w:r>
              <w:rPr>
                <w:rFonts w:ascii="仿宋_GB2312" w:eastAsia="仿宋_GB2312" w:hAnsi="宋体" w:cs="仿宋_GB2312"/>
                <w:bCs/>
                <w:color w:val="000000"/>
                <w:kern w:val="0"/>
                <w:szCs w:val="21"/>
              </w:rPr>
              <w:br/>
              <w:t>光圈：f/2.8 - f/11</w:t>
            </w:r>
            <w:r>
              <w:rPr>
                <w:rFonts w:ascii="仿宋_GB2312" w:eastAsia="仿宋_GB2312" w:hAnsi="宋体" w:cs="仿宋_GB2312"/>
                <w:bCs/>
                <w:color w:val="000000"/>
                <w:kern w:val="0"/>
                <w:szCs w:val="21"/>
              </w:rPr>
              <w:br/>
              <w:t>对焦点：1m至无穷远（带自动对焦）</w:t>
            </w:r>
            <w:r>
              <w:rPr>
                <w:rFonts w:ascii="仿宋_GB2312" w:eastAsia="仿宋_GB2312" w:hAnsi="宋体" w:cs="仿宋_GB2312"/>
                <w:bCs/>
                <w:color w:val="000000"/>
                <w:kern w:val="0"/>
                <w:szCs w:val="21"/>
              </w:rPr>
              <w:br/>
              <w:t>传感器 1英寸CMOS</w:t>
            </w:r>
          </w:p>
          <w:p w:rsidR="00E33C48" w:rsidRDefault="00741D8A">
            <w:pPr>
              <w:widowControl/>
              <w:jc w:val="center"/>
              <w:textAlignment w:val="center"/>
              <w:rPr>
                <w:rFonts w:ascii="仿宋_GB2312" w:eastAsia="仿宋_GB2312" w:hAnsi="宋体" w:cs="仿宋_GB2312"/>
                <w:bCs/>
                <w:color w:val="000000"/>
                <w:szCs w:val="21"/>
              </w:rPr>
            </w:pPr>
            <w:r>
              <w:rPr>
                <w:rFonts w:ascii="仿宋_GB2312" w:eastAsia="仿宋_GB2312" w:hAnsi="宋体" w:cs="仿宋_GB2312"/>
                <w:bCs/>
                <w:color w:val="000000"/>
                <w:kern w:val="0"/>
                <w:szCs w:val="21"/>
              </w:rPr>
              <w:t>像素 2000万</w:t>
            </w:r>
            <w:r>
              <w:rPr>
                <w:rFonts w:ascii="仿宋_GB2312" w:eastAsia="仿宋_GB2312" w:hAnsi="宋体" w:cs="仿宋_GB2312"/>
                <w:bCs/>
                <w:color w:val="000000"/>
                <w:kern w:val="0"/>
                <w:szCs w:val="21"/>
              </w:rPr>
              <w:br/>
              <w:t>ISO范围 视频：100-6400</w:t>
            </w:r>
            <w:r>
              <w:rPr>
                <w:rFonts w:ascii="仿宋_GB2312" w:eastAsia="仿宋_GB2312" w:hAnsi="宋体" w:cs="仿宋_GB2312"/>
                <w:bCs/>
                <w:color w:val="000000"/>
                <w:kern w:val="0"/>
                <w:szCs w:val="21"/>
              </w:rPr>
              <w:br/>
              <w:t>照片：100-3200（自动），100-12800（手动）                 快门速度 电子快门：8-1/8000s</w:t>
            </w:r>
            <w:r>
              <w:rPr>
                <w:rFonts w:ascii="仿宋_GB2312" w:eastAsia="仿宋_GB2312" w:hAnsi="宋体" w:cs="仿宋_GB2312"/>
                <w:bCs/>
                <w:color w:val="000000"/>
                <w:kern w:val="0"/>
                <w:szCs w:val="21"/>
              </w:rPr>
              <w:br/>
              <w:t>照片分辨率 5472</w:t>
            </w:r>
            <w:r>
              <w:rPr>
                <w:rFonts w:ascii="Calibri" w:eastAsia="仿宋_GB2312" w:hAnsi="Calibri" w:cs="Calibri"/>
                <w:bCs/>
                <w:color w:val="000000"/>
                <w:kern w:val="0"/>
                <w:szCs w:val="21"/>
              </w:rPr>
              <w:t>×</w:t>
            </w:r>
            <w:r>
              <w:rPr>
                <w:rFonts w:ascii="仿宋_GB2312" w:eastAsia="仿宋_GB2312" w:hAnsi="宋体" w:cs="仿宋_GB2312"/>
                <w:bCs/>
                <w:color w:val="000000"/>
                <w:kern w:val="0"/>
                <w:szCs w:val="21"/>
              </w:rPr>
              <w:t>3684</w:t>
            </w:r>
            <w:r>
              <w:rPr>
                <w:rFonts w:ascii="仿宋_GB2312" w:eastAsia="仿宋_GB2312" w:hAnsi="宋体" w:cs="仿宋_GB2312"/>
                <w:bCs/>
                <w:color w:val="000000"/>
                <w:kern w:val="0"/>
                <w:szCs w:val="21"/>
              </w:rPr>
              <w:br/>
              <w:t>录像分辨率 4K：3840</w:t>
            </w:r>
            <w:r>
              <w:rPr>
                <w:rFonts w:ascii="Calibri" w:eastAsia="仿宋_GB2312" w:hAnsi="Calibri" w:cs="Calibri"/>
                <w:bCs/>
                <w:color w:val="000000"/>
                <w:kern w:val="0"/>
                <w:szCs w:val="21"/>
              </w:rPr>
              <w:t>×</w:t>
            </w:r>
            <w:r>
              <w:rPr>
                <w:rFonts w:ascii="仿宋_GB2312" w:eastAsia="仿宋_GB2312" w:hAnsi="宋体" w:cs="仿宋_GB2312"/>
                <w:bCs/>
                <w:color w:val="000000"/>
                <w:kern w:val="0"/>
                <w:szCs w:val="21"/>
              </w:rPr>
              <w:t>2160 24/25/30p</w:t>
            </w:r>
            <w:r>
              <w:rPr>
                <w:rFonts w:ascii="仿宋_GB2312" w:eastAsia="仿宋_GB2312" w:hAnsi="宋体" w:cs="仿宋_GB2312"/>
                <w:bCs/>
                <w:color w:val="000000"/>
                <w:kern w:val="0"/>
                <w:szCs w:val="21"/>
              </w:rPr>
              <w:br/>
              <w:t>2.7K：2688x1512 24/25/30/48/50/60p</w:t>
            </w:r>
            <w:r>
              <w:rPr>
                <w:rFonts w:ascii="仿宋_GB2312" w:eastAsia="仿宋_GB2312" w:hAnsi="宋体" w:cs="仿宋_GB2312"/>
                <w:bCs/>
                <w:color w:val="000000"/>
                <w:kern w:val="0"/>
                <w:szCs w:val="21"/>
              </w:rPr>
              <w:br/>
              <w:t>FHD：1920</w:t>
            </w:r>
            <w:r>
              <w:rPr>
                <w:rFonts w:ascii="Calibri" w:eastAsia="仿宋_GB2312" w:hAnsi="Calibri" w:cs="Calibri"/>
                <w:bCs/>
                <w:color w:val="000000"/>
                <w:kern w:val="0"/>
                <w:szCs w:val="21"/>
              </w:rPr>
              <w:t>×</w:t>
            </w:r>
            <w:r>
              <w:rPr>
                <w:rFonts w:ascii="仿宋_GB2312" w:eastAsia="仿宋_GB2312" w:hAnsi="宋体" w:cs="仿宋_GB2312"/>
                <w:bCs/>
                <w:color w:val="000000"/>
                <w:kern w:val="0"/>
                <w:szCs w:val="21"/>
              </w:rPr>
              <w:t>1080 24/25/30/48/50/60/120p                   图传系统 OcuSync 2.0</w:t>
            </w:r>
            <w:r>
              <w:rPr>
                <w:rFonts w:ascii="仿宋_GB2312" w:eastAsia="仿宋_GB2312" w:hAnsi="宋体" w:cs="仿宋_GB2312"/>
                <w:bCs/>
                <w:color w:val="000000"/>
                <w:kern w:val="0"/>
                <w:szCs w:val="21"/>
              </w:rPr>
              <w:br/>
              <w:t>产品尺寸 214*91*84mm</w:t>
            </w:r>
          </w:p>
        </w:tc>
        <w:tc>
          <w:tcPr>
            <w:tcW w:w="583"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Cs w:val="21"/>
              </w:rPr>
            </w:pPr>
            <w:r>
              <w:rPr>
                <w:rFonts w:ascii="仿宋_GB2312" w:eastAsia="仿宋_GB2312" w:hAnsi="宋体" w:cs="仿宋_GB2312"/>
                <w:bCs/>
                <w:color w:val="000000"/>
                <w:kern w:val="0"/>
                <w:szCs w:val="21"/>
              </w:rPr>
              <w:t>架</w:t>
            </w:r>
          </w:p>
        </w:tc>
        <w:tc>
          <w:tcPr>
            <w:tcW w:w="667"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Cs w:val="21"/>
              </w:rPr>
            </w:pPr>
            <w:r>
              <w:rPr>
                <w:rFonts w:ascii="仿宋_GB2312" w:eastAsia="仿宋_GB2312" w:hAnsi="宋体" w:cs="仿宋_GB2312"/>
                <w:bCs/>
                <w:color w:val="000000"/>
                <w:kern w:val="0"/>
                <w:szCs w:val="21"/>
              </w:rPr>
              <w:t>2</w:t>
            </w:r>
          </w:p>
        </w:tc>
        <w:tc>
          <w:tcPr>
            <w:tcW w:w="850" w:type="dxa"/>
            <w:tcBorders>
              <w:tl2br w:val="nil"/>
              <w:tr2bl w:val="nil"/>
            </w:tcBorders>
            <w:shd w:val="clear" w:color="auto" w:fill="auto"/>
            <w:noWrap/>
            <w:tcMar>
              <w:top w:w="10" w:type="dxa"/>
              <w:left w:w="10" w:type="dxa"/>
              <w:right w:w="10" w:type="dxa"/>
            </w:tcMar>
            <w:vAlign w:val="center"/>
          </w:tcPr>
          <w:p w:rsidR="00E33C48" w:rsidRDefault="00E33C48">
            <w:pPr>
              <w:widowControl/>
              <w:jc w:val="right"/>
              <w:textAlignment w:val="center"/>
              <w:rPr>
                <w:rFonts w:ascii="等线" w:eastAsia="等线" w:hAnsi="等线" w:cs="等线"/>
                <w:bCs/>
                <w:color w:val="000000"/>
                <w:sz w:val="24"/>
              </w:rPr>
            </w:pPr>
          </w:p>
        </w:tc>
        <w:tc>
          <w:tcPr>
            <w:tcW w:w="966" w:type="dxa"/>
            <w:tcBorders>
              <w:tl2br w:val="nil"/>
              <w:tr2bl w:val="nil"/>
            </w:tcBorders>
            <w:shd w:val="clear" w:color="auto" w:fill="auto"/>
            <w:tcMar>
              <w:top w:w="10" w:type="dxa"/>
              <w:left w:w="10" w:type="dxa"/>
              <w:right w:w="10" w:type="dxa"/>
            </w:tcMar>
            <w:vAlign w:val="center"/>
          </w:tcPr>
          <w:p w:rsidR="00E33C48" w:rsidRDefault="00E33C48">
            <w:pPr>
              <w:widowControl/>
              <w:jc w:val="center"/>
              <w:textAlignment w:val="center"/>
              <w:rPr>
                <w:rFonts w:ascii="仿宋_GB2312" w:eastAsia="仿宋_GB2312" w:hAnsi="宋体" w:cs="仿宋_GB2312"/>
                <w:bCs/>
                <w:color w:val="000000"/>
                <w:sz w:val="20"/>
                <w:szCs w:val="20"/>
              </w:rPr>
            </w:pPr>
          </w:p>
        </w:tc>
      </w:tr>
      <w:tr w:rsidR="00E33C48">
        <w:trPr>
          <w:trHeight w:val="4224"/>
        </w:trPr>
        <w:tc>
          <w:tcPr>
            <w:tcW w:w="435"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 w:val="40"/>
                <w:szCs w:val="40"/>
              </w:rPr>
            </w:pPr>
            <w:r>
              <w:rPr>
                <w:rFonts w:ascii="仿宋_GB2312" w:eastAsia="仿宋_GB2312" w:hAnsi="宋体" w:cs="仿宋_GB2312"/>
                <w:bCs/>
                <w:color w:val="000000"/>
                <w:kern w:val="0"/>
                <w:sz w:val="40"/>
                <w:szCs w:val="40"/>
              </w:rPr>
              <w:t>2</w:t>
            </w:r>
          </w:p>
        </w:tc>
        <w:tc>
          <w:tcPr>
            <w:tcW w:w="1561"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Cs w:val="21"/>
              </w:rPr>
            </w:pPr>
            <w:r>
              <w:rPr>
                <w:rFonts w:ascii="仿宋_GB2312" w:eastAsia="仿宋_GB2312" w:hAnsi="宋体" w:cs="仿宋_GB2312"/>
                <w:bCs/>
                <w:color w:val="000000"/>
                <w:kern w:val="0"/>
                <w:szCs w:val="21"/>
              </w:rPr>
              <w:t>微单相机</w:t>
            </w:r>
            <w:r>
              <w:rPr>
                <w:rFonts w:ascii="仿宋_GB2312" w:eastAsia="仿宋_GB2312" w:hAnsi="宋体" w:cs="仿宋_GB2312"/>
                <w:bCs/>
                <w:color w:val="000000"/>
                <w:kern w:val="0"/>
                <w:szCs w:val="21"/>
              </w:rPr>
              <w:br/>
            </w:r>
            <w:r>
              <w:rPr>
                <w:rFonts w:ascii="仿宋_GB2312" w:eastAsia="仿宋_GB2312" w:hAnsi="宋体" w:cs="仿宋_GB2312"/>
                <w:bCs/>
                <w:color w:val="000000"/>
                <w:kern w:val="0"/>
                <w:szCs w:val="21"/>
              </w:rPr>
              <w:br/>
              <w:t xml:space="preserve">   索尼（SONY）</w:t>
            </w:r>
            <w:r>
              <w:rPr>
                <w:rFonts w:ascii="仿宋_GB2312" w:eastAsia="仿宋_GB2312" w:hAnsi="宋体" w:cs="仿宋_GB2312"/>
                <w:bCs/>
                <w:color w:val="000000"/>
                <w:kern w:val="0"/>
                <w:szCs w:val="21"/>
              </w:rPr>
              <w:br/>
            </w:r>
            <w:r>
              <w:rPr>
                <w:rFonts w:ascii="仿宋_GB2312" w:eastAsia="仿宋_GB2312" w:hAnsi="宋体" w:cs="仿宋_GB2312"/>
                <w:bCs/>
                <w:color w:val="000000"/>
                <w:kern w:val="0"/>
                <w:szCs w:val="21"/>
              </w:rPr>
              <w:br/>
              <w:t>Alpha 7R IV 套机</w:t>
            </w:r>
          </w:p>
        </w:tc>
        <w:tc>
          <w:tcPr>
            <w:tcW w:w="4447"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有效像素：约6100万</w:t>
            </w:r>
            <w:r>
              <w:rPr>
                <w:rFonts w:ascii="仿宋_GB2312" w:eastAsia="仿宋_GB2312" w:hAnsi="宋体" w:cs="仿宋_GB2312"/>
                <w:bCs/>
                <w:color w:val="000000"/>
                <w:kern w:val="0"/>
                <w:szCs w:val="21"/>
              </w:rPr>
              <w:br/>
              <w:t>对焦系统：快速型混合自动对焦(相位检测自动对焦+对比度检测自动对焦）</w:t>
            </w:r>
            <w:r>
              <w:rPr>
                <w:rFonts w:ascii="仿宋_GB2312" w:eastAsia="仿宋_GB2312" w:hAnsi="宋体" w:cs="仿宋_GB2312"/>
                <w:bCs/>
                <w:color w:val="000000"/>
                <w:kern w:val="0"/>
                <w:szCs w:val="21"/>
              </w:rPr>
              <w:br/>
              <w:t xml:space="preserve">连拍速度：10张/秒    </w:t>
            </w:r>
          </w:p>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功能：5轴防抖，4K视频</w:t>
            </w:r>
            <w:r>
              <w:rPr>
                <w:rFonts w:ascii="仿宋_GB2312" w:eastAsia="仿宋_GB2312" w:hAnsi="宋体" w:cs="仿宋_GB2312"/>
                <w:bCs/>
                <w:color w:val="000000"/>
                <w:kern w:val="0"/>
                <w:szCs w:val="21"/>
              </w:rPr>
              <w:br/>
              <w:t xml:space="preserve">画幅：全画幅          </w:t>
            </w:r>
          </w:p>
          <w:p w:rsidR="00E33C48" w:rsidRDefault="00741D8A">
            <w:pPr>
              <w:widowControl/>
              <w:jc w:val="center"/>
              <w:textAlignment w:val="center"/>
              <w:rPr>
                <w:rFonts w:ascii="仿宋_GB2312" w:eastAsia="仿宋_GB2312" w:hAnsi="宋体" w:cs="仿宋_GB2312"/>
                <w:bCs/>
                <w:color w:val="000000"/>
                <w:kern w:val="0"/>
                <w:szCs w:val="21"/>
              </w:rPr>
            </w:pPr>
            <w:r>
              <w:rPr>
                <w:rFonts w:ascii="仿宋_GB2312" w:eastAsia="仿宋_GB2312" w:hAnsi="宋体" w:cs="仿宋_GB2312"/>
                <w:bCs/>
                <w:color w:val="000000"/>
                <w:kern w:val="0"/>
                <w:szCs w:val="21"/>
              </w:rPr>
              <w:t xml:space="preserve">高清摄像 4K超高清视频                                             </w:t>
            </w:r>
            <w:r>
              <w:rPr>
                <w:rFonts w:ascii="仿宋_GB2312" w:eastAsia="仿宋_GB2312" w:hAnsi="宋体" w:cs="仿宋_GB2312"/>
                <w:bCs/>
                <w:color w:val="000000"/>
                <w:kern w:val="0"/>
                <w:szCs w:val="21"/>
              </w:rPr>
              <w:br/>
              <w:t>FE 24-70mm F2.8 GM 全画幅标准变焦G大师镜头</w:t>
            </w:r>
            <w:r>
              <w:rPr>
                <w:rFonts w:ascii="仿宋_GB2312" w:eastAsia="仿宋_GB2312" w:hAnsi="宋体" w:cs="仿宋_GB2312"/>
                <w:bCs/>
                <w:color w:val="000000"/>
                <w:kern w:val="0"/>
                <w:szCs w:val="21"/>
              </w:rPr>
              <w:br/>
              <w:t xml:space="preserve">液晶屏尺寸：3英寸  </w:t>
            </w:r>
          </w:p>
          <w:p w:rsidR="00E33C48" w:rsidRDefault="00741D8A">
            <w:pPr>
              <w:widowControl/>
              <w:jc w:val="center"/>
              <w:textAlignment w:val="center"/>
              <w:rPr>
                <w:rFonts w:ascii="仿宋_GB2312" w:eastAsia="仿宋_GB2312" w:hAnsi="宋体" w:cs="仿宋_GB2312"/>
                <w:bCs/>
                <w:color w:val="000000"/>
                <w:szCs w:val="21"/>
              </w:rPr>
            </w:pPr>
            <w:r>
              <w:rPr>
                <w:rFonts w:ascii="仿宋_GB2312" w:eastAsia="仿宋_GB2312" w:hAnsi="宋体" w:cs="仿宋_GB2312"/>
                <w:bCs/>
                <w:color w:val="000000"/>
                <w:kern w:val="0"/>
                <w:szCs w:val="21"/>
              </w:rPr>
              <w:t>传感器类型 CMOS                                      电池型号：NP-FZ100                                       产品尺寸（mm）约128.9mm x 96.4mm x 77.5mm                产品净重（g） 580</w:t>
            </w:r>
          </w:p>
        </w:tc>
        <w:tc>
          <w:tcPr>
            <w:tcW w:w="583"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Cs w:val="21"/>
              </w:rPr>
            </w:pPr>
            <w:r>
              <w:rPr>
                <w:rFonts w:ascii="仿宋_GB2312" w:eastAsia="仿宋_GB2312" w:hAnsi="宋体" w:cs="仿宋_GB2312"/>
                <w:bCs/>
                <w:color w:val="000000"/>
                <w:kern w:val="0"/>
                <w:szCs w:val="21"/>
              </w:rPr>
              <w:t>台</w:t>
            </w:r>
          </w:p>
        </w:tc>
        <w:tc>
          <w:tcPr>
            <w:tcW w:w="667" w:type="dxa"/>
            <w:tcBorders>
              <w:tl2br w:val="nil"/>
              <w:tr2bl w:val="nil"/>
            </w:tcBorders>
            <w:shd w:val="clear" w:color="auto" w:fill="auto"/>
            <w:tcMar>
              <w:top w:w="10" w:type="dxa"/>
              <w:left w:w="10" w:type="dxa"/>
              <w:right w:w="10" w:type="dxa"/>
            </w:tcMar>
            <w:vAlign w:val="center"/>
          </w:tcPr>
          <w:p w:rsidR="00E33C48" w:rsidRDefault="00741D8A">
            <w:pPr>
              <w:widowControl/>
              <w:jc w:val="center"/>
              <w:textAlignment w:val="center"/>
              <w:rPr>
                <w:rFonts w:ascii="仿宋_GB2312" w:eastAsia="仿宋_GB2312" w:hAnsi="宋体" w:cs="仿宋_GB2312"/>
                <w:bCs/>
                <w:color w:val="000000"/>
                <w:szCs w:val="21"/>
              </w:rPr>
            </w:pPr>
            <w:r>
              <w:rPr>
                <w:rFonts w:ascii="仿宋_GB2312" w:eastAsia="仿宋_GB2312" w:hAnsi="宋体" w:cs="仿宋_GB2312"/>
                <w:bCs/>
                <w:color w:val="000000"/>
                <w:kern w:val="0"/>
                <w:szCs w:val="21"/>
              </w:rPr>
              <w:t>1</w:t>
            </w:r>
          </w:p>
        </w:tc>
        <w:tc>
          <w:tcPr>
            <w:tcW w:w="850" w:type="dxa"/>
            <w:tcBorders>
              <w:tl2br w:val="nil"/>
              <w:tr2bl w:val="nil"/>
            </w:tcBorders>
            <w:shd w:val="clear" w:color="auto" w:fill="auto"/>
            <w:tcMar>
              <w:top w:w="10" w:type="dxa"/>
              <w:left w:w="10" w:type="dxa"/>
              <w:right w:w="10" w:type="dxa"/>
            </w:tcMar>
            <w:vAlign w:val="center"/>
          </w:tcPr>
          <w:p w:rsidR="00E33C48" w:rsidRDefault="00E33C48">
            <w:pPr>
              <w:widowControl/>
              <w:jc w:val="center"/>
              <w:textAlignment w:val="center"/>
              <w:rPr>
                <w:rFonts w:ascii="仿宋_GB2312" w:eastAsia="仿宋_GB2312" w:hAnsi="宋体" w:cs="仿宋_GB2312"/>
                <w:bCs/>
                <w:color w:val="000000"/>
                <w:sz w:val="20"/>
                <w:szCs w:val="20"/>
              </w:rPr>
            </w:pPr>
          </w:p>
        </w:tc>
        <w:tc>
          <w:tcPr>
            <w:tcW w:w="966" w:type="dxa"/>
            <w:tcBorders>
              <w:tl2br w:val="nil"/>
              <w:tr2bl w:val="nil"/>
            </w:tcBorders>
            <w:shd w:val="clear" w:color="auto" w:fill="auto"/>
            <w:tcMar>
              <w:top w:w="10" w:type="dxa"/>
              <w:left w:w="10" w:type="dxa"/>
              <w:right w:w="10" w:type="dxa"/>
            </w:tcMar>
            <w:vAlign w:val="center"/>
          </w:tcPr>
          <w:p w:rsidR="00E33C48" w:rsidRDefault="00E33C48">
            <w:pPr>
              <w:widowControl/>
              <w:jc w:val="center"/>
              <w:textAlignment w:val="center"/>
              <w:rPr>
                <w:rFonts w:ascii="仿宋_GB2312" w:eastAsia="仿宋_GB2312" w:hAnsi="宋体" w:cs="仿宋_GB2312"/>
                <w:bCs/>
                <w:color w:val="000000"/>
                <w:sz w:val="20"/>
                <w:szCs w:val="20"/>
              </w:rPr>
            </w:pPr>
          </w:p>
        </w:tc>
      </w:tr>
    </w:tbl>
    <w:tbl>
      <w:tblPr>
        <w:tblpPr w:leftFromText="180" w:rightFromText="180" w:vertAnchor="text" w:horzAnchor="page" w:tblpX="1133" w:tblpY="13"/>
        <w:tblOverlap w:val="never"/>
        <w:tblW w:w="9540" w:type="dxa"/>
        <w:tblLayout w:type="fixed"/>
        <w:tblCellMar>
          <w:left w:w="30" w:type="dxa"/>
          <w:right w:w="30" w:type="dxa"/>
        </w:tblCellMar>
        <w:tblLook w:val="04A0"/>
      </w:tblPr>
      <w:tblGrid>
        <w:gridCol w:w="2601"/>
        <w:gridCol w:w="6939"/>
      </w:tblGrid>
      <w:tr w:rsidR="00E33C48">
        <w:trPr>
          <w:trHeight w:val="602"/>
        </w:trPr>
        <w:tc>
          <w:tcPr>
            <w:tcW w:w="2601" w:type="dxa"/>
            <w:tcBorders>
              <w:top w:val="single" w:sz="6" w:space="0" w:color="auto"/>
              <w:left w:val="single" w:sz="6" w:space="0" w:color="auto"/>
              <w:bottom w:val="single" w:sz="4" w:space="0" w:color="auto"/>
              <w:right w:val="single" w:sz="4" w:space="0" w:color="auto"/>
            </w:tcBorders>
            <w:vAlign w:val="center"/>
          </w:tcPr>
          <w:p w:rsidR="00E33C48" w:rsidRDefault="00741D8A">
            <w:pPr>
              <w:jc w:val="center"/>
              <w:rPr>
                <w:rFonts w:ascii="仿宋" w:eastAsia="仿宋" w:hAnsi="仿宋"/>
                <w:b/>
                <w:szCs w:val="21"/>
              </w:rPr>
            </w:pPr>
            <w:r>
              <w:rPr>
                <w:rFonts w:ascii="仿宋" w:eastAsia="仿宋" w:hAnsi="仿宋" w:hint="eastAsia"/>
                <w:b/>
                <w:szCs w:val="21"/>
              </w:rPr>
              <w:t>投标报价</w:t>
            </w:r>
          </w:p>
          <w:p w:rsidR="00E33C48" w:rsidRDefault="00741D8A">
            <w:pPr>
              <w:jc w:val="center"/>
              <w:rPr>
                <w:rFonts w:ascii="仿宋" w:eastAsia="仿宋" w:hAnsi="仿宋"/>
                <w:b/>
                <w:szCs w:val="21"/>
              </w:rPr>
            </w:pPr>
            <w:r>
              <w:rPr>
                <w:rFonts w:ascii="仿宋" w:eastAsia="仿宋" w:hAnsi="仿宋" w:hint="eastAsia"/>
                <w:b/>
                <w:szCs w:val="21"/>
              </w:rPr>
              <w:t>总价</w:t>
            </w:r>
          </w:p>
        </w:tc>
        <w:tc>
          <w:tcPr>
            <w:tcW w:w="6939" w:type="dxa"/>
            <w:tcBorders>
              <w:top w:val="single" w:sz="6" w:space="0" w:color="auto"/>
              <w:left w:val="single" w:sz="4" w:space="0" w:color="auto"/>
              <w:bottom w:val="single" w:sz="6" w:space="0" w:color="auto"/>
              <w:right w:val="single" w:sz="6" w:space="0" w:color="auto"/>
            </w:tcBorders>
            <w:vAlign w:val="center"/>
          </w:tcPr>
          <w:p w:rsidR="00E33C48" w:rsidRDefault="00741D8A">
            <w:pPr>
              <w:jc w:val="center"/>
              <w:rPr>
                <w:rFonts w:ascii="仿宋" w:eastAsia="仿宋" w:hAnsi="仿宋"/>
                <w:szCs w:val="21"/>
              </w:rPr>
            </w:pPr>
            <w:r>
              <w:rPr>
                <w:rFonts w:ascii="仿宋" w:eastAsia="仿宋" w:hAnsi="仿宋" w:cs="仿宋_GB2312" w:hint="eastAsia"/>
                <w:b/>
                <w:bCs/>
                <w:szCs w:val="21"/>
                <w:u w:val="single"/>
              </w:rPr>
              <w:t xml:space="preserve">大写人民币   </w:t>
            </w:r>
            <w:r>
              <w:rPr>
                <w:rFonts w:ascii="仿宋" w:eastAsia="仿宋" w:hAnsi="仿宋" w:cs="仿宋_GB2312" w:hint="eastAsia"/>
                <w:b/>
                <w:bCs/>
                <w:szCs w:val="21"/>
              </w:rPr>
              <w:t>（￥             元）</w:t>
            </w:r>
          </w:p>
        </w:tc>
      </w:tr>
    </w:tbl>
    <w:p w:rsidR="00E33C48" w:rsidRDefault="00E33C48">
      <w:pPr>
        <w:spacing w:line="360" w:lineRule="auto"/>
        <w:ind w:right="480"/>
        <w:rPr>
          <w:rFonts w:ascii="仿宋" w:eastAsia="仿宋" w:hAnsi="仿宋"/>
          <w:sz w:val="24"/>
        </w:rPr>
      </w:pPr>
    </w:p>
    <w:p w:rsidR="00E33C48" w:rsidRDefault="00E33C48">
      <w:pPr>
        <w:spacing w:line="360" w:lineRule="auto"/>
        <w:ind w:right="480" w:firstLineChars="2100" w:firstLine="5040"/>
        <w:rPr>
          <w:rFonts w:ascii="仿宋" w:eastAsia="仿宋" w:hAnsi="仿宋"/>
          <w:sz w:val="24"/>
        </w:rPr>
      </w:pPr>
    </w:p>
    <w:p w:rsidR="00E33C48" w:rsidRDefault="00741D8A">
      <w:pPr>
        <w:spacing w:line="360" w:lineRule="auto"/>
        <w:ind w:right="480" w:firstLineChars="2100" w:firstLine="5040"/>
        <w:rPr>
          <w:rFonts w:ascii="仿宋" w:eastAsia="仿宋" w:hAnsi="仿宋"/>
          <w:sz w:val="24"/>
          <w:u w:val="single"/>
        </w:rPr>
      </w:pPr>
      <w:r>
        <w:rPr>
          <w:rFonts w:ascii="仿宋" w:eastAsia="仿宋" w:hAnsi="仿宋" w:hint="eastAsia"/>
          <w:sz w:val="24"/>
        </w:rPr>
        <w:t>授权代表签字：</w:t>
      </w:r>
    </w:p>
    <w:p w:rsidR="00E33C48" w:rsidRDefault="00741D8A">
      <w:pPr>
        <w:spacing w:line="360" w:lineRule="auto"/>
        <w:ind w:right="120" w:firstLineChars="2100" w:firstLine="5040"/>
        <w:jc w:val="left"/>
        <w:rPr>
          <w:rFonts w:ascii="仿宋" w:eastAsia="仿宋" w:hAnsi="仿宋"/>
          <w:sz w:val="24"/>
          <w:u w:val="single"/>
        </w:rPr>
      </w:pPr>
      <w:r>
        <w:rPr>
          <w:rFonts w:ascii="仿宋" w:eastAsia="仿宋" w:hAnsi="仿宋" w:hint="eastAsia"/>
          <w:sz w:val="24"/>
        </w:rPr>
        <w:lastRenderedPageBreak/>
        <w:t>投标人（盖章）：</w:t>
      </w:r>
    </w:p>
    <w:p w:rsidR="00E33C48" w:rsidRDefault="00741D8A">
      <w:pPr>
        <w:spacing w:line="360" w:lineRule="auto"/>
        <w:ind w:firstLineChars="200" w:firstLine="480"/>
        <w:jc w:val="center"/>
        <w:rPr>
          <w:rFonts w:ascii="仿宋" w:eastAsia="仿宋" w:hAnsi="仿宋"/>
          <w:sz w:val="18"/>
          <w:szCs w:val="18"/>
          <w:u w:val="single"/>
        </w:rPr>
      </w:pPr>
      <w:r>
        <w:rPr>
          <w:rFonts w:ascii="仿宋" w:eastAsia="仿宋" w:hAnsi="仿宋" w:hint="eastAsia"/>
          <w:sz w:val="24"/>
        </w:rPr>
        <w:t>2020年月日</w:t>
      </w:r>
    </w:p>
    <w:sectPr w:rsidR="00E33C48" w:rsidSect="00E33C48">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217" w:rsidRDefault="003E2217" w:rsidP="003E6F7E">
      <w:r>
        <w:separator/>
      </w:r>
    </w:p>
  </w:endnote>
  <w:endnote w:type="continuationSeparator" w:id="1">
    <w:p w:rsidR="003E2217" w:rsidRDefault="003E2217" w:rsidP="003E6F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217" w:rsidRDefault="003E2217" w:rsidP="003E6F7E">
      <w:r>
        <w:separator/>
      </w:r>
    </w:p>
  </w:footnote>
  <w:footnote w:type="continuationSeparator" w:id="1">
    <w:p w:rsidR="003E2217" w:rsidRDefault="003E2217" w:rsidP="003E6F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21B3"/>
    <w:rsid w:val="0000054B"/>
    <w:rsid w:val="00004BC3"/>
    <w:rsid w:val="00016058"/>
    <w:rsid w:val="00017251"/>
    <w:rsid w:val="000529EB"/>
    <w:rsid w:val="00053765"/>
    <w:rsid w:val="00053FAA"/>
    <w:rsid w:val="00071969"/>
    <w:rsid w:val="00083BE2"/>
    <w:rsid w:val="00090E53"/>
    <w:rsid w:val="000918EC"/>
    <w:rsid w:val="00095BE3"/>
    <w:rsid w:val="000A4D90"/>
    <w:rsid w:val="000A5271"/>
    <w:rsid w:val="000A5287"/>
    <w:rsid w:val="000A550F"/>
    <w:rsid w:val="000A636C"/>
    <w:rsid w:val="000A7397"/>
    <w:rsid w:val="000B4F60"/>
    <w:rsid w:val="000C5428"/>
    <w:rsid w:val="000D295B"/>
    <w:rsid w:val="00103E96"/>
    <w:rsid w:val="00107645"/>
    <w:rsid w:val="00114986"/>
    <w:rsid w:val="00124959"/>
    <w:rsid w:val="00142043"/>
    <w:rsid w:val="001424F5"/>
    <w:rsid w:val="00164D28"/>
    <w:rsid w:val="00170EF8"/>
    <w:rsid w:val="001758ED"/>
    <w:rsid w:val="001871BA"/>
    <w:rsid w:val="0019725C"/>
    <w:rsid w:val="001B65C1"/>
    <w:rsid w:val="001B6CE3"/>
    <w:rsid w:val="001C604E"/>
    <w:rsid w:val="001D1CA6"/>
    <w:rsid w:val="001F18CA"/>
    <w:rsid w:val="001F56B0"/>
    <w:rsid w:val="00200CBC"/>
    <w:rsid w:val="00211618"/>
    <w:rsid w:val="0022579E"/>
    <w:rsid w:val="002323B0"/>
    <w:rsid w:val="00235100"/>
    <w:rsid w:val="00236A7F"/>
    <w:rsid w:val="00236F5F"/>
    <w:rsid w:val="002458CA"/>
    <w:rsid w:val="00255EE9"/>
    <w:rsid w:val="002670D9"/>
    <w:rsid w:val="00272ACA"/>
    <w:rsid w:val="00284431"/>
    <w:rsid w:val="00297367"/>
    <w:rsid w:val="002A7110"/>
    <w:rsid w:val="002B5C50"/>
    <w:rsid w:val="002D47DD"/>
    <w:rsid w:val="003021B3"/>
    <w:rsid w:val="00305FC8"/>
    <w:rsid w:val="00312E86"/>
    <w:rsid w:val="00324436"/>
    <w:rsid w:val="00354DFE"/>
    <w:rsid w:val="003674A5"/>
    <w:rsid w:val="00367BCF"/>
    <w:rsid w:val="003720F1"/>
    <w:rsid w:val="00384CBE"/>
    <w:rsid w:val="00387E0F"/>
    <w:rsid w:val="00390C90"/>
    <w:rsid w:val="003B6995"/>
    <w:rsid w:val="003C19D7"/>
    <w:rsid w:val="003E2217"/>
    <w:rsid w:val="003E6F7E"/>
    <w:rsid w:val="0041462C"/>
    <w:rsid w:val="00432D33"/>
    <w:rsid w:val="00441BE4"/>
    <w:rsid w:val="004770CB"/>
    <w:rsid w:val="00483CE6"/>
    <w:rsid w:val="00485A07"/>
    <w:rsid w:val="00494C63"/>
    <w:rsid w:val="004A2667"/>
    <w:rsid w:val="004A758A"/>
    <w:rsid w:val="00503C41"/>
    <w:rsid w:val="005269E8"/>
    <w:rsid w:val="00542203"/>
    <w:rsid w:val="0055543E"/>
    <w:rsid w:val="00564826"/>
    <w:rsid w:val="00566731"/>
    <w:rsid w:val="0058019E"/>
    <w:rsid w:val="0058789F"/>
    <w:rsid w:val="005930D7"/>
    <w:rsid w:val="00594E0A"/>
    <w:rsid w:val="005A1824"/>
    <w:rsid w:val="005A3E25"/>
    <w:rsid w:val="005A42BC"/>
    <w:rsid w:val="005C1E82"/>
    <w:rsid w:val="005C3567"/>
    <w:rsid w:val="005C3D8C"/>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1D8A"/>
    <w:rsid w:val="00742BA7"/>
    <w:rsid w:val="007472C6"/>
    <w:rsid w:val="00762744"/>
    <w:rsid w:val="00776764"/>
    <w:rsid w:val="00793139"/>
    <w:rsid w:val="007B12EB"/>
    <w:rsid w:val="007E1B1C"/>
    <w:rsid w:val="007E25CA"/>
    <w:rsid w:val="007E39F7"/>
    <w:rsid w:val="007F6F3B"/>
    <w:rsid w:val="00817CF6"/>
    <w:rsid w:val="0082407B"/>
    <w:rsid w:val="0083698A"/>
    <w:rsid w:val="00853385"/>
    <w:rsid w:val="00855F6E"/>
    <w:rsid w:val="00872B4B"/>
    <w:rsid w:val="008809F5"/>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709D"/>
    <w:rsid w:val="00AC513F"/>
    <w:rsid w:val="00AC57FC"/>
    <w:rsid w:val="00AD31DA"/>
    <w:rsid w:val="00AE3BD7"/>
    <w:rsid w:val="00AE3CAF"/>
    <w:rsid w:val="00AF122E"/>
    <w:rsid w:val="00B201AB"/>
    <w:rsid w:val="00B22246"/>
    <w:rsid w:val="00B3627B"/>
    <w:rsid w:val="00B51E6F"/>
    <w:rsid w:val="00B6022D"/>
    <w:rsid w:val="00B62EEC"/>
    <w:rsid w:val="00B7490F"/>
    <w:rsid w:val="00B87935"/>
    <w:rsid w:val="00B94399"/>
    <w:rsid w:val="00BA3BF8"/>
    <w:rsid w:val="00BB610A"/>
    <w:rsid w:val="00BB7D3A"/>
    <w:rsid w:val="00BC420C"/>
    <w:rsid w:val="00BD01BC"/>
    <w:rsid w:val="00BD115F"/>
    <w:rsid w:val="00BE2CBE"/>
    <w:rsid w:val="00BF1298"/>
    <w:rsid w:val="00BF2C02"/>
    <w:rsid w:val="00BF650B"/>
    <w:rsid w:val="00C1422E"/>
    <w:rsid w:val="00C234BB"/>
    <w:rsid w:val="00C51BFF"/>
    <w:rsid w:val="00C82125"/>
    <w:rsid w:val="00C85DA4"/>
    <w:rsid w:val="00C91A67"/>
    <w:rsid w:val="00C9740E"/>
    <w:rsid w:val="00CA04EA"/>
    <w:rsid w:val="00CA0E12"/>
    <w:rsid w:val="00CB4182"/>
    <w:rsid w:val="00CC66FE"/>
    <w:rsid w:val="00D115D0"/>
    <w:rsid w:val="00D256F7"/>
    <w:rsid w:val="00D409C6"/>
    <w:rsid w:val="00D51646"/>
    <w:rsid w:val="00D5379A"/>
    <w:rsid w:val="00D56ED5"/>
    <w:rsid w:val="00D80D92"/>
    <w:rsid w:val="00D8779A"/>
    <w:rsid w:val="00DA600B"/>
    <w:rsid w:val="00DD4903"/>
    <w:rsid w:val="00E02889"/>
    <w:rsid w:val="00E2416C"/>
    <w:rsid w:val="00E305F3"/>
    <w:rsid w:val="00E33C48"/>
    <w:rsid w:val="00E467F1"/>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83187"/>
    <w:rsid w:val="00FA7ECF"/>
    <w:rsid w:val="00FB1E64"/>
    <w:rsid w:val="00FB5C19"/>
    <w:rsid w:val="00FC379E"/>
    <w:rsid w:val="00FC4D9D"/>
    <w:rsid w:val="00FF654E"/>
    <w:rsid w:val="00FF76BD"/>
    <w:rsid w:val="111C745A"/>
    <w:rsid w:val="133A347D"/>
    <w:rsid w:val="19257662"/>
    <w:rsid w:val="195A0741"/>
    <w:rsid w:val="1D3C5034"/>
    <w:rsid w:val="1DDA66F7"/>
    <w:rsid w:val="1E4004BB"/>
    <w:rsid w:val="20F020BA"/>
    <w:rsid w:val="24613980"/>
    <w:rsid w:val="257E5D29"/>
    <w:rsid w:val="2D885BE3"/>
    <w:rsid w:val="31104361"/>
    <w:rsid w:val="325651D2"/>
    <w:rsid w:val="40CF17A1"/>
    <w:rsid w:val="438E0214"/>
    <w:rsid w:val="503D6FC9"/>
    <w:rsid w:val="50FA3376"/>
    <w:rsid w:val="51120FA7"/>
    <w:rsid w:val="59187DE4"/>
    <w:rsid w:val="5A4C6962"/>
    <w:rsid w:val="5D4C51B4"/>
    <w:rsid w:val="64061022"/>
    <w:rsid w:val="6B936C40"/>
    <w:rsid w:val="727C0948"/>
    <w:rsid w:val="77572FC9"/>
    <w:rsid w:val="79A25F21"/>
    <w:rsid w:val="7CE74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C4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E33C4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E33C48"/>
    <w:pPr>
      <w:jc w:val="left"/>
    </w:pPr>
  </w:style>
  <w:style w:type="paragraph" w:styleId="2">
    <w:name w:val="Body Text Indent 2"/>
    <w:basedOn w:val="a"/>
    <w:link w:val="2Char1"/>
    <w:uiPriority w:val="99"/>
    <w:qFormat/>
    <w:rsid w:val="00E33C48"/>
    <w:pPr>
      <w:spacing w:after="120" w:line="480" w:lineRule="auto"/>
      <w:ind w:leftChars="200" w:left="420"/>
    </w:pPr>
    <w:rPr>
      <w:rFonts w:ascii="Calibri" w:hAnsi="Calibri"/>
      <w:kern w:val="0"/>
      <w:sz w:val="20"/>
    </w:rPr>
  </w:style>
  <w:style w:type="paragraph" w:styleId="a4">
    <w:name w:val="Balloon Text"/>
    <w:basedOn w:val="a"/>
    <w:link w:val="Char"/>
    <w:uiPriority w:val="99"/>
    <w:semiHidden/>
    <w:qFormat/>
    <w:rsid w:val="00E33C48"/>
    <w:rPr>
      <w:sz w:val="18"/>
      <w:szCs w:val="18"/>
    </w:rPr>
  </w:style>
  <w:style w:type="paragraph" w:styleId="a5">
    <w:name w:val="footer"/>
    <w:basedOn w:val="a"/>
    <w:link w:val="Char0"/>
    <w:uiPriority w:val="99"/>
    <w:semiHidden/>
    <w:qFormat/>
    <w:rsid w:val="00E33C48"/>
    <w:pPr>
      <w:tabs>
        <w:tab w:val="center" w:pos="4153"/>
        <w:tab w:val="right" w:pos="8306"/>
      </w:tabs>
      <w:snapToGrid w:val="0"/>
      <w:jc w:val="left"/>
    </w:pPr>
    <w:rPr>
      <w:sz w:val="18"/>
      <w:szCs w:val="18"/>
    </w:rPr>
  </w:style>
  <w:style w:type="paragraph" w:styleId="a6">
    <w:name w:val="header"/>
    <w:basedOn w:val="a"/>
    <w:link w:val="Char1"/>
    <w:uiPriority w:val="99"/>
    <w:semiHidden/>
    <w:qFormat/>
    <w:rsid w:val="00E33C48"/>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E33C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E33C48"/>
    <w:rPr>
      <w:rFonts w:ascii="宋体" w:eastAsia="宋体" w:hAnsi="宋体" w:cs="宋体"/>
      <w:b/>
      <w:bCs/>
      <w:kern w:val="36"/>
      <w:sz w:val="48"/>
      <w:szCs w:val="48"/>
    </w:rPr>
  </w:style>
  <w:style w:type="character" w:customStyle="1" w:styleId="Char1">
    <w:name w:val="页眉 Char"/>
    <w:basedOn w:val="a0"/>
    <w:link w:val="a6"/>
    <w:uiPriority w:val="99"/>
    <w:semiHidden/>
    <w:qFormat/>
    <w:locked/>
    <w:rsid w:val="00E33C48"/>
    <w:rPr>
      <w:rFonts w:cs="Times New Roman"/>
      <w:sz w:val="18"/>
      <w:szCs w:val="18"/>
    </w:rPr>
  </w:style>
  <w:style w:type="character" w:customStyle="1" w:styleId="Char0">
    <w:name w:val="页脚 Char"/>
    <w:basedOn w:val="a0"/>
    <w:link w:val="a5"/>
    <w:uiPriority w:val="99"/>
    <w:semiHidden/>
    <w:qFormat/>
    <w:locked/>
    <w:rsid w:val="00E33C48"/>
    <w:rPr>
      <w:rFonts w:cs="Times New Roman"/>
      <w:sz w:val="18"/>
      <w:szCs w:val="18"/>
    </w:rPr>
  </w:style>
  <w:style w:type="character" w:customStyle="1" w:styleId="Char">
    <w:name w:val="批注框文本 Char"/>
    <w:basedOn w:val="a0"/>
    <w:link w:val="a4"/>
    <w:uiPriority w:val="99"/>
    <w:semiHidden/>
    <w:qFormat/>
    <w:locked/>
    <w:rsid w:val="00E33C48"/>
    <w:rPr>
      <w:rFonts w:ascii="Times New Roman" w:eastAsia="宋体" w:hAnsi="Times New Roman" w:cs="Times New Roman"/>
      <w:sz w:val="18"/>
      <w:szCs w:val="18"/>
    </w:rPr>
  </w:style>
  <w:style w:type="paragraph" w:styleId="a8">
    <w:name w:val="List Paragraph"/>
    <w:basedOn w:val="a"/>
    <w:uiPriority w:val="99"/>
    <w:qFormat/>
    <w:rsid w:val="00E33C48"/>
    <w:pPr>
      <w:ind w:firstLineChars="200" w:firstLine="420"/>
    </w:pPr>
    <w:rPr>
      <w:rFonts w:ascii="Calibri" w:hAnsi="Calibri"/>
      <w:szCs w:val="22"/>
    </w:rPr>
  </w:style>
  <w:style w:type="character" w:customStyle="1" w:styleId="2Char1">
    <w:name w:val="正文文本缩进 2 Char1"/>
    <w:basedOn w:val="a0"/>
    <w:link w:val="2"/>
    <w:uiPriority w:val="99"/>
    <w:qFormat/>
    <w:locked/>
    <w:rsid w:val="00E33C48"/>
    <w:rPr>
      <w:rFonts w:ascii="Calibri" w:eastAsia="宋体" w:hAnsi="Calibri"/>
      <w:sz w:val="24"/>
    </w:rPr>
  </w:style>
  <w:style w:type="character" w:customStyle="1" w:styleId="2Char">
    <w:name w:val="正文文本缩进 2 Char"/>
    <w:basedOn w:val="a0"/>
    <w:uiPriority w:val="99"/>
    <w:semiHidden/>
    <w:qFormat/>
    <w:rsid w:val="00E33C48"/>
    <w:rPr>
      <w:rFonts w:ascii="Times New Roman" w:eastAsia="宋体" w:hAnsi="Times New Roman" w:cs="Times New Roman"/>
      <w:sz w:val="24"/>
      <w:szCs w:val="24"/>
    </w:rPr>
  </w:style>
  <w:style w:type="character" w:customStyle="1" w:styleId="font21">
    <w:name w:val="font21"/>
    <w:basedOn w:val="a0"/>
    <w:qFormat/>
    <w:rsid w:val="00E33C48"/>
    <w:rPr>
      <w:rFonts w:ascii="Calibri" w:hAnsi="Calibri" w:cs="Calibri"/>
      <w:b/>
      <w:color w:val="000000"/>
      <w:sz w:val="20"/>
      <w:szCs w:val="20"/>
      <w:u w:val="none"/>
    </w:rPr>
  </w:style>
  <w:style w:type="character" w:customStyle="1" w:styleId="font11">
    <w:name w:val="font11"/>
    <w:basedOn w:val="a0"/>
    <w:qFormat/>
    <w:rsid w:val="00E33C48"/>
    <w:rPr>
      <w:rFonts w:ascii="仿宋_GB2312" w:eastAsia="仿宋_GB2312" w:cs="仿宋_GB2312" w:hint="default"/>
      <w:b/>
      <w:color w:val="000000"/>
      <w:sz w:val="20"/>
      <w:szCs w:val="20"/>
      <w:u w:val="none"/>
    </w:rPr>
  </w:style>
  <w:style w:type="character" w:customStyle="1" w:styleId="font31">
    <w:name w:val="font31"/>
    <w:basedOn w:val="a0"/>
    <w:qFormat/>
    <w:rsid w:val="00E33C48"/>
    <w:rPr>
      <w:rFonts w:ascii="微软雅黑" w:eastAsia="微软雅黑" w:hAnsi="微软雅黑" w:cs="微软雅黑"/>
      <w:b/>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554</Words>
  <Characters>3161</Characters>
  <Application>Microsoft Office Word</Application>
  <DocSecurity>0</DocSecurity>
  <Lines>26</Lines>
  <Paragraphs>7</Paragraphs>
  <ScaleCrop>false</ScaleCrop>
  <Company>Microsoft</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10</cp:revision>
  <cp:lastPrinted>2019-11-06T02:59:00Z</cp:lastPrinted>
  <dcterms:created xsi:type="dcterms:W3CDTF">2019-11-06T02:59:00Z</dcterms:created>
  <dcterms:modified xsi:type="dcterms:W3CDTF">2020-08-04T07:54:00Z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