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湖州师范学院体育学院体质健康测试和田径设备采购项目询价文件</w:t>
      </w:r>
    </w:p>
    <w:p>
      <w:pPr>
        <w:rPr>
          <w:rFonts w:ascii="仿宋" w:hAnsi="仿宋" w:eastAsia="仿宋" w:cs="仿宋_GB2312"/>
          <w:b/>
          <w:color w:val="auto"/>
          <w:sz w:val="24"/>
        </w:rPr>
      </w:pPr>
    </w:p>
    <w:p>
      <w:pPr>
        <w:ind w:firstLine="472" w:firstLineChars="196"/>
        <w:rPr>
          <w:rFonts w:ascii="仿宋" w:hAnsi="仿宋" w:eastAsia="仿宋" w:cs="仿宋_GB2312"/>
          <w:b/>
          <w:color w:val="auto"/>
          <w:sz w:val="24"/>
        </w:rPr>
      </w:pPr>
      <w:r>
        <w:rPr>
          <w:rFonts w:hint="eastAsia" w:ascii="仿宋" w:hAnsi="仿宋" w:eastAsia="仿宋" w:cs="仿宋_GB2312"/>
          <w:b/>
          <w:color w:val="auto"/>
          <w:sz w:val="24"/>
        </w:rPr>
        <w:t>一、采购项目名称、采购清单及要求：</w:t>
      </w:r>
    </w:p>
    <w:p>
      <w:pPr>
        <w:ind w:firstLine="482" w:firstLineChars="200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1.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采购项目名称：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湖州师范学院体育学院体质健康测试和田径设备采购项目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2.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采购项目编号：</w:t>
      </w:r>
      <w:r>
        <w:rPr>
          <w:rFonts w:hint="eastAsia" w:ascii="仿宋" w:hAnsi="仿宋" w:eastAsia="仿宋" w:cs="仿宋_GB2312"/>
          <w:color w:val="auto"/>
          <w:sz w:val="24"/>
        </w:rPr>
        <w:t>XZ2024-061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3.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采购组织类型：</w:t>
      </w:r>
      <w:r>
        <w:rPr>
          <w:rFonts w:hint="eastAsia" w:ascii="仿宋" w:hAnsi="仿宋" w:eastAsia="仿宋" w:cs="仿宋_GB2312"/>
          <w:color w:val="auto"/>
          <w:sz w:val="24"/>
        </w:rPr>
        <w:t>分散采购自行组织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4.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采购方式：</w:t>
      </w:r>
      <w:r>
        <w:rPr>
          <w:rFonts w:hint="eastAsia" w:ascii="仿宋" w:hAnsi="仿宋" w:eastAsia="仿宋" w:cs="仿宋_GB2312"/>
          <w:color w:val="auto"/>
          <w:sz w:val="24"/>
        </w:rPr>
        <w:t>校内询价</w:t>
      </w:r>
    </w:p>
    <w:p>
      <w:pPr>
        <w:ind w:firstLine="482" w:firstLineChars="200"/>
        <w:rPr>
          <w:rFonts w:ascii="仿宋" w:hAnsi="仿宋" w:eastAsia="仿宋" w:cs="仿宋_GB2312"/>
          <w:b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5.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采购预算：</w:t>
      </w:r>
      <w:r>
        <w:rPr>
          <w:rFonts w:hint="eastAsia" w:ascii="仿宋" w:hAnsi="仿宋" w:eastAsia="仿宋" w:cs="仿宋_GB2312"/>
          <w:bCs/>
          <w:color w:val="auto"/>
          <w:sz w:val="24"/>
        </w:rPr>
        <w:t>标段1：人民币：陆万柒仟叁佰元整（￥67300元）；标段2：人民币：陆万贰仟陆佰肆拾伍元整（￥62645元）；包含货物费、运输费、安装调试费、服务费、税费等全部费用在内。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6.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采购清单</w:t>
      </w:r>
      <w:r>
        <w:rPr>
          <w:rFonts w:hint="eastAsia" w:ascii="仿宋" w:hAnsi="仿宋" w:eastAsia="仿宋" w:cs="仿宋_GB2312"/>
          <w:color w:val="auto"/>
          <w:sz w:val="24"/>
        </w:rPr>
        <w:t>（包括货物名称、技术参数、数量、单位等）：</w:t>
      </w:r>
    </w:p>
    <w:tbl>
      <w:tblPr>
        <w:tblStyle w:val="1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62"/>
        <w:gridCol w:w="2830"/>
        <w:gridCol w:w="1345"/>
        <w:gridCol w:w="1693"/>
        <w:gridCol w:w="653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62" w:type="dxa"/>
            <w:vAlign w:val="center"/>
          </w:tcPr>
          <w:p>
            <w:pPr>
              <w:pStyle w:val="10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标段</w:t>
            </w:r>
          </w:p>
        </w:tc>
        <w:tc>
          <w:tcPr>
            <w:tcW w:w="762" w:type="dxa"/>
            <w:vAlign w:val="center"/>
          </w:tcPr>
          <w:p>
            <w:pPr>
              <w:pStyle w:val="10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830" w:type="dxa"/>
            <w:vAlign w:val="center"/>
          </w:tcPr>
          <w:p>
            <w:pPr>
              <w:pStyle w:val="10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345" w:type="dxa"/>
            <w:vAlign w:val="center"/>
          </w:tcPr>
          <w:p>
            <w:pPr>
              <w:pStyle w:val="10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推荐品牌</w:t>
            </w:r>
          </w:p>
        </w:tc>
        <w:tc>
          <w:tcPr>
            <w:tcW w:w="1693" w:type="dxa"/>
            <w:vAlign w:val="center"/>
          </w:tcPr>
          <w:p>
            <w:pPr>
              <w:pStyle w:val="10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技术参数需求</w:t>
            </w:r>
          </w:p>
        </w:tc>
        <w:tc>
          <w:tcPr>
            <w:tcW w:w="653" w:type="dxa"/>
            <w:vAlign w:val="center"/>
          </w:tcPr>
          <w:p>
            <w:pPr>
              <w:pStyle w:val="10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675" w:type="dxa"/>
            <w:vAlign w:val="center"/>
          </w:tcPr>
          <w:p>
            <w:pPr>
              <w:pStyle w:val="10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中长跑测试仪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领康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详见附件2技术参数需求表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中长跑测试配套芯片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领康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长跑测试仪无线发令枪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领康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门球球杆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跳高垫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金陵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跳高架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金陵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副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两折垫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块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50</w:t>
            </w:r>
          </w:p>
        </w:tc>
      </w:tr>
    </w:tbl>
    <w:p>
      <w:pPr>
        <w:ind w:firstLine="422" w:firstLineChars="200"/>
        <w:jc w:val="left"/>
        <w:rPr>
          <w:rFonts w:ascii="仿宋" w:hAnsi="仿宋" w:eastAsia="仿宋"/>
          <w:b/>
          <w:color w:val="auto"/>
          <w:szCs w:val="21"/>
        </w:rPr>
      </w:pPr>
      <w:r>
        <w:rPr>
          <w:rFonts w:hint="eastAsia" w:ascii="仿宋" w:hAnsi="仿宋" w:eastAsia="仿宋"/>
          <w:b/>
          <w:color w:val="auto"/>
          <w:szCs w:val="21"/>
        </w:rPr>
        <w:t>注：1.投标人可根据自身情况选择标段投标</w:t>
      </w:r>
      <w:r>
        <w:rPr>
          <w:rFonts w:hint="eastAsia" w:ascii="仿宋" w:hAnsi="仿宋" w:eastAsia="仿宋"/>
          <w:b/>
          <w:color w:val="auto"/>
          <w:szCs w:val="21"/>
          <w:lang w:eastAsia="zh-CN"/>
        </w:rPr>
        <w:t>，</w:t>
      </w:r>
      <w:r>
        <w:rPr>
          <w:rFonts w:hint="eastAsia" w:ascii="仿宋" w:hAnsi="仿宋" w:eastAsia="仿宋"/>
          <w:b/>
          <w:color w:val="auto"/>
          <w:szCs w:val="21"/>
          <w:lang w:val="en-US" w:eastAsia="zh-CN"/>
        </w:rPr>
        <w:t>报名时请明确标段，投标文件分别制作、胶装、密封</w:t>
      </w:r>
      <w:r>
        <w:rPr>
          <w:rFonts w:hint="eastAsia" w:ascii="仿宋" w:hAnsi="仿宋" w:eastAsia="仿宋"/>
          <w:b/>
          <w:color w:val="auto"/>
          <w:szCs w:val="21"/>
        </w:rPr>
        <w:t>。</w:t>
      </w:r>
    </w:p>
    <w:p>
      <w:pPr>
        <w:ind w:firstLine="843" w:firstLineChars="400"/>
        <w:jc w:val="left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b/>
          <w:color w:val="auto"/>
          <w:szCs w:val="21"/>
        </w:rPr>
        <w:t>2.</w:t>
      </w:r>
      <w:r>
        <w:rPr>
          <w:rFonts w:hint="eastAsia" w:ascii="仿宋" w:hAnsi="仿宋" w:eastAsia="仿宋" w:cs="仿宋_GB2312"/>
          <w:b/>
          <w:color w:val="auto"/>
          <w:szCs w:val="21"/>
        </w:rPr>
        <w:t>投标产品须响应或优于规格参数要求，可</w:t>
      </w:r>
      <w:r>
        <w:rPr>
          <w:rFonts w:hint="eastAsia" w:ascii="仿宋" w:hAnsi="仿宋" w:eastAsia="仿宋" w:cs="仿宋_GB2312"/>
          <w:b/>
          <w:color w:val="auto"/>
          <w:szCs w:val="21"/>
          <w:lang w:val="en-US" w:eastAsia="zh-CN"/>
        </w:rPr>
        <w:t>参照</w:t>
      </w:r>
      <w:r>
        <w:rPr>
          <w:rFonts w:hint="eastAsia" w:ascii="仿宋" w:hAnsi="仿宋" w:eastAsia="仿宋" w:cs="仿宋_GB2312"/>
          <w:b/>
          <w:color w:val="auto"/>
          <w:szCs w:val="21"/>
        </w:rPr>
        <w:t>推荐品牌</w:t>
      </w:r>
      <w:r>
        <w:rPr>
          <w:rFonts w:hint="eastAsia" w:ascii="仿宋" w:hAnsi="仿宋" w:eastAsia="仿宋" w:cs="仿宋_GB2312"/>
          <w:b/>
          <w:color w:val="auto"/>
          <w:szCs w:val="21"/>
          <w:lang w:val="en-US" w:eastAsia="zh-CN"/>
        </w:rPr>
        <w:t>或选用同档次品牌</w:t>
      </w:r>
      <w:r>
        <w:rPr>
          <w:rFonts w:hint="eastAsia" w:ascii="仿宋" w:hAnsi="仿宋" w:eastAsia="仿宋" w:cs="仿宋_GB2312"/>
          <w:b/>
          <w:color w:val="auto"/>
          <w:szCs w:val="21"/>
        </w:rPr>
        <w:t>作为投标品牌</w:t>
      </w:r>
      <w:r>
        <w:rPr>
          <w:rFonts w:hint="eastAsia" w:ascii="仿宋" w:hAnsi="仿宋" w:eastAsia="仿宋"/>
          <w:b/>
          <w:color w:val="auto"/>
          <w:szCs w:val="21"/>
        </w:rPr>
        <w:t xml:space="preserve">。  </w:t>
      </w:r>
    </w:p>
    <w:p>
      <w:pPr>
        <w:ind w:firstLine="472" w:firstLineChars="196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投标人的投标文件中应包含以下内容（投标文件密封，一式两份，一正一副，胶装成册。所有证件均须真实、有效，复印件均须加盖公章，</w:t>
      </w:r>
      <w:r>
        <w:rPr>
          <w:rFonts w:hint="eastAsia" w:ascii="仿宋" w:hAnsi="仿宋" w:eastAsia="仿宋"/>
          <w:b/>
          <w:bCs/>
          <w:color w:val="auto"/>
          <w:sz w:val="24"/>
        </w:rPr>
        <w:t>缺少以下任意一项内容即作无效标处理</w:t>
      </w:r>
      <w:r>
        <w:rPr>
          <w:rFonts w:hint="eastAsia" w:ascii="仿宋" w:hAnsi="仿宋" w:eastAsia="仿宋"/>
          <w:color w:val="auto"/>
          <w:sz w:val="24"/>
        </w:rPr>
        <w:t>）：</w:t>
      </w:r>
    </w:p>
    <w:p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投标报价清单</w:t>
      </w:r>
      <w:r>
        <w:rPr>
          <w:rFonts w:ascii="仿宋" w:hAnsi="仿宋" w:eastAsia="仿宋"/>
          <w:color w:val="auto"/>
          <w:sz w:val="24"/>
        </w:rPr>
        <w:t>(</w:t>
      </w:r>
      <w:r>
        <w:rPr>
          <w:rFonts w:hint="eastAsia" w:ascii="仿宋" w:hAnsi="仿宋" w:eastAsia="仿宋" w:cs="仿宋_GB2312"/>
          <w:color w:val="auto"/>
          <w:sz w:val="24"/>
        </w:rPr>
        <w:t>含货物费、运输费、安装调试费、保险费、服务费、税费等全部费用。</w:t>
      </w:r>
      <w:r>
        <w:rPr>
          <w:rFonts w:hint="eastAsia" w:ascii="仿宋" w:hAnsi="仿宋" w:eastAsia="仿宋"/>
          <w:color w:val="auto"/>
          <w:sz w:val="24"/>
        </w:rPr>
        <w:t>投标报价高于采购预算者视为无效报价。报价以人民币计，并以大写为准</w:t>
      </w:r>
      <w:r>
        <w:rPr>
          <w:rFonts w:ascii="仿宋" w:hAnsi="仿宋" w:eastAsia="仿宋"/>
          <w:color w:val="auto"/>
          <w:sz w:val="24"/>
        </w:rPr>
        <w:t>)</w:t>
      </w:r>
      <w:r>
        <w:rPr>
          <w:rFonts w:hint="eastAsia" w:ascii="仿宋" w:hAnsi="仿宋" w:eastAsia="仿宋" w:cs="宋体"/>
          <w:color w:val="auto"/>
          <w:sz w:val="24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投标报价清单见附件1；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有效的营业执照副本复印件、税务登记证副本复印件；或“三证合一”营业执照副本复印件；或“五证合一”营业执照副本复印件；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 w:cs="仿宋_GB2312"/>
          <w:color w:val="auto"/>
          <w:sz w:val="24"/>
        </w:rPr>
        <w:t>投标人开户银行、户名、账号；</w:t>
      </w:r>
    </w:p>
    <w:p>
      <w:pPr>
        <w:pStyle w:val="5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4.投标代表身份证复印件；如非法定代表人投标，另提供法定代表人授权委托书原件、法定代表人身份证复印件；投标代表需提供在本单位近三个月缴纳社保的凭证；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5.投标产品质量及售后服务承诺书；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6.清单中所有投标产品的彩图及产品说明书（或简介）；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7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投标产品的技术参数响应表（见附件3，根据技术参数需求表制作，技术参数存在负偏离作无效标处理）；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8.提供自采购公告发布之日起至开标截止时间止的“信用中国”网站（www.creditchina.gov.cn）、中国政府采购网（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zfcg.czt.zj.gov.cn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9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 w:cs="仿宋_GB2312"/>
          <w:color w:val="auto"/>
          <w:sz w:val="24"/>
        </w:rPr>
        <w:t>其他相关材料（采购需求中要求提供的材料，投标人认为需要提供的材料等）。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u w:val="single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开标时间：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2024年6月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13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日1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:30；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开标地点：湖州市二环东路</w:t>
      </w:r>
      <w:r>
        <w:rPr>
          <w:rFonts w:ascii="仿宋" w:hAnsi="仿宋" w:eastAsia="仿宋"/>
          <w:color w:val="auto"/>
          <w:sz w:val="24"/>
        </w:rPr>
        <w:t>759</w:t>
      </w:r>
      <w:r>
        <w:rPr>
          <w:rFonts w:hint="eastAsia" w:ascii="仿宋" w:hAnsi="仿宋" w:eastAsia="仿宋"/>
          <w:color w:val="auto"/>
          <w:sz w:val="24"/>
        </w:rPr>
        <w:t>号湖州师范学院东校区明达楼</w:t>
      </w:r>
      <w:r>
        <w:rPr>
          <w:rFonts w:ascii="仿宋" w:hAnsi="仿宋" w:eastAsia="仿宋"/>
          <w:color w:val="auto"/>
          <w:sz w:val="24"/>
        </w:rPr>
        <w:t>20</w:t>
      </w:r>
      <w:r>
        <w:rPr>
          <w:rFonts w:hint="eastAsia" w:ascii="仿宋" w:hAnsi="仿宋" w:eastAsia="仿宋"/>
          <w:color w:val="auto"/>
          <w:sz w:val="24"/>
        </w:rPr>
        <w:t>4室；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/>
          <w:color w:val="auto"/>
          <w:sz w:val="24"/>
        </w:rPr>
        <w:t>联系人：张老师；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4.</w:t>
      </w:r>
      <w:r>
        <w:rPr>
          <w:rFonts w:hint="eastAsia" w:ascii="仿宋" w:hAnsi="仿宋" w:eastAsia="仿宋"/>
          <w:color w:val="auto"/>
          <w:sz w:val="24"/>
        </w:rPr>
        <w:t>电话：</w:t>
      </w:r>
      <w:r>
        <w:rPr>
          <w:rFonts w:ascii="仿宋" w:hAnsi="仿宋" w:eastAsia="仿宋"/>
          <w:color w:val="auto"/>
          <w:sz w:val="24"/>
        </w:rPr>
        <w:t>0572-232</w:t>
      </w:r>
      <w:r>
        <w:rPr>
          <w:rFonts w:hint="eastAsia" w:ascii="仿宋" w:hAnsi="仿宋" w:eastAsia="仿宋"/>
          <w:color w:val="auto"/>
          <w:sz w:val="24"/>
        </w:rPr>
        <w:t>2188。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五、付款方式</w:t>
      </w:r>
    </w:p>
    <w:p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中标人完成本项目并经采购人验收合格后，</w:t>
      </w:r>
      <w:r>
        <w:rPr>
          <w:rFonts w:hint="eastAsia" w:ascii="仿宋" w:hAnsi="仿宋" w:eastAsia="仿宋"/>
          <w:color w:val="auto"/>
          <w:sz w:val="24"/>
        </w:rPr>
        <w:t>中标人依法依规开具全额发票，采购人按合同金额原则上于14个工作日内（如遇特殊情况顺延）一次性全额支付款项。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六、交货时间及地点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1.交货时间：</w:t>
      </w:r>
      <w:r>
        <w:rPr>
          <w:rFonts w:hint="eastAsia" w:ascii="仿宋" w:hAnsi="仿宋" w:eastAsia="仿宋"/>
          <w:bCs/>
          <w:color w:val="auto"/>
          <w:sz w:val="24"/>
        </w:rPr>
        <w:t>合同签订后30日内供货并完成安装调试，供货时提供所有产品的说明书、合格证、保修凭证</w:t>
      </w:r>
      <w:r>
        <w:rPr>
          <w:rFonts w:hint="eastAsia" w:ascii="仿宋" w:hAnsi="仿宋" w:eastAsia="仿宋"/>
          <w:color w:val="auto"/>
          <w:sz w:val="24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2.交货地点：湖州师范学院指定地点。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七、售后服务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自验收合格之日起，质保期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</w:rPr>
        <w:t>年；质保期内出现故障，中标人应在接到故障报修请求后，于30分钟内响应，2小时内提出解决方案，24小时内到达现场进行维修，48不能完成修复的，必须采取提供备品、备件或备机等措施以保证采购人正常使用。质保期后，中标人继续提供维保服务，仅收取零配件成本费。中标人应对采购人的维修人员提供培训，使其能对设备进行日常的维护保养及能对一般故障进行维修。中标人应对采购人的操作人员提供操作培训，并使其能熟练操作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八、产品质量保证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中标人供应的产品如不符合招标文件和合同要求，采购人有权无条件退货，责任全部由中标人承担。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</w:t>
      </w:r>
      <w:r>
        <w:rPr>
          <w:rFonts w:ascii="仿宋" w:hAnsi="仿宋" w:eastAsia="仿宋"/>
          <w:b/>
          <w:color w:val="auto"/>
          <w:sz w:val="24"/>
        </w:rPr>
        <w:t>.</w:t>
      </w:r>
      <w:r>
        <w:rPr>
          <w:rFonts w:hint="eastAsia" w:ascii="仿宋" w:hAnsi="仿宋" w:eastAsia="仿宋"/>
          <w:b/>
          <w:color w:val="auto"/>
          <w:sz w:val="24"/>
        </w:rPr>
        <w:t>投标报价清单</w:t>
      </w:r>
    </w:p>
    <w:p>
      <w:pPr>
        <w:pStyle w:val="5"/>
        <w:ind w:firstLine="482" w:firstLineChars="200"/>
        <w:rPr>
          <w:rFonts w:eastAsia="仿宋"/>
          <w:color w:val="auto"/>
        </w:rPr>
      </w:pPr>
      <w:r>
        <w:rPr>
          <w:rFonts w:hint="eastAsia" w:ascii="仿宋" w:hAnsi="仿宋" w:eastAsia="仿宋"/>
          <w:b/>
          <w:color w:val="auto"/>
          <w:sz w:val="24"/>
        </w:rPr>
        <w:t>附件2</w:t>
      </w:r>
      <w:r>
        <w:rPr>
          <w:rFonts w:ascii="仿宋" w:hAnsi="仿宋" w:eastAsia="仿宋"/>
          <w:b/>
          <w:color w:val="auto"/>
          <w:sz w:val="24"/>
        </w:rPr>
        <w:t>.</w:t>
      </w:r>
      <w:r>
        <w:rPr>
          <w:rFonts w:hint="eastAsia" w:ascii="仿宋" w:hAnsi="仿宋" w:eastAsia="仿宋"/>
          <w:b/>
          <w:color w:val="auto"/>
          <w:sz w:val="24"/>
        </w:rPr>
        <w:t>技术参数需求表</w:t>
      </w:r>
    </w:p>
    <w:p>
      <w:pPr>
        <w:pStyle w:val="4"/>
        <w:ind w:firstLine="482" w:firstLineChars="200"/>
        <w:rPr>
          <w:rFonts w:eastAsia="仿宋"/>
          <w:color w:val="auto"/>
        </w:rPr>
      </w:pPr>
      <w:r>
        <w:rPr>
          <w:rFonts w:hint="eastAsia" w:ascii="仿宋" w:hAnsi="仿宋" w:eastAsia="仿宋"/>
          <w:b/>
          <w:color w:val="auto"/>
          <w:sz w:val="24"/>
        </w:rPr>
        <w:t>附件3</w:t>
      </w:r>
      <w:r>
        <w:rPr>
          <w:rFonts w:ascii="仿宋" w:hAnsi="仿宋" w:eastAsia="仿宋"/>
          <w:b/>
          <w:color w:val="auto"/>
          <w:sz w:val="24"/>
        </w:rPr>
        <w:t>.</w:t>
      </w:r>
      <w:r>
        <w:rPr>
          <w:rFonts w:hint="eastAsia" w:ascii="仿宋" w:hAnsi="仿宋" w:eastAsia="仿宋"/>
          <w:b/>
          <w:color w:val="auto"/>
          <w:sz w:val="24"/>
        </w:rPr>
        <w:t>技术参数响应表</w:t>
      </w: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湖州师范学院采购中心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2024年6月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4"/>
        </w:rPr>
        <w:t>日</w:t>
      </w: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spacing w:line="340" w:lineRule="exact"/>
        <w:jc w:val="left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湖州师范学院体育学院体质健康测试和田径设备采购项目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</w:rPr>
        <w:t>（标段1）</w:t>
      </w:r>
    </w:p>
    <w:p>
      <w:pPr>
        <w:spacing w:line="340" w:lineRule="exact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</w:rPr>
        <w:t>XZ2024-061</w:t>
      </w:r>
    </w:p>
    <w:tbl>
      <w:tblPr>
        <w:tblStyle w:val="11"/>
        <w:tblW w:w="10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84"/>
        <w:gridCol w:w="1645"/>
        <w:gridCol w:w="648"/>
        <w:gridCol w:w="712"/>
        <w:gridCol w:w="1725"/>
        <w:gridCol w:w="1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50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784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645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投标品牌型号</w:t>
            </w:r>
          </w:p>
        </w:tc>
        <w:tc>
          <w:tcPr>
            <w:tcW w:w="648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12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725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投标单价（元）</w:t>
            </w:r>
          </w:p>
        </w:tc>
        <w:tc>
          <w:tcPr>
            <w:tcW w:w="1886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投标总价（元）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6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中长跑测试仪</w:t>
            </w:r>
          </w:p>
        </w:tc>
        <w:tc>
          <w:tcPr>
            <w:tcW w:w="164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71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2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中长跑测试配套芯片</w:t>
            </w:r>
          </w:p>
        </w:tc>
        <w:tc>
          <w:tcPr>
            <w:tcW w:w="164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71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72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6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27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长跑测试仪无线发令枪</w:t>
            </w:r>
          </w:p>
        </w:tc>
        <w:tc>
          <w:tcPr>
            <w:tcW w:w="164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71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2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434" w:type="dxa"/>
            <w:gridSpan w:val="2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Cs/>
                <w:color w:val="auto"/>
                <w:sz w:val="21"/>
                <w:szCs w:val="21"/>
                <w:shd w:val="clear" w:color="auto" w:fill="FFFFFF"/>
              </w:rPr>
              <w:t>合计</w:t>
            </w:r>
          </w:p>
        </w:tc>
        <w:tc>
          <w:tcPr>
            <w:tcW w:w="6616" w:type="dxa"/>
            <w:gridSpan w:val="5"/>
            <w:noWrap/>
            <w:vAlign w:val="center"/>
          </w:tcPr>
          <w:p>
            <w:pPr>
              <w:pStyle w:val="10"/>
              <w:widowControl/>
              <w:tabs>
                <w:tab w:val="left" w:pos="1839"/>
              </w:tabs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人民币：元整（￥元）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注：1.以上投标报价包含货物费、运输费、安装调试费、服务费、税费等全部费用在内。</w:t>
      </w: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2.投标产品须响应或优于规格参数要求，可</w:t>
      </w:r>
      <w:r>
        <w:rPr>
          <w:rFonts w:hint="eastAsia" w:ascii="仿宋" w:hAnsi="仿宋" w:eastAsia="仿宋" w:cs="仿宋_GB2312"/>
          <w:b/>
          <w:color w:val="auto"/>
          <w:szCs w:val="21"/>
          <w:lang w:val="en-US" w:eastAsia="zh-CN"/>
        </w:rPr>
        <w:t>参照</w:t>
      </w:r>
      <w:r>
        <w:rPr>
          <w:rFonts w:hint="eastAsia" w:ascii="仿宋" w:hAnsi="仿宋" w:eastAsia="仿宋" w:cs="仿宋_GB2312"/>
          <w:b/>
          <w:color w:val="auto"/>
          <w:szCs w:val="21"/>
        </w:rPr>
        <w:t>推荐品牌</w:t>
      </w:r>
      <w:r>
        <w:rPr>
          <w:rFonts w:hint="eastAsia" w:ascii="仿宋" w:hAnsi="仿宋" w:eastAsia="仿宋" w:cs="仿宋_GB2312"/>
          <w:b/>
          <w:color w:val="auto"/>
          <w:szCs w:val="21"/>
          <w:lang w:val="en-US" w:eastAsia="zh-CN"/>
        </w:rPr>
        <w:t>或选用同档次品牌</w:t>
      </w:r>
      <w:r>
        <w:rPr>
          <w:rFonts w:hint="eastAsia" w:ascii="仿宋" w:hAnsi="仿宋" w:eastAsia="仿宋" w:cs="仿宋_GB2312"/>
          <w:b/>
          <w:color w:val="auto"/>
          <w:szCs w:val="21"/>
        </w:rPr>
        <w:t>作为投标品牌</w:t>
      </w:r>
      <w:r>
        <w:rPr>
          <w:rFonts w:hint="eastAsia" w:ascii="仿宋" w:hAnsi="仿宋" w:eastAsia="仿宋"/>
          <w:b/>
          <w:color w:val="auto"/>
          <w:szCs w:val="21"/>
        </w:rPr>
        <w:t>。</w:t>
      </w: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3.投标产品技术参数经认定与品牌型号或产品简介等不符的，或明显低于推荐品牌同档次质量的，作无效标处理。</w:t>
      </w:r>
    </w:p>
    <w:p>
      <w:pPr>
        <w:rPr>
          <w:rFonts w:ascii="仿宋" w:hAnsi="仿宋" w:eastAsia="仿宋" w:cs="仿宋_GB2312"/>
          <w:b/>
          <w:color w:val="auto"/>
          <w:szCs w:val="21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>
      <w:pPr>
        <w:ind w:firstLine="5040" w:firstLineChars="2100"/>
        <w:rPr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2024</w:t>
      </w:r>
      <w:r>
        <w:rPr>
          <w:rFonts w:hint="eastAsia"/>
          <w:color w:val="auto"/>
        </w:rPr>
        <w:t>年    月   日</w:t>
      </w: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spacing w:line="340" w:lineRule="exact"/>
        <w:jc w:val="left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湖州师范学院体育学院体质健康测试和田径设备采购项目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</w:rPr>
        <w:t>（标段2）</w:t>
      </w:r>
    </w:p>
    <w:p>
      <w:pPr>
        <w:spacing w:line="340" w:lineRule="exact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</w:rPr>
        <w:t>XZ2024-061</w:t>
      </w:r>
    </w:p>
    <w:tbl>
      <w:tblPr>
        <w:tblStyle w:val="11"/>
        <w:tblW w:w="89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09"/>
        <w:gridCol w:w="2025"/>
        <w:gridCol w:w="696"/>
        <w:gridCol w:w="707"/>
        <w:gridCol w:w="1650"/>
        <w:gridCol w:w="1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50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509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025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投标品牌型号</w:t>
            </w:r>
          </w:p>
        </w:tc>
        <w:tc>
          <w:tcPr>
            <w:tcW w:w="696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650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投标单价（元）</w:t>
            </w:r>
          </w:p>
        </w:tc>
        <w:tc>
          <w:tcPr>
            <w:tcW w:w="1757" w:type="dxa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投标总价（元）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6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门球球杆</w:t>
            </w:r>
          </w:p>
        </w:tc>
        <w:tc>
          <w:tcPr>
            <w:tcW w:w="202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9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70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65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5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跳高垫</w:t>
            </w:r>
          </w:p>
        </w:tc>
        <w:tc>
          <w:tcPr>
            <w:tcW w:w="202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9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70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65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5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6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跳高架</w:t>
            </w:r>
          </w:p>
        </w:tc>
        <w:tc>
          <w:tcPr>
            <w:tcW w:w="202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9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副</w:t>
            </w:r>
          </w:p>
        </w:tc>
        <w:tc>
          <w:tcPr>
            <w:tcW w:w="70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65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5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6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两折垫</w:t>
            </w:r>
          </w:p>
        </w:tc>
        <w:tc>
          <w:tcPr>
            <w:tcW w:w="202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9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块</w:t>
            </w:r>
          </w:p>
        </w:tc>
        <w:tc>
          <w:tcPr>
            <w:tcW w:w="70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50</w:t>
            </w:r>
          </w:p>
        </w:tc>
        <w:tc>
          <w:tcPr>
            <w:tcW w:w="165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5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159" w:type="dxa"/>
            <w:gridSpan w:val="2"/>
            <w:noWrap/>
            <w:vAlign w:val="center"/>
          </w:tcPr>
          <w:p>
            <w:pPr>
              <w:pStyle w:val="10"/>
              <w:widowControl/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Cs/>
                <w:color w:val="auto"/>
                <w:sz w:val="21"/>
                <w:szCs w:val="21"/>
                <w:shd w:val="clear" w:color="auto" w:fill="FFFFFF"/>
              </w:rPr>
              <w:t>合计</w:t>
            </w:r>
          </w:p>
        </w:tc>
        <w:tc>
          <w:tcPr>
            <w:tcW w:w="6835" w:type="dxa"/>
            <w:gridSpan w:val="5"/>
            <w:noWrap/>
            <w:vAlign w:val="center"/>
          </w:tcPr>
          <w:p>
            <w:pPr>
              <w:pStyle w:val="10"/>
              <w:widowControl/>
              <w:tabs>
                <w:tab w:val="left" w:pos="1839"/>
              </w:tabs>
              <w:spacing w:before="0" w:beforeAutospacing="0" w:after="0" w:afterAutospacing="0" w:line="44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人民币：元整（￥元）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注：1.以上投标报价包含货物费、运输费、安装调试费、服务费、税费等全部费用在内。</w:t>
      </w: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2.投标产品须响应或优于规格参数要求，可</w:t>
      </w:r>
      <w:r>
        <w:rPr>
          <w:rFonts w:hint="eastAsia" w:ascii="仿宋" w:hAnsi="仿宋" w:eastAsia="仿宋" w:cs="仿宋_GB2312"/>
          <w:b/>
          <w:color w:val="auto"/>
          <w:szCs w:val="21"/>
          <w:lang w:val="en-US" w:eastAsia="zh-CN"/>
        </w:rPr>
        <w:t>参照</w:t>
      </w:r>
      <w:r>
        <w:rPr>
          <w:rFonts w:hint="eastAsia" w:ascii="仿宋" w:hAnsi="仿宋" w:eastAsia="仿宋" w:cs="仿宋_GB2312"/>
          <w:b/>
          <w:color w:val="auto"/>
          <w:szCs w:val="21"/>
        </w:rPr>
        <w:t>推荐品牌</w:t>
      </w:r>
      <w:r>
        <w:rPr>
          <w:rFonts w:hint="eastAsia" w:ascii="仿宋" w:hAnsi="仿宋" w:eastAsia="仿宋" w:cs="仿宋_GB2312"/>
          <w:b/>
          <w:color w:val="auto"/>
          <w:szCs w:val="21"/>
          <w:lang w:val="en-US" w:eastAsia="zh-CN"/>
        </w:rPr>
        <w:t>或选用同档次品牌</w:t>
      </w:r>
      <w:r>
        <w:rPr>
          <w:rFonts w:hint="eastAsia" w:ascii="仿宋" w:hAnsi="仿宋" w:eastAsia="仿宋" w:cs="仿宋_GB2312"/>
          <w:b/>
          <w:color w:val="auto"/>
          <w:szCs w:val="21"/>
        </w:rPr>
        <w:t>作为投标品牌</w:t>
      </w:r>
      <w:r>
        <w:rPr>
          <w:rFonts w:hint="eastAsia" w:ascii="仿宋" w:hAnsi="仿宋" w:eastAsia="仿宋"/>
          <w:b/>
          <w:color w:val="auto"/>
          <w:szCs w:val="21"/>
        </w:rPr>
        <w:t>。</w:t>
      </w: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3.投标产品技术参数经认定与品牌型号或产品简介等不符的，或明显低于推荐品牌同档次质量的，作无效标处理。</w:t>
      </w:r>
    </w:p>
    <w:p>
      <w:pPr>
        <w:rPr>
          <w:rFonts w:ascii="仿宋" w:hAnsi="仿宋" w:eastAsia="仿宋" w:cs="仿宋_GB2312"/>
          <w:b/>
          <w:color w:val="auto"/>
          <w:szCs w:val="21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>
      <w:pPr>
        <w:ind w:firstLine="5040" w:firstLineChars="2100"/>
        <w:rPr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2024</w:t>
      </w:r>
      <w:r>
        <w:rPr>
          <w:rFonts w:hint="eastAsia"/>
          <w:color w:val="auto"/>
        </w:rPr>
        <w:t>年    月   日</w:t>
      </w: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附件2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技术参数需求表</w:t>
      </w:r>
    </w:p>
    <w:p>
      <w:pPr>
        <w:rPr>
          <w:rFonts w:ascii="仿宋" w:hAnsi="仿宋" w:eastAsia="仿宋"/>
          <w:b/>
          <w:color w:val="auto"/>
          <w:sz w:val="24"/>
        </w:rPr>
      </w:pPr>
    </w:p>
    <w:tbl>
      <w:tblPr>
        <w:tblStyle w:val="11"/>
        <w:tblW w:w="96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94"/>
        <w:gridCol w:w="1555"/>
        <w:gridCol w:w="6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bidi="ar"/>
              </w:rPr>
              <w:t>标段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bidi="ar"/>
              </w:rPr>
              <w:t>技术参数要求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中长跑测试仪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接收器可以同时处理40-100个芯片，标配10个人终点采用5米长防水地毯，内置大功率感应线圈无需重新录入测试者信息，自动上传测试成绩；可扩展测试1500、3000、5000米跑等项目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质保期内，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每学年大学生体质健康测试阶段需提供现场技术服务支持，每年服务时长不少于三个月。须提供现场技术服务承诺函。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中长跑测试配套芯片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采用穿戴式带编号背心，内置无线计圈计时卡（含芯片电池）。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长跑测试仪无线发令枪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可以男女生分组同时测试，不同起点采用无线电子发令装置同步发令。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门球球杆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60-107cm，玻璃钢下杆，合金锤头，十字插锁，30根。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跳高垫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6X4X0.7米，由海绵垫主体，覆盖层和防水罩，底架组成，海绵垫主体由三层重磅发泡海绵组成，弹力均衡，柔软适中，海绵垫覆盖层厚80mm，用搭扣与拼装好的垫子链接，海绵垫表面罩有PVC防水套，有排气孔设计，底架配套海绵垫，具有良好防水防锈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跳高架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铝合金管柱，铁质底座，30-250cm可调，有轮。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两折垫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120*60*5cm 两折垫，外设有防水罩。</w:t>
            </w:r>
          </w:p>
        </w:tc>
      </w:tr>
    </w:tbl>
    <w:p>
      <w:pPr>
        <w:pStyle w:val="5"/>
        <w:ind w:firstLine="0"/>
        <w:rPr>
          <w:color w:val="auto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附件3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技术参数响应表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spacing w:line="340" w:lineRule="exact"/>
        <w:jc w:val="left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湖州师范学院体育学院体质健康测试和田径设备采购项目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</w:rPr>
        <w:t>（标段1）</w:t>
      </w:r>
    </w:p>
    <w:p>
      <w:pPr>
        <w:spacing w:line="340" w:lineRule="exact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</w:rPr>
        <w:t>XZ2024-061</w:t>
      </w:r>
    </w:p>
    <w:tbl>
      <w:tblPr>
        <w:tblStyle w:val="11"/>
        <w:tblW w:w="10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041"/>
        <w:gridCol w:w="3139"/>
        <w:gridCol w:w="2968"/>
        <w:gridCol w:w="1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29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041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139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技术参数需求</w:t>
            </w:r>
          </w:p>
        </w:tc>
        <w:tc>
          <w:tcPr>
            <w:tcW w:w="2968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投标产品技术参数</w:t>
            </w:r>
          </w:p>
        </w:tc>
        <w:tc>
          <w:tcPr>
            <w:tcW w:w="1437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偏离情况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中长跑测试仪</w:t>
            </w:r>
          </w:p>
        </w:tc>
        <w:tc>
          <w:tcPr>
            <w:tcW w:w="313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6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...</w:t>
            </w: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...</w:t>
            </w:r>
          </w:p>
        </w:tc>
        <w:tc>
          <w:tcPr>
            <w:tcW w:w="313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...</w:t>
            </w:r>
          </w:p>
        </w:tc>
        <w:tc>
          <w:tcPr>
            <w:tcW w:w="296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注：1.根据技术参数需求表制作，技术参数存在负偏离作无效标处理。</w:t>
      </w: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ascii="仿宋" w:hAnsi="仿宋" w:eastAsia="仿宋" w:cs="仿宋_GB2312"/>
          <w:b/>
          <w:color w:val="auto"/>
          <w:szCs w:val="21"/>
        </w:rPr>
        <w:t>2</w:t>
      </w:r>
      <w:r>
        <w:rPr>
          <w:rFonts w:hint="eastAsia" w:ascii="仿宋" w:hAnsi="仿宋" w:eastAsia="仿宋" w:cs="仿宋_GB2312"/>
          <w:b/>
          <w:color w:val="auto"/>
          <w:szCs w:val="21"/>
        </w:rPr>
        <w:t>.投标产品技术参数经认定与品牌型号或产品简介等不符的，或明显低于推荐品牌同档次质量的，作无效标处理。</w:t>
      </w: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>
      <w:pPr>
        <w:ind w:firstLine="5040" w:firstLineChars="2100"/>
        <w:rPr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2024</w:t>
      </w:r>
      <w:r>
        <w:rPr>
          <w:rFonts w:hint="eastAsia"/>
          <w:color w:val="auto"/>
        </w:rPr>
        <w:t>年   月   日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技术参数响应表</w:t>
      </w:r>
    </w:p>
    <w:p>
      <w:pPr>
        <w:pStyle w:val="4"/>
        <w:rPr>
          <w:color w:val="auto"/>
        </w:rPr>
      </w:pPr>
    </w:p>
    <w:p>
      <w:pPr>
        <w:spacing w:line="340" w:lineRule="exact"/>
        <w:jc w:val="left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湖州师范学院体育学院体质健康测试和田径设备采购项目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</w:rPr>
        <w:t>（标段2）</w:t>
      </w:r>
    </w:p>
    <w:p>
      <w:pPr>
        <w:spacing w:line="340" w:lineRule="exact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</w:rPr>
        <w:t>XZ2024-061</w:t>
      </w:r>
    </w:p>
    <w:tbl>
      <w:tblPr>
        <w:tblStyle w:val="11"/>
        <w:tblW w:w="10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041"/>
        <w:gridCol w:w="3139"/>
        <w:gridCol w:w="2968"/>
        <w:gridCol w:w="1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29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041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139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技术参数需求</w:t>
            </w:r>
          </w:p>
        </w:tc>
        <w:tc>
          <w:tcPr>
            <w:tcW w:w="2968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投标产品技术参数</w:t>
            </w:r>
          </w:p>
        </w:tc>
        <w:tc>
          <w:tcPr>
            <w:tcW w:w="1437" w:type="dxa"/>
            <w:noWrap/>
            <w:vAlign w:val="center"/>
          </w:tcPr>
          <w:p>
            <w:pPr>
              <w:pStyle w:val="10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偏离情况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门球球杆</w:t>
            </w:r>
          </w:p>
        </w:tc>
        <w:tc>
          <w:tcPr>
            <w:tcW w:w="313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6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...</w:t>
            </w: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...</w:t>
            </w:r>
          </w:p>
        </w:tc>
        <w:tc>
          <w:tcPr>
            <w:tcW w:w="313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...</w:t>
            </w:r>
          </w:p>
        </w:tc>
        <w:tc>
          <w:tcPr>
            <w:tcW w:w="296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注：1.根据技术参数需求表制作，技术参数存在负偏离作无效标处理。</w:t>
      </w: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ascii="仿宋" w:hAnsi="仿宋" w:eastAsia="仿宋" w:cs="仿宋_GB2312"/>
          <w:b/>
          <w:color w:val="auto"/>
          <w:szCs w:val="21"/>
        </w:rPr>
        <w:t>2</w:t>
      </w:r>
      <w:r>
        <w:rPr>
          <w:rFonts w:hint="eastAsia" w:ascii="仿宋" w:hAnsi="仿宋" w:eastAsia="仿宋" w:cs="仿宋_GB2312"/>
          <w:b/>
          <w:color w:val="auto"/>
          <w:szCs w:val="21"/>
        </w:rPr>
        <w:t>.投标产品技术参数经认定与品牌型号或产品简介等不符的，或明显低于推荐品牌同档次质量的，作无效标处理。</w:t>
      </w: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>
      <w:pPr>
        <w:ind w:firstLine="5040" w:firstLineChars="2100"/>
        <w:rPr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2024</w:t>
      </w:r>
      <w:r>
        <w:rPr>
          <w:rFonts w:hint="eastAsia"/>
          <w:color w:val="auto"/>
        </w:rPr>
        <w:t>年   月   日</w:t>
      </w:r>
    </w:p>
    <w:p>
      <w:pPr>
        <w:pStyle w:val="4"/>
        <w:rPr>
          <w:color w:val="auto"/>
        </w:rPr>
      </w:pPr>
    </w:p>
    <w:sectPr>
      <w:pgSz w:w="11906" w:h="16838"/>
      <w:pgMar w:top="1134" w:right="1020" w:bottom="1134" w:left="102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mYTcyMmZiMDk2YzJmNjU0Y2I1YzE5MTg1MjQ0OWQifQ=="/>
  </w:docVars>
  <w:rsids>
    <w:rsidRoot w:val="003021B3"/>
    <w:rsid w:val="0000054B"/>
    <w:rsid w:val="00004BC3"/>
    <w:rsid w:val="00016058"/>
    <w:rsid w:val="00017251"/>
    <w:rsid w:val="000274EC"/>
    <w:rsid w:val="00033134"/>
    <w:rsid w:val="00041704"/>
    <w:rsid w:val="00045A57"/>
    <w:rsid w:val="000529EB"/>
    <w:rsid w:val="00053765"/>
    <w:rsid w:val="00053FAA"/>
    <w:rsid w:val="00067F57"/>
    <w:rsid w:val="00070C1A"/>
    <w:rsid w:val="00071969"/>
    <w:rsid w:val="00073DA5"/>
    <w:rsid w:val="00074A37"/>
    <w:rsid w:val="00083BE2"/>
    <w:rsid w:val="000918EC"/>
    <w:rsid w:val="00095BE3"/>
    <w:rsid w:val="000A2632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E5186"/>
    <w:rsid w:val="000F611C"/>
    <w:rsid w:val="00103DF6"/>
    <w:rsid w:val="00103E96"/>
    <w:rsid w:val="00107645"/>
    <w:rsid w:val="00114986"/>
    <w:rsid w:val="00124959"/>
    <w:rsid w:val="0013413B"/>
    <w:rsid w:val="00142043"/>
    <w:rsid w:val="001424F5"/>
    <w:rsid w:val="00164D28"/>
    <w:rsid w:val="00170EF8"/>
    <w:rsid w:val="001758ED"/>
    <w:rsid w:val="00181813"/>
    <w:rsid w:val="001871BA"/>
    <w:rsid w:val="00196958"/>
    <w:rsid w:val="0019725C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06BE9"/>
    <w:rsid w:val="00211618"/>
    <w:rsid w:val="002222D6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73490"/>
    <w:rsid w:val="00297367"/>
    <w:rsid w:val="002A4C53"/>
    <w:rsid w:val="002A6B23"/>
    <w:rsid w:val="002A7110"/>
    <w:rsid w:val="002B5C50"/>
    <w:rsid w:val="002C22FC"/>
    <w:rsid w:val="002C5B4A"/>
    <w:rsid w:val="002D47CE"/>
    <w:rsid w:val="002D47DD"/>
    <w:rsid w:val="002D5E52"/>
    <w:rsid w:val="002E558C"/>
    <w:rsid w:val="002F1D2C"/>
    <w:rsid w:val="003021B3"/>
    <w:rsid w:val="00312E86"/>
    <w:rsid w:val="003154AB"/>
    <w:rsid w:val="00316E95"/>
    <w:rsid w:val="00324436"/>
    <w:rsid w:val="003249F3"/>
    <w:rsid w:val="00331686"/>
    <w:rsid w:val="00342BB1"/>
    <w:rsid w:val="00354DFE"/>
    <w:rsid w:val="003674A5"/>
    <w:rsid w:val="00367BCF"/>
    <w:rsid w:val="003720F1"/>
    <w:rsid w:val="00384CBE"/>
    <w:rsid w:val="00385179"/>
    <w:rsid w:val="00387E0F"/>
    <w:rsid w:val="00390C90"/>
    <w:rsid w:val="00391C4B"/>
    <w:rsid w:val="00393E06"/>
    <w:rsid w:val="003B2A77"/>
    <w:rsid w:val="003B6995"/>
    <w:rsid w:val="003C19D7"/>
    <w:rsid w:val="003C2DA7"/>
    <w:rsid w:val="003E6487"/>
    <w:rsid w:val="00407F40"/>
    <w:rsid w:val="0041462C"/>
    <w:rsid w:val="00432D33"/>
    <w:rsid w:val="00433ED5"/>
    <w:rsid w:val="0043498D"/>
    <w:rsid w:val="004368C6"/>
    <w:rsid w:val="00441BE4"/>
    <w:rsid w:val="00460BD6"/>
    <w:rsid w:val="00464FC7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1F18"/>
    <w:rsid w:val="004C72AD"/>
    <w:rsid w:val="004D1DF2"/>
    <w:rsid w:val="004E6DF2"/>
    <w:rsid w:val="004F36E3"/>
    <w:rsid w:val="00503C41"/>
    <w:rsid w:val="005269E8"/>
    <w:rsid w:val="00535608"/>
    <w:rsid w:val="00542203"/>
    <w:rsid w:val="00542BC8"/>
    <w:rsid w:val="0055543E"/>
    <w:rsid w:val="00566731"/>
    <w:rsid w:val="00572394"/>
    <w:rsid w:val="0058019E"/>
    <w:rsid w:val="0058789F"/>
    <w:rsid w:val="005930D7"/>
    <w:rsid w:val="00593F49"/>
    <w:rsid w:val="00594E0A"/>
    <w:rsid w:val="005A1824"/>
    <w:rsid w:val="005A3E25"/>
    <w:rsid w:val="005B6575"/>
    <w:rsid w:val="005C1E82"/>
    <w:rsid w:val="005C3567"/>
    <w:rsid w:val="005C3D8C"/>
    <w:rsid w:val="005D04A6"/>
    <w:rsid w:val="005D553D"/>
    <w:rsid w:val="005D76A8"/>
    <w:rsid w:val="005E2BCB"/>
    <w:rsid w:val="005F005C"/>
    <w:rsid w:val="005F2C25"/>
    <w:rsid w:val="005F629A"/>
    <w:rsid w:val="005F62AB"/>
    <w:rsid w:val="005F6475"/>
    <w:rsid w:val="006003D1"/>
    <w:rsid w:val="00607785"/>
    <w:rsid w:val="00611B8C"/>
    <w:rsid w:val="00614DC6"/>
    <w:rsid w:val="00640E94"/>
    <w:rsid w:val="00646617"/>
    <w:rsid w:val="0066689D"/>
    <w:rsid w:val="00666CBF"/>
    <w:rsid w:val="00670E5E"/>
    <w:rsid w:val="00671345"/>
    <w:rsid w:val="0067278C"/>
    <w:rsid w:val="006727CA"/>
    <w:rsid w:val="00680592"/>
    <w:rsid w:val="006841CC"/>
    <w:rsid w:val="00686EBA"/>
    <w:rsid w:val="0069035B"/>
    <w:rsid w:val="00692B20"/>
    <w:rsid w:val="00696174"/>
    <w:rsid w:val="006A7822"/>
    <w:rsid w:val="006B62D4"/>
    <w:rsid w:val="006C1E8B"/>
    <w:rsid w:val="006C1EAD"/>
    <w:rsid w:val="006C48B4"/>
    <w:rsid w:val="006C4AEC"/>
    <w:rsid w:val="006C673A"/>
    <w:rsid w:val="006E4075"/>
    <w:rsid w:val="00704A2E"/>
    <w:rsid w:val="00707602"/>
    <w:rsid w:val="007128AE"/>
    <w:rsid w:val="007163A5"/>
    <w:rsid w:val="00720803"/>
    <w:rsid w:val="00732EF9"/>
    <w:rsid w:val="00735C38"/>
    <w:rsid w:val="00736AE9"/>
    <w:rsid w:val="00740808"/>
    <w:rsid w:val="00742BA7"/>
    <w:rsid w:val="00745CE3"/>
    <w:rsid w:val="007472C6"/>
    <w:rsid w:val="007502F8"/>
    <w:rsid w:val="00762744"/>
    <w:rsid w:val="00767AA4"/>
    <w:rsid w:val="0077285A"/>
    <w:rsid w:val="00776764"/>
    <w:rsid w:val="00777DF7"/>
    <w:rsid w:val="00792A46"/>
    <w:rsid w:val="00793139"/>
    <w:rsid w:val="007A360D"/>
    <w:rsid w:val="007B091D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3C37"/>
    <w:rsid w:val="0083698A"/>
    <w:rsid w:val="00844C36"/>
    <w:rsid w:val="00847624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360BD"/>
    <w:rsid w:val="0094289E"/>
    <w:rsid w:val="009479F0"/>
    <w:rsid w:val="0095124F"/>
    <w:rsid w:val="009631C8"/>
    <w:rsid w:val="00966BDF"/>
    <w:rsid w:val="00981A82"/>
    <w:rsid w:val="00987EA8"/>
    <w:rsid w:val="00993F49"/>
    <w:rsid w:val="009A510E"/>
    <w:rsid w:val="009A6DB0"/>
    <w:rsid w:val="009A7962"/>
    <w:rsid w:val="009B02A9"/>
    <w:rsid w:val="009B2EAF"/>
    <w:rsid w:val="009B6DA6"/>
    <w:rsid w:val="009C1307"/>
    <w:rsid w:val="009C2C4C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5C38"/>
    <w:rsid w:val="00A85FFE"/>
    <w:rsid w:val="00A8709D"/>
    <w:rsid w:val="00AA5D65"/>
    <w:rsid w:val="00AC513F"/>
    <w:rsid w:val="00AC57FC"/>
    <w:rsid w:val="00AD31DA"/>
    <w:rsid w:val="00AD439C"/>
    <w:rsid w:val="00AD6B82"/>
    <w:rsid w:val="00AE10F0"/>
    <w:rsid w:val="00AE3BD7"/>
    <w:rsid w:val="00AE3CAF"/>
    <w:rsid w:val="00AF122E"/>
    <w:rsid w:val="00AF2DAE"/>
    <w:rsid w:val="00B201AB"/>
    <w:rsid w:val="00B22246"/>
    <w:rsid w:val="00B22CE7"/>
    <w:rsid w:val="00B3627B"/>
    <w:rsid w:val="00B446D2"/>
    <w:rsid w:val="00B51E6F"/>
    <w:rsid w:val="00B60659"/>
    <w:rsid w:val="00B62EEC"/>
    <w:rsid w:val="00B64B62"/>
    <w:rsid w:val="00B67B3E"/>
    <w:rsid w:val="00B7454B"/>
    <w:rsid w:val="00B7490F"/>
    <w:rsid w:val="00B750AA"/>
    <w:rsid w:val="00B868C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1C15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496D"/>
    <w:rsid w:val="00C45B1C"/>
    <w:rsid w:val="00C51B6C"/>
    <w:rsid w:val="00C51BFF"/>
    <w:rsid w:val="00C51ECD"/>
    <w:rsid w:val="00C555A3"/>
    <w:rsid w:val="00C64054"/>
    <w:rsid w:val="00C6760E"/>
    <w:rsid w:val="00C733FD"/>
    <w:rsid w:val="00C82125"/>
    <w:rsid w:val="00C85DA4"/>
    <w:rsid w:val="00C87338"/>
    <w:rsid w:val="00C91A67"/>
    <w:rsid w:val="00C9740E"/>
    <w:rsid w:val="00CA04EA"/>
    <w:rsid w:val="00CA0E12"/>
    <w:rsid w:val="00CB2B7F"/>
    <w:rsid w:val="00CB4182"/>
    <w:rsid w:val="00CB5A49"/>
    <w:rsid w:val="00CB6042"/>
    <w:rsid w:val="00CC2986"/>
    <w:rsid w:val="00CC66FE"/>
    <w:rsid w:val="00CC6A72"/>
    <w:rsid w:val="00CF4A13"/>
    <w:rsid w:val="00D115D0"/>
    <w:rsid w:val="00D14A54"/>
    <w:rsid w:val="00D24FB3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A686E"/>
    <w:rsid w:val="00DB25AF"/>
    <w:rsid w:val="00DD4903"/>
    <w:rsid w:val="00DE0174"/>
    <w:rsid w:val="00DE0995"/>
    <w:rsid w:val="00DE3AF7"/>
    <w:rsid w:val="00DF48F9"/>
    <w:rsid w:val="00DF5FCF"/>
    <w:rsid w:val="00E02889"/>
    <w:rsid w:val="00E15D8A"/>
    <w:rsid w:val="00E16462"/>
    <w:rsid w:val="00E2416C"/>
    <w:rsid w:val="00E305F3"/>
    <w:rsid w:val="00E36285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2641B"/>
    <w:rsid w:val="00F26BB2"/>
    <w:rsid w:val="00F32C48"/>
    <w:rsid w:val="00F54AD8"/>
    <w:rsid w:val="00F66634"/>
    <w:rsid w:val="00F83187"/>
    <w:rsid w:val="00FA3255"/>
    <w:rsid w:val="00FA410B"/>
    <w:rsid w:val="00FA5BA2"/>
    <w:rsid w:val="00FA7ECF"/>
    <w:rsid w:val="00FB1E64"/>
    <w:rsid w:val="00FB5C19"/>
    <w:rsid w:val="00FB6783"/>
    <w:rsid w:val="00FC379E"/>
    <w:rsid w:val="00FC4D9D"/>
    <w:rsid w:val="00FD1507"/>
    <w:rsid w:val="00FD1F04"/>
    <w:rsid w:val="00FF654E"/>
    <w:rsid w:val="00FF76BD"/>
    <w:rsid w:val="0194449E"/>
    <w:rsid w:val="02253189"/>
    <w:rsid w:val="02291B0C"/>
    <w:rsid w:val="023B5846"/>
    <w:rsid w:val="033E16C0"/>
    <w:rsid w:val="03635531"/>
    <w:rsid w:val="041C05BB"/>
    <w:rsid w:val="041D117C"/>
    <w:rsid w:val="04554790"/>
    <w:rsid w:val="04856475"/>
    <w:rsid w:val="04BE0603"/>
    <w:rsid w:val="04E1132E"/>
    <w:rsid w:val="06763694"/>
    <w:rsid w:val="07FF49AA"/>
    <w:rsid w:val="083258FA"/>
    <w:rsid w:val="09060A97"/>
    <w:rsid w:val="093D6C97"/>
    <w:rsid w:val="0A404DE6"/>
    <w:rsid w:val="0AA72DDB"/>
    <w:rsid w:val="0CB23EC2"/>
    <w:rsid w:val="0D8D05D5"/>
    <w:rsid w:val="0E704CDD"/>
    <w:rsid w:val="0EDE3359"/>
    <w:rsid w:val="0EF32B63"/>
    <w:rsid w:val="10D96037"/>
    <w:rsid w:val="111C745A"/>
    <w:rsid w:val="11721FDD"/>
    <w:rsid w:val="1190647B"/>
    <w:rsid w:val="12F31EF2"/>
    <w:rsid w:val="133A347D"/>
    <w:rsid w:val="139242E9"/>
    <w:rsid w:val="13A21851"/>
    <w:rsid w:val="143C2E54"/>
    <w:rsid w:val="14DE5154"/>
    <w:rsid w:val="14F90DB5"/>
    <w:rsid w:val="161A1118"/>
    <w:rsid w:val="161A7DAE"/>
    <w:rsid w:val="17DF0739"/>
    <w:rsid w:val="180E5252"/>
    <w:rsid w:val="189F432A"/>
    <w:rsid w:val="18DF749E"/>
    <w:rsid w:val="19257662"/>
    <w:rsid w:val="195A0741"/>
    <w:rsid w:val="1A570823"/>
    <w:rsid w:val="1AC03B87"/>
    <w:rsid w:val="1C2E7B27"/>
    <w:rsid w:val="1C642F39"/>
    <w:rsid w:val="1D126DCC"/>
    <w:rsid w:val="1D3C5034"/>
    <w:rsid w:val="1F0C1AAC"/>
    <w:rsid w:val="1F4633B6"/>
    <w:rsid w:val="1FDD1DEC"/>
    <w:rsid w:val="21571E02"/>
    <w:rsid w:val="22355B1C"/>
    <w:rsid w:val="22AE5EF6"/>
    <w:rsid w:val="22DD7FD0"/>
    <w:rsid w:val="25823B8B"/>
    <w:rsid w:val="2658485C"/>
    <w:rsid w:val="273267AE"/>
    <w:rsid w:val="28312778"/>
    <w:rsid w:val="289D78E7"/>
    <w:rsid w:val="29352AE1"/>
    <w:rsid w:val="2A0C39C4"/>
    <w:rsid w:val="2A5C6402"/>
    <w:rsid w:val="2CD62A7A"/>
    <w:rsid w:val="2D885BE3"/>
    <w:rsid w:val="2DF239D1"/>
    <w:rsid w:val="2F183464"/>
    <w:rsid w:val="2FA37D62"/>
    <w:rsid w:val="3080083E"/>
    <w:rsid w:val="30CF63E4"/>
    <w:rsid w:val="31104361"/>
    <w:rsid w:val="319A7B95"/>
    <w:rsid w:val="325651D2"/>
    <w:rsid w:val="32883C32"/>
    <w:rsid w:val="33E82472"/>
    <w:rsid w:val="34CA09B9"/>
    <w:rsid w:val="35E957AA"/>
    <w:rsid w:val="365F59E0"/>
    <w:rsid w:val="367D6ADB"/>
    <w:rsid w:val="38206741"/>
    <w:rsid w:val="386623C6"/>
    <w:rsid w:val="38687442"/>
    <w:rsid w:val="395E1740"/>
    <w:rsid w:val="3A960861"/>
    <w:rsid w:val="3B233FB1"/>
    <w:rsid w:val="3B8D3DA0"/>
    <w:rsid w:val="3C1C5C1D"/>
    <w:rsid w:val="3DC061F2"/>
    <w:rsid w:val="3E236A2A"/>
    <w:rsid w:val="3E3901C8"/>
    <w:rsid w:val="3EF25A44"/>
    <w:rsid w:val="3F83384A"/>
    <w:rsid w:val="418F4CDF"/>
    <w:rsid w:val="42292600"/>
    <w:rsid w:val="430943F2"/>
    <w:rsid w:val="444F07B9"/>
    <w:rsid w:val="44AF77AE"/>
    <w:rsid w:val="45070659"/>
    <w:rsid w:val="4554739E"/>
    <w:rsid w:val="47A64AE4"/>
    <w:rsid w:val="47C15E0F"/>
    <w:rsid w:val="47CA2B40"/>
    <w:rsid w:val="488976ED"/>
    <w:rsid w:val="48E61849"/>
    <w:rsid w:val="48F57FE5"/>
    <w:rsid w:val="4925491A"/>
    <w:rsid w:val="49BFFC57"/>
    <w:rsid w:val="4A0E786E"/>
    <w:rsid w:val="4A5123EB"/>
    <w:rsid w:val="4A7E5397"/>
    <w:rsid w:val="4C277E96"/>
    <w:rsid w:val="4D496342"/>
    <w:rsid w:val="4EFE1071"/>
    <w:rsid w:val="4EFF0C80"/>
    <w:rsid w:val="51120FA7"/>
    <w:rsid w:val="51935DFF"/>
    <w:rsid w:val="519F0F3D"/>
    <w:rsid w:val="51DC4E1F"/>
    <w:rsid w:val="51E729F4"/>
    <w:rsid w:val="52290DE8"/>
    <w:rsid w:val="54474C11"/>
    <w:rsid w:val="5510702B"/>
    <w:rsid w:val="556D01F7"/>
    <w:rsid w:val="56F207E7"/>
    <w:rsid w:val="56FD7D23"/>
    <w:rsid w:val="57F90557"/>
    <w:rsid w:val="59D82B5A"/>
    <w:rsid w:val="5A4C6962"/>
    <w:rsid w:val="5A6D5DB8"/>
    <w:rsid w:val="5B0028D0"/>
    <w:rsid w:val="5BA56767"/>
    <w:rsid w:val="5C317C44"/>
    <w:rsid w:val="5C4F69D3"/>
    <w:rsid w:val="5D4C51B4"/>
    <w:rsid w:val="5E0A2F00"/>
    <w:rsid w:val="5E5643D0"/>
    <w:rsid w:val="603612D4"/>
    <w:rsid w:val="60655C70"/>
    <w:rsid w:val="61026C5E"/>
    <w:rsid w:val="6136042E"/>
    <w:rsid w:val="614E25DE"/>
    <w:rsid w:val="61981217"/>
    <w:rsid w:val="624A7A61"/>
    <w:rsid w:val="6354294F"/>
    <w:rsid w:val="63753E82"/>
    <w:rsid w:val="63D70224"/>
    <w:rsid w:val="64061022"/>
    <w:rsid w:val="645B1373"/>
    <w:rsid w:val="64F32B07"/>
    <w:rsid w:val="673B45A6"/>
    <w:rsid w:val="685271EB"/>
    <w:rsid w:val="69191A0D"/>
    <w:rsid w:val="69311924"/>
    <w:rsid w:val="6AB20490"/>
    <w:rsid w:val="6B223264"/>
    <w:rsid w:val="6B936C40"/>
    <w:rsid w:val="6BE33577"/>
    <w:rsid w:val="6C1902DF"/>
    <w:rsid w:val="6D491B4B"/>
    <w:rsid w:val="6D4B3F62"/>
    <w:rsid w:val="6FE21E08"/>
    <w:rsid w:val="711A6DEF"/>
    <w:rsid w:val="71D716EC"/>
    <w:rsid w:val="71E2193F"/>
    <w:rsid w:val="727260AA"/>
    <w:rsid w:val="72761988"/>
    <w:rsid w:val="73315FFB"/>
    <w:rsid w:val="73C0648F"/>
    <w:rsid w:val="73DD7AEB"/>
    <w:rsid w:val="74DC0DB8"/>
    <w:rsid w:val="76BF0154"/>
    <w:rsid w:val="76D52313"/>
    <w:rsid w:val="7716637C"/>
    <w:rsid w:val="77572FC9"/>
    <w:rsid w:val="777B50F3"/>
    <w:rsid w:val="77FC605F"/>
    <w:rsid w:val="794E4719"/>
    <w:rsid w:val="79A25F21"/>
    <w:rsid w:val="79EA4484"/>
    <w:rsid w:val="7ADC497B"/>
    <w:rsid w:val="7B56228A"/>
    <w:rsid w:val="7CE74AAA"/>
    <w:rsid w:val="7E93718B"/>
    <w:rsid w:val="7EED217B"/>
    <w:rsid w:val="7F0C2938"/>
    <w:rsid w:val="7F954407"/>
    <w:rsid w:val="7FAB23FC"/>
    <w:rsid w:val="7FADC4D4"/>
    <w:rsid w:val="BFF93F7F"/>
    <w:rsid w:val="F17FB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next w:val="1"/>
    <w:qFormat/>
    <w:uiPriority w:val="0"/>
    <w:pPr>
      <w:ind w:firstLine="540"/>
    </w:pPr>
    <w:rPr>
      <w:sz w:val="28"/>
      <w:szCs w:val="20"/>
    </w:rPr>
  </w:style>
  <w:style w:type="paragraph" w:styleId="6">
    <w:name w:val="Body Text Indent 2"/>
    <w:basedOn w:val="1"/>
    <w:link w:val="19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7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locked/>
    <w:uiPriority w:val="0"/>
    <w:rPr>
      <w:b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标题 1 字符"/>
    <w:basedOn w:val="13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正文文本缩进 2 字符"/>
    <w:basedOn w:val="13"/>
    <w:link w:val="6"/>
    <w:qFormat/>
    <w:locked/>
    <w:uiPriority w:val="99"/>
    <w:rPr>
      <w:rFonts w:ascii="Calibri" w:hAnsi="Calibri" w:eastAsia="宋体"/>
      <w:sz w:val="24"/>
    </w:rPr>
  </w:style>
  <w:style w:type="character" w:customStyle="1" w:styleId="20">
    <w:name w:val="批注框文本 字符"/>
    <w:basedOn w:val="13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3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字符"/>
    <w:basedOn w:val="13"/>
    <w:link w:val="9"/>
    <w:semiHidden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正文文本缩进 2 Char"/>
    <w:basedOn w:val="13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3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4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55">
    <w:name w:val="font41"/>
    <w:basedOn w:val="1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6">
    <w:name w:val="font21"/>
    <w:basedOn w:val="13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8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9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3165</Words>
  <Characters>3415</Characters>
  <Lines>26</Lines>
  <Paragraphs>7</Paragraphs>
  <TotalTime>0</TotalTime>
  <ScaleCrop>false</ScaleCrop>
  <LinksUpToDate>false</LinksUpToDate>
  <CharactersWithSpaces>3444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2024-04-15T10:02:00Z</dcterms:created>
  <dc:creator>admin</dc:creator>
  <cp:lastModifiedBy>叫我小强好了</cp:lastModifiedBy>
  <cp:lastPrinted>2023-05-29T10:19:00Z</cp:lastPrinted>
  <dcterms:modified xsi:type="dcterms:W3CDTF">2024-06-06T07:32:35Z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F06CE336E78D4865A818CC6B09C3C8A7</vt:lpwstr>
  </property>
</Properties>
</file>